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515613964" w:displacedByCustomXml="next"/>
    <w:bookmarkStart w:id="1" w:name="_Toc515020276" w:displacedByCustomXml="next"/>
    <w:bookmarkStart w:id="2" w:name="_Toc433978877" w:displacedByCustomXml="next"/>
    <w:bookmarkStart w:id="3" w:name="_Toc433888235" w:displacedByCustomXml="next"/>
    <w:bookmarkStart w:id="4" w:name="_Toc431800225" w:displacedByCustomXml="next"/>
    <w:bookmarkStart w:id="5" w:name="_Toc431559370" w:displacedByCustomXml="next"/>
    <w:sdt>
      <w:sdtPr>
        <w:id w:val="1524891362"/>
        <w:docPartObj>
          <w:docPartGallery w:val="Cover Pages"/>
          <w:docPartUnique/>
        </w:docPartObj>
      </w:sdtPr>
      <w:sdtEndPr>
        <w:rPr>
          <w:b/>
        </w:rPr>
      </w:sdtEndPr>
      <w:sdtContent>
        <w:p w14:paraId="25769A8A" w14:textId="48D6D656" w:rsidR="006B1CE1" w:rsidRDefault="006B1CE1">
          <w:r>
            <w:rPr>
              <w:noProof/>
            </w:rPr>
            <mc:AlternateContent>
              <mc:Choice Requires="wpg">
                <w:drawing>
                  <wp:anchor distT="0" distB="0" distL="114300" distR="114300" simplePos="0" relativeHeight="251662336" behindDoc="0" locked="0" layoutInCell="1" allowOverlap="1" wp14:anchorId="521379BF" wp14:editId="240567E0">
                    <wp:simplePos x="0" y="0"/>
                    <wp:positionH relativeFrom="page">
                      <wp:posOffset>228600</wp:posOffset>
                    </wp:positionH>
                    <wp:positionV relativeFrom="page">
                      <wp:posOffset>228600</wp:posOffset>
                    </wp:positionV>
                    <wp:extent cx="7313930" cy="5715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3930" cy="5715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BB34904" id="Group 149" o:spid="_x0000_s1026" style="position:absolute;margin-left:18pt;margin-top:18pt;width:575.9pt;height:45pt;z-index:251662336;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sidRPr="006B1CE1">
            <w:rPr>
              <w:noProof/>
            </w:rPr>
            <w:drawing>
              <wp:inline distT="0" distB="0" distL="0" distR="0" wp14:anchorId="39E56DED" wp14:editId="2F3F6B78">
                <wp:extent cx="5981700" cy="1846275"/>
                <wp:effectExtent l="0" t="0" r="0" b="1905"/>
                <wp:docPr id="6" name="Picture 5">
                  <a:extLst xmlns:a="http://schemas.openxmlformats.org/drawingml/2006/main">
                    <a:ext uri="{FF2B5EF4-FFF2-40B4-BE49-F238E27FC236}">
                      <a16:creationId xmlns:a16="http://schemas.microsoft.com/office/drawing/2014/main" id="{DB9A6356-C472-BE44-9502-2269555015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B9A6356-C472-BE44-9502-2269555015B0}"/>
                            </a:ext>
                          </a:extLst>
                        </pic:cNvPr>
                        <pic:cNvPicPr>
                          <a:picLocks noChangeAspect="1"/>
                        </pic:cNvPicPr>
                      </pic:nvPicPr>
                      <pic:blipFill>
                        <a:blip r:embed="rId10"/>
                        <a:stretch>
                          <a:fillRect/>
                        </a:stretch>
                      </pic:blipFill>
                      <pic:spPr>
                        <a:xfrm>
                          <a:off x="0" y="0"/>
                          <a:ext cx="6020109" cy="185813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780B8BDF" wp14:editId="66B70C0C">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ACCA1" w14:textId="3DDFA08F" w:rsidR="00166D1B" w:rsidRDefault="00166D1B">
                                <w:pPr>
                                  <w:pStyle w:val="NoSpacing"/>
                                  <w:jc w:val="right"/>
                                  <w:rPr>
                                    <w:color w:val="4472C4" w:themeColor="accent1"/>
                                    <w:sz w:val="28"/>
                                    <w:szCs w:val="28"/>
                                  </w:rPr>
                                </w:pPr>
                                <w:r>
                                  <w:rPr>
                                    <w:color w:val="4472C4" w:themeColor="accent1"/>
                                    <w:sz w:val="28"/>
                                    <w:szCs w:val="28"/>
                                  </w:rPr>
                                  <w:t>Intent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5DF8F8E1" w14:textId="5DC41659" w:rsidR="00166D1B" w:rsidRDefault="00166D1B">
                                    <w:pPr>
                                      <w:pStyle w:val="NoSpacing"/>
                                      <w:jc w:val="right"/>
                                      <w:rPr>
                                        <w:color w:val="595959" w:themeColor="text1" w:themeTint="A6"/>
                                        <w:sz w:val="20"/>
                                        <w:szCs w:val="20"/>
                                      </w:rPr>
                                    </w:pPr>
                                    <w:r>
                                      <w:rPr>
                                        <w:color w:val="595959" w:themeColor="text1" w:themeTint="A6"/>
                                        <w:sz w:val="20"/>
                                        <w:szCs w:val="20"/>
                                      </w:rPr>
                                      <w:t xml:space="preserve">The following </w:t>
                                    </w:r>
                                    <w:r w:rsidR="009A4E25">
                                      <w:rPr>
                                        <w:color w:val="595959" w:themeColor="text1" w:themeTint="A6"/>
                                        <w:sz w:val="20"/>
                                        <w:szCs w:val="20"/>
                                      </w:rPr>
                                      <w:t>model</w:t>
                                    </w:r>
                                    <w:r>
                                      <w:rPr>
                                        <w:color w:val="595959" w:themeColor="text1" w:themeTint="A6"/>
                                        <w:sz w:val="20"/>
                                        <w:szCs w:val="20"/>
                                      </w:rPr>
                                      <w:t xml:space="preserve"> specification is based on the Superpave mix design method and is intended for use on City and County roadways.  It is not for use on the State Highway System nor has it been approved for use on National Highway System (NHS) routes.  Pilot projects using this specification have not been constructed.  Agencies interested in use of this specification are encouraged to contact the CCPIC.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780B8BDF" id="_x0000_t202" coordsize="21600,21600" o:spt="202" path="m,l,21600r21600,l21600,xe">
                    <v:stroke joinstyle="miter"/>
                    <v:path gradientshapeok="t" o:connecttype="rect"/>
                  </v:shapetype>
                  <v:shape id="Text Box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14:paraId="2D2ACCA1" w14:textId="3DDFA08F" w:rsidR="00166D1B" w:rsidRDefault="00166D1B">
                          <w:pPr>
                            <w:pStyle w:val="NoSpacing"/>
                            <w:jc w:val="right"/>
                            <w:rPr>
                              <w:color w:val="4472C4" w:themeColor="accent1"/>
                              <w:sz w:val="28"/>
                              <w:szCs w:val="28"/>
                            </w:rPr>
                          </w:pPr>
                          <w:r>
                            <w:rPr>
                              <w:color w:val="4472C4" w:themeColor="accent1"/>
                              <w:sz w:val="28"/>
                              <w:szCs w:val="28"/>
                            </w:rPr>
                            <w:t>Intent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5DF8F8E1" w14:textId="5DC41659" w:rsidR="00166D1B" w:rsidRDefault="00166D1B">
                              <w:pPr>
                                <w:pStyle w:val="NoSpacing"/>
                                <w:jc w:val="right"/>
                                <w:rPr>
                                  <w:color w:val="595959" w:themeColor="text1" w:themeTint="A6"/>
                                  <w:sz w:val="20"/>
                                  <w:szCs w:val="20"/>
                                </w:rPr>
                              </w:pPr>
                              <w:r>
                                <w:rPr>
                                  <w:color w:val="595959" w:themeColor="text1" w:themeTint="A6"/>
                                  <w:sz w:val="20"/>
                                  <w:szCs w:val="20"/>
                                </w:rPr>
                                <w:t xml:space="preserve">The following </w:t>
                              </w:r>
                              <w:r w:rsidR="009A4E25">
                                <w:rPr>
                                  <w:color w:val="595959" w:themeColor="text1" w:themeTint="A6"/>
                                  <w:sz w:val="20"/>
                                  <w:szCs w:val="20"/>
                                </w:rPr>
                                <w:t>model</w:t>
                              </w:r>
                              <w:r>
                                <w:rPr>
                                  <w:color w:val="595959" w:themeColor="text1" w:themeTint="A6"/>
                                  <w:sz w:val="20"/>
                                  <w:szCs w:val="20"/>
                                </w:rPr>
                                <w:t xml:space="preserve"> specification is based on the Superpave mix design method and is intended for use on City and County roadways.  It is not for use on the State Highway System nor has it been approved for use on National Highway System (NHS) routes.  Pilot projects using this specification have not been constructed.  Agencies interested in use of this specification are encouraged to contact the CCPIC. </w:t>
                              </w:r>
                            </w:p>
                          </w:sdtContent>
                        </w:sdt>
                      </w:txbxContent>
                    </v:textbox>
                    <w10:wrap type="square" anchorx="page" anchory="page"/>
                  </v:shape>
                </w:pict>
              </mc:Fallback>
            </mc:AlternateContent>
          </w:r>
        </w:p>
        <w:p w14:paraId="7CA96385" w14:textId="77777777" w:rsidR="008F74D6" w:rsidRDefault="008F74D6">
          <w:pPr>
            <w:spacing w:line="259" w:lineRule="auto"/>
          </w:pPr>
        </w:p>
        <w:p w14:paraId="262A8983" w14:textId="6C8BC119" w:rsidR="008F74D6" w:rsidRDefault="008F74D6">
          <w:pPr>
            <w:spacing w:line="259" w:lineRule="auto"/>
          </w:pPr>
        </w:p>
        <w:p w14:paraId="487BCA27" w14:textId="50070D90" w:rsidR="008F74D6" w:rsidRDefault="008F74D6">
          <w:pPr>
            <w:spacing w:line="259" w:lineRule="auto"/>
          </w:pPr>
        </w:p>
        <w:p w14:paraId="39A02D85" w14:textId="77777777" w:rsidR="008F74D6" w:rsidRDefault="008F74D6">
          <w:pPr>
            <w:spacing w:line="259" w:lineRule="auto"/>
          </w:pPr>
        </w:p>
        <w:p w14:paraId="580AEEF1" w14:textId="3E550207" w:rsidR="008F74D6" w:rsidRDefault="004A5C98" w:rsidP="008F74D6">
          <w:pPr>
            <w:spacing w:line="259" w:lineRule="auto"/>
            <w:jc w:val="right"/>
          </w:pPr>
          <w:sdt>
            <w:sdtPr>
              <w:rPr>
                <w:caps/>
                <w:color w:val="4472C4" w:themeColor="accent1"/>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F74D6">
                <w:rPr>
                  <w:caps/>
                  <w:color w:val="4472C4" w:themeColor="accent1"/>
                  <w:sz w:val="56"/>
                  <w:szCs w:val="56"/>
                </w:rPr>
                <w:t xml:space="preserve">HOt mix asphalt - local government (Hma-LG) </w:t>
              </w:r>
              <w:r w:rsidR="009A4E25">
                <w:rPr>
                  <w:caps/>
                  <w:color w:val="4472C4" w:themeColor="accent1"/>
                  <w:sz w:val="56"/>
                  <w:szCs w:val="56"/>
                </w:rPr>
                <w:t>Model</w:t>
              </w:r>
              <w:r w:rsidR="008F74D6">
                <w:rPr>
                  <w:caps/>
                  <w:color w:val="4472C4" w:themeColor="accent1"/>
                  <w:sz w:val="56"/>
                  <w:szCs w:val="56"/>
                </w:rPr>
                <w:t xml:space="preserve"> specification april 6, 2021</w:t>
              </w:r>
            </w:sdtContent>
          </w:sdt>
        </w:p>
        <w:p w14:paraId="0636375B" w14:textId="77777777" w:rsidR="008F74D6" w:rsidRDefault="008F74D6">
          <w:pPr>
            <w:spacing w:line="259" w:lineRule="auto"/>
          </w:pPr>
        </w:p>
        <w:p w14:paraId="4C946716" w14:textId="77777777" w:rsidR="008F74D6" w:rsidRDefault="008F74D6">
          <w:pPr>
            <w:spacing w:line="259" w:lineRule="auto"/>
          </w:pPr>
        </w:p>
        <w:p w14:paraId="621D4A43" w14:textId="77777777" w:rsidR="008F74D6" w:rsidRDefault="008F74D6">
          <w:pPr>
            <w:spacing w:line="259" w:lineRule="auto"/>
          </w:pPr>
        </w:p>
        <w:p w14:paraId="37679E2D" w14:textId="77777777" w:rsidR="008F74D6" w:rsidRDefault="008F74D6">
          <w:pPr>
            <w:spacing w:line="259" w:lineRule="auto"/>
          </w:pPr>
        </w:p>
        <w:p w14:paraId="3ACC143B" w14:textId="77777777" w:rsidR="008F74D6" w:rsidRDefault="008F74D6">
          <w:pPr>
            <w:spacing w:line="259" w:lineRule="auto"/>
          </w:pPr>
        </w:p>
        <w:p w14:paraId="6853FE33" w14:textId="1D2BF7BF" w:rsidR="008F74D6" w:rsidRDefault="008F74D6">
          <w:pPr>
            <w:spacing w:line="259" w:lineRule="auto"/>
          </w:pPr>
          <w:r>
            <w:br w:type="page"/>
          </w:r>
        </w:p>
        <w:p w14:paraId="34EC7A50" w14:textId="3A68FA38" w:rsidR="006B1CE1" w:rsidRDefault="004A5C98">
          <w:pPr>
            <w:spacing w:line="259" w:lineRule="auto"/>
          </w:pPr>
        </w:p>
      </w:sdtContent>
    </w:sdt>
    <w:p w14:paraId="445B97A6" w14:textId="3D4FAEAA" w:rsidR="00D65C12" w:rsidRPr="00166D1B" w:rsidRDefault="00D65C12" w:rsidP="008F74D6">
      <w:pPr>
        <w:pStyle w:val="Heading112pt"/>
        <w:spacing w:after="0"/>
        <w:jc w:val="left"/>
        <w:rPr>
          <w:sz w:val="32"/>
          <w:szCs w:val="32"/>
        </w:rPr>
      </w:pPr>
      <w:r w:rsidRPr="00166D1B">
        <w:rPr>
          <w:sz w:val="32"/>
          <w:szCs w:val="32"/>
        </w:rPr>
        <w:t xml:space="preserve">139 HOT MIX ASPHALT </w:t>
      </w:r>
      <w:r w:rsidR="00BE35D0" w:rsidRPr="00166D1B">
        <w:rPr>
          <w:sz w:val="32"/>
          <w:szCs w:val="32"/>
        </w:rPr>
        <w:t xml:space="preserve">(HMA) </w:t>
      </w:r>
      <w:r w:rsidRPr="00166D1B">
        <w:rPr>
          <w:sz w:val="32"/>
          <w:szCs w:val="32"/>
        </w:rPr>
        <w:t xml:space="preserve">– LOCAL </w:t>
      </w:r>
      <w:r w:rsidR="00BE35D0" w:rsidRPr="00166D1B">
        <w:rPr>
          <w:sz w:val="32"/>
          <w:szCs w:val="32"/>
        </w:rPr>
        <w:t>GOVERNMENT (LG)</w:t>
      </w:r>
    </w:p>
    <w:p w14:paraId="07CD041D" w14:textId="77777777" w:rsidR="006B1CE1" w:rsidRPr="00166D1B" w:rsidRDefault="006B1CE1" w:rsidP="006B1CE1"/>
    <w:bookmarkEnd w:id="5"/>
    <w:bookmarkEnd w:id="4"/>
    <w:bookmarkEnd w:id="3"/>
    <w:bookmarkEnd w:id="2"/>
    <w:bookmarkEnd w:id="1"/>
    <w:bookmarkEnd w:id="0"/>
    <w:p w14:paraId="15E82FE7" w14:textId="1E58DDA3" w:rsidR="0042779C" w:rsidRPr="00166D1B" w:rsidRDefault="0042779C" w:rsidP="00B410C6">
      <w:pPr>
        <w:spacing w:after="0"/>
        <w:rPr>
          <w:rFonts w:cs="Arial"/>
          <w:b/>
          <w:bCs/>
          <w:sz w:val="28"/>
          <w:szCs w:val="28"/>
        </w:rPr>
      </w:pPr>
      <w:r w:rsidRPr="00166D1B">
        <w:rPr>
          <w:rFonts w:cs="Arial"/>
          <w:b/>
          <w:bCs/>
          <w:sz w:val="28"/>
          <w:szCs w:val="28"/>
        </w:rPr>
        <w:t>139-1 General</w:t>
      </w:r>
    </w:p>
    <w:p w14:paraId="4E0F1815" w14:textId="77777777" w:rsidR="0042779C" w:rsidRPr="00166D1B" w:rsidRDefault="0042779C" w:rsidP="00B410C6">
      <w:pPr>
        <w:spacing w:after="0"/>
        <w:rPr>
          <w:rFonts w:cs="Arial"/>
          <w:b/>
          <w:bCs/>
          <w:sz w:val="24"/>
          <w:szCs w:val="24"/>
        </w:rPr>
      </w:pPr>
    </w:p>
    <w:p w14:paraId="3EFA788D" w14:textId="394E44C1" w:rsidR="0042779C" w:rsidRPr="00166D1B" w:rsidRDefault="0042779C" w:rsidP="00B410C6">
      <w:pPr>
        <w:spacing w:after="0"/>
        <w:rPr>
          <w:b/>
          <w:bCs/>
          <w:sz w:val="24"/>
          <w:szCs w:val="24"/>
        </w:rPr>
      </w:pPr>
      <w:r w:rsidRPr="00166D1B">
        <w:rPr>
          <w:b/>
          <w:bCs/>
          <w:sz w:val="24"/>
          <w:szCs w:val="24"/>
        </w:rPr>
        <w:t>139-1.1 Description</w:t>
      </w:r>
    </w:p>
    <w:p w14:paraId="0AB07AC8" w14:textId="6EA2E8B4" w:rsidR="00112812" w:rsidRPr="00166D1B" w:rsidRDefault="00112812" w:rsidP="00B410C6">
      <w:pPr>
        <w:spacing w:after="0"/>
        <w:rPr>
          <w:b/>
          <w:bCs/>
          <w:sz w:val="24"/>
          <w:szCs w:val="24"/>
        </w:rPr>
      </w:pPr>
    </w:p>
    <w:p w14:paraId="16E5FB9C" w14:textId="052CCC4C" w:rsidR="00502E47" w:rsidRPr="00166D1B" w:rsidRDefault="00502E47" w:rsidP="00502E47">
      <w:pPr>
        <w:spacing w:after="0"/>
        <w:jc w:val="both"/>
        <w:rPr>
          <w:snapToGrid w:val="0"/>
          <w:sz w:val="24"/>
          <w:szCs w:val="24"/>
        </w:rPr>
      </w:pPr>
      <w:r w:rsidRPr="00166D1B">
        <w:rPr>
          <w:snapToGrid w:val="0"/>
          <w:sz w:val="24"/>
          <w:szCs w:val="24"/>
        </w:rPr>
        <w:t xml:space="preserve">The specifications in Section 139 are written to the Bidder before award and the Contractor after. Before award, interpret sentences written in the imperative mood as starting with “The Bidder must” and interpret you as the Bidder and </w:t>
      </w:r>
      <w:r w:rsidR="00BF0AF2" w:rsidRPr="00166D1B">
        <w:rPr>
          <w:snapToGrid w:val="0"/>
          <w:sz w:val="24"/>
          <w:szCs w:val="24"/>
        </w:rPr>
        <w:t>“</w:t>
      </w:r>
      <w:proofErr w:type="gramStart"/>
      <w:r w:rsidRPr="00166D1B">
        <w:rPr>
          <w:snapToGrid w:val="0"/>
          <w:sz w:val="24"/>
          <w:szCs w:val="24"/>
        </w:rPr>
        <w:t>your</w:t>
      </w:r>
      <w:proofErr w:type="gramEnd"/>
      <w:r w:rsidR="00BF0AF2" w:rsidRPr="00166D1B">
        <w:rPr>
          <w:snapToGrid w:val="0"/>
          <w:sz w:val="24"/>
          <w:szCs w:val="24"/>
        </w:rPr>
        <w:t>”</w:t>
      </w:r>
      <w:r w:rsidRPr="00166D1B">
        <w:rPr>
          <w:snapToGrid w:val="0"/>
          <w:sz w:val="24"/>
          <w:szCs w:val="24"/>
        </w:rPr>
        <w:t xml:space="preserve"> as the Bidder's. After award, interpret sentences written in the imperative mood as starting with “The Contractor must” and interpret </w:t>
      </w:r>
      <w:r w:rsidR="00BF0AF2" w:rsidRPr="00166D1B">
        <w:rPr>
          <w:snapToGrid w:val="0"/>
          <w:sz w:val="24"/>
          <w:szCs w:val="24"/>
        </w:rPr>
        <w:t>“</w:t>
      </w:r>
      <w:r w:rsidRPr="00166D1B">
        <w:rPr>
          <w:snapToGrid w:val="0"/>
          <w:sz w:val="24"/>
          <w:szCs w:val="24"/>
        </w:rPr>
        <w:t>you</w:t>
      </w:r>
      <w:r w:rsidR="00BF0AF2" w:rsidRPr="00166D1B">
        <w:rPr>
          <w:snapToGrid w:val="0"/>
          <w:sz w:val="24"/>
          <w:szCs w:val="24"/>
        </w:rPr>
        <w:t>”</w:t>
      </w:r>
      <w:r w:rsidRPr="00166D1B">
        <w:rPr>
          <w:snapToGrid w:val="0"/>
          <w:sz w:val="24"/>
          <w:szCs w:val="24"/>
        </w:rPr>
        <w:t xml:space="preserve"> as the Contractor and </w:t>
      </w:r>
      <w:r w:rsidR="00BF0AF2" w:rsidRPr="00166D1B">
        <w:rPr>
          <w:snapToGrid w:val="0"/>
          <w:sz w:val="24"/>
          <w:szCs w:val="24"/>
        </w:rPr>
        <w:t>“</w:t>
      </w:r>
      <w:proofErr w:type="gramStart"/>
      <w:r w:rsidRPr="00166D1B">
        <w:rPr>
          <w:snapToGrid w:val="0"/>
          <w:sz w:val="24"/>
          <w:szCs w:val="24"/>
        </w:rPr>
        <w:t>your</w:t>
      </w:r>
      <w:proofErr w:type="gramEnd"/>
      <w:r w:rsidR="00BF0AF2" w:rsidRPr="00166D1B">
        <w:rPr>
          <w:snapToGrid w:val="0"/>
          <w:sz w:val="24"/>
          <w:szCs w:val="24"/>
        </w:rPr>
        <w:t>”</w:t>
      </w:r>
      <w:r w:rsidRPr="00166D1B">
        <w:rPr>
          <w:snapToGrid w:val="0"/>
          <w:sz w:val="24"/>
          <w:szCs w:val="24"/>
        </w:rPr>
        <w:t xml:space="preserve"> as the Contractor's.</w:t>
      </w:r>
    </w:p>
    <w:p w14:paraId="7AC634B4" w14:textId="77777777" w:rsidR="00502E47" w:rsidRPr="00166D1B" w:rsidRDefault="00502E47" w:rsidP="00B410C6">
      <w:pPr>
        <w:spacing w:after="0"/>
        <w:rPr>
          <w:b/>
          <w:bCs/>
          <w:sz w:val="24"/>
          <w:szCs w:val="24"/>
        </w:rPr>
      </w:pPr>
    </w:p>
    <w:p w14:paraId="027FFE41" w14:textId="3832B3B3" w:rsidR="00112812" w:rsidRPr="00166D1B" w:rsidRDefault="00112812" w:rsidP="00B410C6">
      <w:pPr>
        <w:spacing w:after="0"/>
        <w:jc w:val="both"/>
        <w:rPr>
          <w:spacing w:val="-1"/>
          <w:sz w:val="24"/>
          <w:szCs w:val="24"/>
        </w:rPr>
      </w:pPr>
      <w:r w:rsidRPr="00166D1B">
        <w:rPr>
          <w:spacing w:val="-1"/>
          <w:sz w:val="24"/>
          <w:szCs w:val="24"/>
        </w:rPr>
        <w:t>Section 139 includes specifications for producing and placing HMA-L</w:t>
      </w:r>
      <w:r w:rsidR="00717492" w:rsidRPr="00166D1B">
        <w:rPr>
          <w:spacing w:val="-1"/>
          <w:sz w:val="24"/>
          <w:szCs w:val="24"/>
        </w:rPr>
        <w:t>G</w:t>
      </w:r>
      <w:r w:rsidRPr="00166D1B">
        <w:rPr>
          <w:spacing w:val="-1"/>
          <w:sz w:val="24"/>
          <w:szCs w:val="24"/>
        </w:rPr>
        <w:t>.  You may produce HMA-L</w:t>
      </w:r>
      <w:r w:rsidR="00717492" w:rsidRPr="00166D1B">
        <w:rPr>
          <w:spacing w:val="-1"/>
          <w:sz w:val="24"/>
          <w:szCs w:val="24"/>
        </w:rPr>
        <w:t>G</w:t>
      </w:r>
      <w:r w:rsidRPr="00166D1B">
        <w:rPr>
          <w:spacing w:val="-1"/>
          <w:sz w:val="24"/>
          <w:szCs w:val="24"/>
        </w:rPr>
        <w:t xml:space="preserve"> using an authorized WMA technology.</w:t>
      </w:r>
    </w:p>
    <w:p w14:paraId="0C24AFE6" w14:textId="767CC42C" w:rsidR="00025D10" w:rsidRPr="00166D1B" w:rsidRDefault="00025D10" w:rsidP="00B410C6">
      <w:pPr>
        <w:spacing w:after="0"/>
        <w:jc w:val="both"/>
        <w:rPr>
          <w:spacing w:val="-1"/>
          <w:sz w:val="24"/>
          <w:szCs w:val="24"/>
        </w:rPr>
      </w:pPr>
    </w:p>
    <w:p w14:paraId="2B7EBFFA" w14:textId="06286F9B" w:rsidR="00025D10" w:rsidRPr="00166D1B" w:rsidRDefault="00025D10" w:rsidP="00B410C6">
      <w:pPr>
        <w:spacing w:after="0"/>
        <w:jc w:val="both"/>
        <w:rPr>
          <w:spacing w:val="-1"/>
          <w:sz w:val="24"/>
          <w:szCs w:val="24"/>
        </w:rPr>
      </w:pPr>
      <w:r w:rsidRPr="00166D1B">
        <w:rPr>
          <w:spacing w:val="-1"/>
          <w:sz w:val="24"/>
          <w:szCs w:val="24"/>
        </w:rPr>
        <w:t xml:space="preserve">HMA-LG is specified by </w:t>
      </w:r>
      <w:r w:rsidR="004477A0" w:rsidRPr="00166D1B">
        <w:rPr>
          <w:spacing w:val="-1"/>
          <w:sz w:val="24"/>
          <w:szCs w:val="24"/>
        </w:rPr>
        <w:t>Level</w:t>
      </w:r>
      <w:r w:rsidRPr="00166D1B">
        <w:rPr>
          <w:spacing w:val="-1"/>
          <w:sz w:val="24"/>
          <w:szCs w:val="24"/>
        </w:rPr>
        <w:t xml:space="preserve"> and nominal maximum aggregate size, </w:t>
      </w:r>
      <w:r w:rsidR="001B7E6B" w:rsidRPr="00166D1B">
        <w:rPr>
          <w:spacing w:val="-1"/>
          <w:sz w:val="24"/>
          <w:szCs w:val="24"/>
        </w:rPr>
        <w:t>e.g.,</w:t>
      </w:r>
      <w:r w:rsidRPr="00166D1B">
        <w:rPr>
          <w:spacing w:val="-1"/>
          <w:sz w:val="24"/>
          <w:szCs w:val="24"/>
        </w:rPr>
        <w:t xml:space="preserve"> HMA-LG (</w:t>
      </w:r>
      <w:r w:rsidR="004477A0" w:rsidRPr="00166D1B">
        <w:rPr>
          <w:spacing w:val="-1"/>
          <w:sz w:val="24"/>
          <w:szCs w:val="24"/>
        </w:rPr>
        <w:t xml:space="preserve">Level </w:t>
      </w:r>
      <w:r w:rsidR="00B428FC" w:rsidRPr="00166D1B">
        <w:rPr>
          <w:spacing w:val="-1"/>
          <w:sz w:val="24"/>
          <w:szCs w:val="24"/>
        </w:rPr>
        <w:t>1</w:t>
      </w:r>
      <w:r w:rsidRPr="00166D1B">
        <w:rPr>
          <w:spacing w:val="-1"/>
          <w:sz w:val="24"/>
          <w:szCs w:val="24"/>
        </w:rPr>
        <w:t>, 1/2”)</w:t>
      </w:r>
      <w:r w:rsidR="00B428FC" w:rsidRPr="00166D1B">
        <w:rPr>
          <w:spacing w:val="-1"/>
          <w:sz w:val="24"/>
          <w:szCs w:val="24"/>
        </w:rPr>
        <w:t>.  The Agency specifies the Level to be used.</w:t>
      </w:r>
    </w:p>
    <w:p w14:paraId="275EF87B" w14:textId="016F5955" w:rsidR="00A873C0" w:rsidRPr="00166D1B" w:rsidRDefault="00A873C0" w:rsidP="00B410C6">
      <w:pPr>
        <w:spacing w:after="0"/>
        <w:jc w:val="both"/>
        <w:rPr>
          <w:spacing w:val="-1"/>
          <w:sz w:val="24"/>
          <w:szCs w:val="24"/>
        </w:rPr>
      </w:pPr>
    </w:p>
    <w:p w14:paraId="27C2D2C5" w14:textId="31307793" w:rsidR="00A873C0" w:rsidRPr="00166D1B" w:rsidRDefault="00A873C0" w:rsidP="00B410C6">
      <w:pPr>
        <w:spacing w:after="0"/>
        <w:jc w:val="both"/>
        <w:rPr>
          <w:spacing w:val="-1"/>
          <w:sz w:val="24"/>
          <w:szCs w:val="24"/>
        </w:rPr>
      </w:pPr>
      <w:r w:rsidRPr="00166D1B">
        <w:rPr>
          <w:spacing w:val="-1"/>
          <w:sz w:val="24"/>
          <w:szCs w:val="24"/>
        </w:rPr>
        <w:t>HMA-LG is not for HMA to be used in miscellaneous areas and dikes.</w:t>
      </w:r>
    </w:p>
    <w:p w14:paraId="6022AC67" w14:textId="2D3CDAD6" w:rsidR="00717492" w:rsidRPr="00166D1B" w:rsidRDefault="00717492" w:rsidP="00B410C6">
      <w:pPr>
        <w:spacing w:after="0"/>
        <w:jc w:val="both"/>
        <w:rPr>
          <w:spacing w:val="-1"/>
          <w:sz w:val="24"/>
          <w:szCs w:val="24"/>
        </w:rPr>
      </w:pPr>
    </w:p>
    <w:p w14:paraId="12A42168" w14:textId="027F6047" w:rsidR="00717492" w:rsidRPr="00166D1B" w:rsidRDefault="00717492" w:rsidP="00B410C6">
      <w:pPr>
        <w:spacing w:after="0"/>
        <w:jc w:val="both"/>
        <w:rPr>
          <w:spacing w:val="-1"/>
          <w:sz w:val="24"/>
          <w:szCs w:val="24"/>
        </w:rPr>
      </w:pPr>
      <w:r w:rsidRPr="00166D1B">
        <w:rPr>
          <w:spacing w:val="-1"/>
          <w:sz w:val="24"/>
          <w:szCs w:val="24"/>
        </w:rPr>
        <w:t>You may not use Section 139 for HM</w:t>
      </w:r>
      <w:r w:rsidR="007320C3" w:rsidRPr="00166D1B">
        <w:rPr>
          <w:spacing w:val="-1"/>
          <w:sz w:val="24"/>
          <w:szCs w:val="24"/>
        </w:rPr>
        <w:t>A</w:t>
      </w:r>
      <w:r w:rsidRPr="00166D1B">
        <w:rPr>
          <w:spacing w:val="-1"/>
          <w:sz w:val="24"/>
          <w:szCs w:val="24"/>
        </w:rPr>
        <w:t xml:space="preserve"> to be produced and placed on a State (Caltrans) Highway.  HMA for production and placement on a State Highway must conform to Section 39 of the Caltrans Standard Specifications, and </w:t>
      </w:r>
      <w:r w:rsidR="004E7627" w:rsidRPr="00166D1B">
        <w:rPr>
          <w:spacing w:val="-1"/>
          <w:sz w:val="24"/>
          <w:szCs w:val="24"/>
        </w:rPr>
        <w:t>corresponding</w:t>
      </w:r>
      <w:r w:rsidRPr="00166D1B">
        <w:rPr>
          <w:spacing w:val="-1"/>
          <w:sz w:val="24"/>
          <w:szCs w:val="24"/>
        </w:rPr>
        <w:t xml:space="preserve"> Revised Standard Specifications</w:t>
      </w:r>
      <w:r w:rsidR="004E7627" w:rsidRPr="00166D1B">
        <w:rPr>
          <w:spacing w:val="-1"/>
          <w:sz w:val="24"/>
          <w:szCs w:val="24"/>
        </w:rPr>
        <w:t xml:space="preserve"> and Special Provisions</w:t>
      </w:r>
      <w:r w:rsidRPr="00166D1B">
        <w:rPr>
          <w:spacing w:val="-1"/>
          <w:sz w:val="24"/>
          <w:szCs w:val="24"/>
        </w:rPr>
        <w:t xml:space="preserve">, as </w:t>
      </w:r>
      <w:r w:rsidR="004E7627" w:rsidRPr="00166D1B">
        <w:rPr>
          <w:spacing w:val="-1"/>
          <w:sz w:val="24"/>
          <w:szCs w:val="24"/>
        </w:rPr>
        <w:t>specified and required</w:t>
      </w:r>
      <w:r w:rsidRPr="00166D1B">
        <w:rPr>
          <w:spacing w:val="-1"/>
          <w:sz w:val="24"/>
          <w:szCs w:val="24"/>
        </w:rPr>
        <w:t xml:space="preserve"> by Caltrans.  </w:t>
      </w:r>
    </w:p>
    <w:p w14:paraId="2BC1F827" w14:textId="4B59BE9E" w:rsidR="007320C3" w:rsidRPr="00166D1B" w:rsidRDefault="007320C3" w:rsidP="00B410C6">
      <w:pPr>
        <w:spacing w:after="0"/>
        <w:jc w:val="both"/>
        <w:rPr>
          <w:spacing w:val="-1"/>
          <w:sz w:val="24"/>
          <w:szCs w:val="24"/>
        </w:rPr>
      </w:pPr>
    </w:p>
    <w:p w14:paraId="4CF2940E" w14:textId="37C90CE2" w:rsidR="007320C3" w:rsidRPr="00166D1B" w:rsidRDefault="007320C3" w:rsidP="00B410C6">
      <w:pPr>
        <w:spacing w:after="0"/>
        <w:jc w:val="both"/>
        <w:rPr>
          <w:b/>
          <w:bCs/>
          <w:sz w:val="24"/>
          <w:szCs w:val="24"/>
        </w:rPr>
      </w:pPr>
      <w:r w:rsidRPr="00166D1B">
        <w:rPr>
          <w:spacing w:val="-1"/>
          <w:sz w:val="24"/>
          <w:szCs w:val="24"/>
        </w:rPr>
        <w:t>References to the Caltrans Standard Specifications are to the 2018 edition</w:t>
      </w:r>
      <w:r w:rsidR="001B7E6B" w:rsidRPr="00166D1B">
        <w:rPr>
          <w:spacing w:val="-1"/>
          <w:sz w:val="24"/>
          <w:szCs w:val="24"/>
        </w:rPr>
        <w:t>, and the Revised Standard Specifications dated November 19, 2020</w:t>
      </w:r>
      <w:r w:rsidRPr="00166D1B">
        <w:rPr>
          <w:spacing w:val="-1"/>
          <w:sz w:val="24"/>
          <w:szCs w:val="24"/>
        </w:rPr>
        <w:t>.</w:t>
      </w:r>
    </w:p>
    <w:p w14:paraId="0C6056D9" w14:textId="6BF35094" w:rsidR="0042779C" w:rsidRPr="00166D1B" w:rsidRDefault="0042779C" w:rsidP="00B410C6">
      <w:pPr>
        <w:spacing w:after="0"/>
        <w:rPr>
          <w:b/>
          <w:bCs/>
          <w:sz w:val="24"/>
          <w:szCs w:val="24"/>
        </w:rPr>
      </w:pPr>
    </w:p>
    <w:p w14:paraId="42EC6E69" w14:textId="71605B18" w:rsidR="004B2979" w:rsidRPr="00166D1B" w:rsidRDefault="004B2979" w:rsidP="004B2979">
      <w:pPr>
        <w:spacing w:after="0"/>
        <w:rPr>
          <w:b/>
          <w:bCs/>
          <w:sz w:val="24"/>
          <w:szCs w:val="24"/>
        </w:rPr>
      </w:pPr>
      <w:r w:rsidRPr="00166D1B">
        <w:rPr>
          <w:b/>
          <w:bCs/>
          <w:sz w:val="24"/>
          <w:szCs w:val="24"/>
        </w:rPr>
        <w:t>139-1.2 Abbreviations</w:t>
      </w:r>
    </w:p>
    <w:p w14:paraId="035490A2" w14:textId="77777777" w:rsidR="004B2979" w:rsidRPr="00166D1B" w:rsidRDefault="004B2979" w:rsidP="004B2979">
      <w:pPr>
        <w:spacing w:after="0"/>
        <w:rPr>
          <w:b/>
          <w:bCs/>
          <w:sz w:val="24"/>
          <w:szCs w:val="24"/>
        </w:rPr>
      </w:pPr>
    </w:p>
    <w:p w14:paraId="7067386C" w14:textId="18939CAF" w:rsidR="004B2979" w:rsidRPr="00166D1B" w:rsidRDefault="004B2979" w:rsidP="00166D1B">
      <w:pPr>
        <w:spacing w:after="0"/>
        <w:jc w:val="both"/>
        <w:rPr>
          <w:sz w:val="24"/>
          <w:szCs w:val="24"/>
        </w:rPr>
      </w:pPr>
      <w:r w:rsidRPr="00166D1B">
        <w:rPr>
          <w:sz w:val="24"/>
          <w:szCs w:val="24"/>
        </w:rPr>
        <w:t>Abbreviations used in Section 139 are those listed in 1-1.06 of the Caltrans Standard Specifications.</w:t>
      </w:r>
    </w:p>
    <w:p w14:paraId="17886A56" w14:textId="77777777" w:rsidR="00BF0AF2" w:rsidRPr="00166D1B" w:rsidRDefault="00BF0AF2" w:rsidP="004B2979">
      <w:pPr>
        <w:spacing w:after="0"/>
        <w:rPr>
          <w:b/>
          <w:bCs/>
          <w:sz w:val="24"/>
          <w:szCs w:val="24"/>
        </w:rPr>
      </w:pPr>
    </w:p>
    <w:p w14:paraId="7572E6A5" w14:textId="23534EB0" w:rsidR="0042779C" w:rsidRPr="00166D1B" w:rsidRDefault="0042779C" w:rsidP="00B410C6">
      <w:pPr>
        <w:spacing w:after="0"/>
        <w:rPr>
          <w:b/>
          <w:bCs/>
          <w:sz w:val="24"/>
          <w:szCs w:val="24"/>
        </w:rPr>
      </w:pPr>
      <w:r w:rsidRPr="00166D1B">
        <w:rPr>
          <w:b/>
          <w:bCs/>
          <w:sz w:val="24"/>
          <w:szCs w:val="24"/>
        </w:rPr>
        <w:t>139-1.</w:t>
      </w:r>
      <w:r w:rsidR="004B2979" w:rsidRPr="00166D1B">
        <w:rPr>
          <w:b/>
          <w:bCs/>
          <w:sz w:val="24"/>
          <w:szCs w:val="24"/>
        </w:rPr>
        <w:t>3</w:t>
      </w:r>
      <w:r w:rsidRPr="00166D1B">
        <w:rPr>
          <w:b/>
          <w:bCs/>
          <w:sz w:val="24"/>
          <w:szCs w:val="24"/>
        </w:rPr>
        <w:t xml:space="preserve"> Definitions</w:t>
      </w:r>
    </w:p>
    <w:p w14:paraId="3EBD3842" w14:textId="77777777" w:rsidR="007320C3" w:rsidRPr="00166D1B" w:rsidRDefault="007320C3" w:rsidP="00B410C6">
      <w:pPr>
        <w:spacing w:after="0"/>
        <w:rPr>
          <w:i/>
          <w:iCs/>
          <w:sz w:val="24"/>
          <w:szCs w:val="24"/>
        </w:rPr>
      </w:pPr>
    </w:p>
    <w:p w14:paraId="1412F53A" w14:textId="20036EC5" w:rsidR="007320C3" w:rsidRPr="00166D1B" w:rsidRDefault="007320C3" w:rsidP="00B410C6">
      <w:pPr>
        <w:spacing w:after="0"/>
        <w:rPr>
          <w:sz w:val="24"/>
          <w:szCs w:val="24"/>
        </w:rPr>
      </w:pPr>
      <w:r w:rsidRPr="00166D1B">
        <w:rPr>
          <w:sz w:val="24"/>
          <w:szCs w:val="24"/>
        </w:rPr>
        <w:t>The following terms as used in Section 139 are defined as follows:</w:t>
      </w:r>
    </w:p>
    <w:p w14:paraId="3C43AF8A" w14:textId="77777777" w:rsidR="0042779C" w:rsidRPr="00166D1B" w:rsidRDefault="0042779C" w:rsidP="00B410C6">
      <w:pPr>
        <w:spacing w:after="0"/>
        <w:rPr>
          <w:sz w:val="24"/>
          <w:szCs w:val="24"/>
        </w:rPr>
      </w:pPr>
    </w:p>
    <w:p w14:paraId="3241111D" w14:textId="597BB501" w:rsidR="0042779C" w:rsidRPr="00166D1B" w:rsidRDefault="0042779C" w:rsidP="00B410C6">
      <w:pPr>
        <w:pStyle w:val="Hangingdefinition"/>
        <w:spacing w:after="0"/>
        <w:jc w:val="both"/>
        <w:rPr>
          <w:sz w:val="24"/>
          <w:szCs w:val="24"/>
        </w:rPr>
      </w:pPr>
      <w:r w:rsidRPr="00166D1B">
        <w:rPr>
          <w:b/>
          <w:sz w:val="24"/>
          <w:szCs w:val="24"/>
        </w:rPr>
        <w:t>binder replacement:</w:t>
      </w:r>
      <w:r w:rsidRPr="00166D1B">
        <w:rPr>
          <w:sz w:val="24"/>
          <w:szCs w:val="24"/>
        </w:rPr>
        <w:t xml:space="preserve"> Binder from RAP expressed as a percent of the total binder in the mix.</w:t>
      </w:r>
    </w:p>
    <w:p w14:paraId="79DBBC41" w14:textId="77777777" w:rsidR="00B859CE" w:rsidRPr="00166D1B" w:rsidRDefault="00B859CE" w:rsidP="00B410C6">
      <w:pPr>
        <w:pStyle w:val="Hangingdefinition"/>
        <w:spacing w:after="0"/>
        <w:jc w:val="both"/>
        <w:rPr>
          <w:sz w:val="24"/>
          <w:szCs w:val="24"/>
        </w:rPr>
      </w:pPr>
    </w:p>
    <w:p w14:paraId="053A6213" w14:textId="0A5F2B1E" w:rsidR="0042779C" w:rsidRPr="00166D1B" w:rsidRDefault="0042779C" w:rsidP="00B410C6">
      <w:pPr>
        <w:pStyle w:val="Hangingdefinition"/>
        <w:spacing w:after="0"/>
        <w:jc w:val="both"/>
        <w:rPr>
          <w:sz w:val="24"/>
          <w:szCs w:val="24"/>
        </w:rPr>
      </w:pPr>
      <w:r w:rsidRPr="00166D1B">
        <w:rPr>
          <w:b/>
          <w:sz w:val="24"/>
          <w:szCs w:val="24"/>
        </w:rPr>
        <w:t>coarse aggregate:</w:t>
      </w:r>
      <w:r w:rsidRPr="00166D1B">
        <w:rPr>
          <w:sz w:val="24"/>
          <w:szCs w:val="24"/>
        </w:rPr>
        <w:t xml:space="preserve"> Aggregate retained on a </w:t>
      </w:r>
      <w:r w:rsidR="00BF0AF2" w:rsidRPr="00166D1B">
        <w:rPr>
          <w:sz w:val="24"/>
          <w:szCs w:val="24"/>
        </w:rPr>
        <w:t>N</w:t>
      </w:r>
      <w:r w:rsidRPr="00166D1B">
        <w:rPr>
          <w:sz w:val="24"/>
          <w:szCs w:val="24"/>
        </w:rPr>
        <w:t>o. 4 sieve.</w:t>
      </w:r>
    </w:p>
    <w:p w14:paraId="2D9F4C16" w14:textId="77777777" w:rsidR="0042779C" w:rsidRPr="00166D1B" w:rsidRDefault="0042779C" w:rsidP="00B410C6">
      <w:pPr>
        <w:pStyle w:val="Hangingdefinition"/>
        <w:spacing w:after="0"/>
        <w:jc w:val="both"/>
        <w:rPr>
          <w:sz w:val="24"/>
          <w:szCs w:val="24"/>
        </w:rPr>
      </w:pPr>
    </w:p>
    <w:p w14:paraId="2BD132E5" w14:textId="79F924A6" w:rsidR="0042779C" w:rsidRPr="00166D1B" w:rsidRDefault="0042779C" w:rsidP="00B410C6">
      <w:pPr>
        <w:pStyle w:val="Hangingdefinition"/>
        <w:spacing w:after="0"/>
        <w:jc w:val="both"/>
        <w:rPr>
          <w:sz w:val="24"/>
          <w:szCs w:val="24"/>
        </w:rPr>
      </w:pPr>
      <w:r w:rsidRPr="00166D1B">
        <w:rPr>
          <w:b/>
          <w:sz w:val="24"/>
          <w:szCs w:val="24"/>
        </w:rPr>
        <w:t>fine aggregate:</w:t>
      </w:r>
      <w:r w:rsidRPr="00166D1B">
        <w:rPr>
          <w:sz w:val="24"/>
          <w:szCs w:val="24"/>
        </w:rPr>
        <w:t xml:space="preserve"> Aggregate passing a </w:t>
      </w:r>
      <w:r w:rsidR="00BF0AF2" w:rsidRPr="00166D1B">
        <w:rPr>
          <w:sz w:val="24"/>
          <w:szCs w:val="24"/>
        </w:rPr>
        <w:t>N</w:t>
      </w:r>
      <w:r w:rsidRPr="00166D1B">
        <w:rPr>
          <w:sz w:val="24"/>
          <w:szCs w:val="24"/>
        </w:rPr>
        <w:t>o. 4 sieve.</w:t>
      </w:r>
    </w:p>
    <w:p w14:paraId="744FB5B9" w14:textId="3F0D8AE6" w:rsidR="0042779C" w:rsidRPr="00166D1B" w:rsidRDefault="0042779C" w:rsidP="00B410C6">
      <w:pPr>
        <w:pStyle w:val="Hangingdefinition"/>
        <w:spacing w:after="0"/>
        <w:jc w:val="both"/>
        <w:rPr>
          <w:sz w:val="24"/>
          <w:szCs w:val="24"/>
        </w:rPr>
      </w:pPr>
    </w:p>
    <w:p w14:paraId="33135890" w14:textId="5F2379F1" w:rsidR="00FB00F0" w:rsidRPr="00166D1B" w:rsidRDefault="00FB00F0" w:rsidP="00BF0AF2">
      <w:pPr>
        <w:spacing w:after="0"/>
        <w:ind w:left="360" w:hanging="360"/>
        <w:jc w:val="both"/>
        <w:rPr>
          <w:sz w:val="24"/>
          <w:szCs w:val="24"/>
        </w:rPr>
      </w:pPr>
      <w:r w:rsidRPr="00166D1B">
        <w:rPr>
          <w:b/>
          <w:bCs/>
          <w:sz w:val="24"/>
          <w:szCs w:val="24"/>
        </w:rPr>
        <w:lastRenderedPageBreak/>
        <w:t>manufactured sand:</w:t>
      </w:r>
      <w:r w:rsidRPr="00166D1B">
        <w:rPr>
          <w:sz w:val="24"/>
          <w:szCs w:val="24"/>
        </w:rPr>
        <w:t xml:space="preserve">  Fine aggregate produced by crushing rock or gravel.</w:t>
      </w:r>
    </w:p>
    <w:p w14:paraId="6F09EF3C" w14:textId="77777777" w:rsidR="006B1CE1" w:rsidRPr="00166D1B" w:rsidRDefault="006B1CE1" w:rsidP="00BF0AF2">
      <w:pPr>
        <w:spacing w:after="0"/>
        <w:ind w:left="360" w:hanging="360"/>
        <w:jc w:val="both"/>
        <w:rPr>
          <w:sz w:val="24"/>
          <w:szCs w:val="24"/>
        </w:rPr>
      </w:pPr>
    </w:p>
    <w:p w14:paraId="21089EC1" w14:textId="197F9F25" w:rsidR="004477A0" w:rsidRPr="00166D1B" w:rsidRDefault="004477A0" w:rsidP="00BF0AF2">
      <w:pPr>
        <w:spacing w:after="0"/>
        <w:ind w:left="360" w:hanging="360"/>
        <w:jc w:val="both"/>
        <w:rPr>
          <w:bCs/>
          <w:iCs/>
          <w:sz w:val="24"/>
          <w:szCs w:val="24"/>
        </w:rPr>
      </w:pPr>
      <w:r w:rsidRPr="00166D1B">
        <w:rPr>
          <w:b/>
          <w:iCs/>
          <w:sz w:val="24"/>
          <w:szCs w:val="24"/>
        </w:rPr>
        <w:t xml:space="preserve">non-manufactured sand:  </w:t>
      </w:r>
      <w:r w:rsidRPr="00166D1B">
        <w:rPr>
          <w:bCs/>
          <w:iCs/>
          <w:sz w:val="24"/>
          <w:szCs w:val="24"/>
        </w:rPr>
        <w:t>Fine aggregate not produced by crushing gravel or rock.</w:t>
      </w:r>
    </w:p>
    <w:p w14:paraId="50090E0E" w14:textId="77777777" w:rsidR="00C60A39" w:rsidRPr="00166D1B" w:rsidRDefault="00C60A39" w:rsidP="00BF0AF2">
      <w:pPr>
        <w:spacing w:after="0"/>
        <w:ind w:left="360" w:hanging="360"/>
        <w:jc w:val="both"/>
        <w:rPr>
          <w:bCs/>
          <w:iCs/>
          <w:sz w:val="24"/>
          <w:szCs w:val="24"/>
        </w:rPr>
      </w:pPr>
    </w:p>
    <w:p w14:paraId="76CA6763" w14:textId="42EF3380" w:rsidR="00BF0AF2" w:rsidRPr="00166D1B" w:rsidRDefault="00BF0AF2" w:rsidP="00BF0AF2">
      <w:pPr>
        <w:spacing w:after="0"/>
        <w:ind w:left="360" w:hanging="360"/>
        <w:jc w:val="both"/>
        <w:rPr>
          <w:spacing w:val="-1"/>
          <w:sz w:val="24"/>
          <w:szCs w:val="24"/>
        </w:rPr>
      </w:pPr>
      <w:r w:rsidRPr="00166D1B">
        <w:rPr>
          <w:b/>
          <w:iCs/>
          <w:sz w:val="24"/>
          <w:szCs w:val="24"/>
        </w:rPr>
        <w:t>Reclaimed Asphalt Pavement (RAP)</w:t>
      </w:r>
      <w:r w:rsidRPr="00166D1B">
        <w:rPr>
          <w:iCs/>
          <w:sz w:val="24"/>
          <w:szCs w:val="24"/>
        </w:rPr>
        <w:t xml:space="preserve">:  </w:t>
      </w:r>
      <w:r w:rsidR="00FB00F0" w:rsidRPr="00166D1B">
        <w:rPr>
          <w:spacing w:val="-1"/>
          <w:sz w:val="24"/>
          <w:szCs w:val="24"/>
        </w:rPr>
        <w:t>R</w:t>
      </w:r>
      <w:r w:rsidRPr="00166D1B">
        <w:rPr>
          <w:spacing w:val="-1"/>
          <w:sz w:val="24"/>
          <w:szCs w:val="24"/>
        </w:rPr>
        <w:t>emoved and/or reprocessed pavement materials containing asphalt and aggregates</w:t>
      </w:r>
    </w:p>
    <w:p w14:paraId="05966C6E" w14:textId="77777777" w:rsidR="00BF0AF2" w:rsidRPr="00166D1B" w:rsidRDefault="00BF0AF2" w:rsidP="00B410C6">
      <w:pPr>
        <w:pStyle w:val="Hangingdefinition"/>
        <w:spacing w:after="0"/>
        <w:jc w:val="both"/>
        <w:rPr>
          <w:sz w:val="24"/>
          <w:szCs w:val="24"/>
        </w:rPr>
      </w:pPr>
    </w:p>
    <w:p w14:paraId="7754E8EF" w14:textId="28772BAC" w:rsidR="0042779C" w:rsidRPr="00166D1B" w:rsidRDefault="0042779C" w:rsidP="00B410C6">
      <w:pPr>
        <w:pStyle w:val="Hangingdefinition"/>
        <w:spacing w:after="0"/>
        <w:jc w:val="both"/>
        <w:rPr>
          <w:sz w:val="24"/>
          <w:szCs w:val="24"/>
        </w:rPr>
      </w:pPr>
      <w:r w:rsidRPr="00166D1B">
        <w:rPr>
          <w:b/>
          <w:sz w:val="24"/>
          <w:szCs w:val="24"/>
        </w:rPr>
        <w:t>processed RAP:</w:t>
      </w:r>
      <w:r w:rsidRPr="00166D1B">
        <w:rPr>
          <w:sz w:val="24"/>
          <w:szCs w:val="24"/>
        </w:rPr>
        <w:t xml:space="preserve"> RAP that has been fractionated.</w:t>
      </w:r>
    </w:p>
    <w:p w14:paraId="247626F8" w14:textId="77777777" w:rsidR="00025D10" w:rsidRPr="00166D1B" w:rsidRDefault="00025D10" w:rsidP="00B410C6">
      <w:pPr>
        <w:spacing w:after="0"/>
        <w:ind w:left="360" w:hanging="360"/>
        <w:jc w:val="both"/>
        <w:rPr>
          <w:spacing w:val="-1"/>
          <w:sz w:val="24"/>
          <w:szCs w:val="24"/>
        </w:rPr>
      </w:pPr>
    </w:p>
    <w:p w14:paraId="0F7921A6" w14:textId="00002C60" w:rsidR="0042779C" w:rsidRPr="00166D1B" w:rsidRDefault="0042779C" w:rsidP="00B90E30">
      <w:pPr>
        <w:pStyle w:val="Hangingdefinition"/>
        <w:spacing w:after="0"/>
        <w:jc w:val="both"/>
        <w:rPr>
          <w:sz w:val="24"/>
          <w:szCs w:val="24"/>
        </w:rPr>
      </w:pPr>
      <w:r w:rsidRPr="00166D1B">
        <w:rPr>
          <w:b/>
          <w:sz w:val="24"/>
          <w:szCs w:val="24"/>
        </w:rPr>
        <w:t>supplemental fine aggregate:</w:t>
      </w:r>
      <w:r w:rsidRPr="00166D1B">
        <w:rPr>
          <w:sz w:val="24"/>
          <w:szCs w:val="24"/>
        </w:rPr>
        <w:t xml:space="preserve"> Mineral filler consisting of rock dust, slag dust, hydrated lime, hydraulic cement, or any combination of these and complying with AASHTO M 17.</w:t>
      </w:r>
    </w:p>
    <w:p w14:paraId="21B321DD" w14:textId="7026DD98" w:rsidR="00DC53B6" w:rsidRPr="00166D1B" w:rsidRDefault="00DC53B6" w:rsidP="00B90E30">
      <w:pPr>
        <w:pStyle w:val="Hangingdefinition"/>
        <w:spacing w:after="0"/>
        <w:jc w:val="both"/>
        <w:rPr>
          <w:b/>
          <w:sz w:val="24"/>
          <w:szCs w:val="24"/>
        </w:rPr>
      </w:pPr>
    </w:p>
    <w:p w14:paraId="36D2C170" w14:textId="4DED4058" w:rsidR="00DC53B6" w:rsidRPr="00166D1B" w:rsidRDefault="00DC53B6" w:rsidP="00B90E30">
      <w:pPr>
        <w:spacing w:after="0"/>
        <w:ind w:left="360" w:hanging="360"/>
        <w:jc w:val="both"/>
        <w:rPr>
          <w:spacing w:val="-1"/>
          <w:sz w:val="24"/>
          <w:szCs w:val="24"/>
        </w:rPr>
      </w:pPr>
      <w:r w:rsidRPr="00166D1B">
        <w:rPr>
          <w:b/>
          <w:iCs/>
          <w:sz w:val="24"/>
          <w:szCs w:val="24"/>
        </w:rPr>
        <w:t>Warm Mix Asphalt (WMA):</w:t>
      </w:r>
      <w:r w:rsidRPr="00166D1B">
        <w:rPr>
          <w:b/>
          <w:spacing w:val="-1"/>
          <w:sz w:val="24"/>
          <w:szCs w:val="24"/>
        </w:rPr>
        <w:t xml:space="preserve"> </w:t>
      </w:r>
      <w:r w:rsidRPr="00166D1B">
        <w:rPr>
          <w:spacing w:val="-1"/>
          <w:sz w:val="24"/>
          <w:szCs w:val="24"/>
        </w:rPr>
        <w:t>HMA produced using a warm mix asphalt technology.</w:t>
      </w:r>
    </w:p>
    <w:p w14:paraId="4982DFF4" w14:textId="3CD67619" w:rsidR="00D50AD9" w:rsidRPr="00166D1B" w:rsidRDefault="00D50AD9" w:rsidP="00B90E30">
      <w:pPr>
        <w:spacing w:after="0"/>
        <w:ind w:left="360" w:hanging="360"/>
        <w:jc w:val="both"/>
        <w:rPr>
          <w:spacing w:val="-1"/>
          <w:sz w:val="24"/>
          <w:szCs w:val="24"/>
        </w:rPr>
      </w:pPr>
    </w:p>
    <w:p w14:paraId="0A7D6A7D" w14:textId="2D1A9E4E" w:rsidR="00D50AD9" w:rsidRPr="00166D1B" w:rsidRDefault="00D50AD9" w:rsidP="00B90E30">
      <w:pPr>
        <w:spacing w:after="0"/>
        <w:ind w:left="360" w:hanging="360"/>
        <w:jc w:val="both"/>
        <w:rPr>
          <w:spacing w:val="-1"/>
          <w:sz w:val="24"/>
          <w:szCs w:val="24"/>
        </w:rPr>
      </w:pPr>
      <w:r w:rsidRPr="00166D1B">
        <w:rPr>
          <w:spacing w:val="-1"/>
          <w:sz w:val="24"/>
          <w:szCs w:val="24"/>
        </w:rPr>
        <w:t xml:space="preserve">Additional terms are as defined in </w:t>
      </w:r>
      <w:r w:rsidR="004B2979" w:rsidRPr="00166D1B">
        <w:rPr>
          <w:spacing w:val="-1"/>
          <w:sz w:val="24"/>
          <w:szCs w:val="24"/>
        </w:rPr>
        <w:t xml:space="preserve">Section 1-1.07 of </w:t>
      </w:r>
      <w:r w:rsidRPr="00166D1B">
        <w:rPr>
          <w:spacing w:val="-1"/>
          <w:sz w:val="24"/>
          <w:szCs w:val="24"/>
        </w:rPr>
        <w:t>the Caltrans Standard Specifications.</w:t>
      </w:r>
    </w:p>
    <w:p w14:paraId="341085A8" w14:textId="77777777" w:rsidR="004B2979" w:rsidRPr="00166D1B" w:rsidRDefault="004B2979" w:rsidP="0042779C">
      <w:pPr>
        <w:spacing w:after="0"/>
        <w:rPr>
          <w:b/>
          <w:bCs/>
          <w:sz w:val="24"/>
          <w:szCs w:val="24"/>
        </w:rPr>
      </w:pPr>
    </w:p>
    <w:p w14:paraId="56216196" w14:textId="50EDD098" w:rsidR="0042779C" w:rsidRPr="00166D1B" w:rsidRDefault="0042779C" w:rsidP="0042779C">
      <w:pPr>
        <w:spacing w:after="0"/>
        <w:rPr>
          <w:b/>
          <w:bCs/>
          <w:sz w:val="24"/>
          <w:szCs w:val="24"/>
        </w:rPr>
      </w:pPr>
      <w:r w:rsidRPr="00166D1B">
        <w:rPr>
          <w:b/>
          <w:bCs/>
          <w:sz w:val="24"/>
          <w:szCs w:val="24"/>
        </w:rPr>
        <w:t>139-1.</w:t>
      </w:r>
      <w:r w:rsidR="0095195E" w:rsidRPr="00166D1B">
        <w:rPr>
          <w:b/>
          <w:bCs/>
          <w:sz w:val="24"/>
          <w:szCs w:val="24"/>
        </w:rPr>
        <w:t>4</w:t>
      </w:r>
      <w:r w:rsidRPr="00166D1B">
        <w:rPr>
          <w:b/>
          <w:bCs/>
          <w:sz w:val="24"/>
          <w:szCs w:val="24"/>
        </w:rPr>
        <w:t xml:space="preserve"> Submittals</w:t>
      </w:r>
    </w:p>
    <w:p w14:paraId="1766C090" w14:textId="77777777" w:rsidR="00CB365D" w:rsidRPr="00166D1B" w:rsidRDefault="00CB365D" w:rsidP="0042779C">
      <w:pPr>
        <w:spacing w:after="0"/>
        <w:rPr>
          <w:b/>
          <w:bCs/>
          <w:sz w:val="24"/>
          <w:szCs w:val="24"/>
        </w:rPr>
      </w:pPr>
    </w:p>
    <w:p w14:paraId="14DC9E11" w14:textId="6586EC83" w:rsidR="007320C3" w:rsidRPr="00166D1B" w:rsidRDefault="007320C3" w:rsidP="007320C3">
      <w:pPr>
        <w:spacing w:after="0"/>
        <w:jc w:val="both"/>
        <w:rPr>
          <w:sz w:val="24"/>
          <w:szCs w:val="24"/>
        </w:rPr>
      </w:pPr>
      <w:r w:rsidRPr="00166D1B">
        <w:rPr>
          <w:sz w:val="24"/>
          <w:szCs w:val="24"/>
        </w:rPr>
        <w:t>Submittals are required in various sections</w:t>
      </w:r>
      <w:r w:rsidR="00D50AD9" w:rsidRPr="00166D1B">
        <w:rPr>
          <w:sz w:val="24"/>
          <w:szCs w:val="24"/>
        </w:rPr>
        <w:t xml:space="preserve"> of Section 139</w:t>
      </w:r>
      <w:r w:rsidRPr="00166D1B">
        <w:rPr>
          <w:sz w:val="24"/>
          <w:szCs w:val="24"/>
        </w:rPr>
        <w:t xml:space="preserve">.  Submit the required submittals on or prior to the </w:t>
      </w:r>
      <w:r w:rsidR="00D50AD9" w:rsidRPr="00166D1B">
        <w:rPr>
          <w:sz w:val="24"/>
          <w:szCs w:val="24"/>
        </w:rPr>
        <w:t>time</w:t>
      </w:r>
      <w:r w:rsidRPr="00166D1B">
        <w:rPr>
          <w:sz w:val="24"/>
          <w:szCs w:val="24"/>
        </w:rPr>
        <w:t xml:space="preserve"> specified.  </w:t>
      </w:r>
    </w:p>
    <w:p w14:paraId="1E669DCB" w14:textId="77777777" w:rsidR="00783560" w:rsidRPr="00166D1B" w:rsidRDefault="00783560" w:rsidP="0023538C">
      <w:pPr>
        <w:spacing w:after="0"/>
        <w:jc w:val="both"/>
        <w:rPr>
          <w:rFonts w:cs="Arial"/>
          <w:b/>
          <w:bCs/>
          <w:sz w:val="24"/>
          <w:szCs w:val="24"/>
        </w:rPr>
      </w:pPr>
    </w:p>
    <w:p w14:paraId="623441EB" w14:textId="6524A798" w:rsidR="007440D7" w:rsidRPr="00166D1B" w:rsidRDefault="00941DC6" w:rsidP="00941DC6">
      <w:pPr>
        <w:spacing w:after="0"/>
        <w:jc w:val="both"/>
        <w:rPr>
          <w:rFonts w:cs="Arial"/>
          <w:b/>
          <w:bCs/>
          <w:sz w:val="28"/>
          <w:szCs w:val="28"/>
        </w:rPr>
      </w:pPr>
      <w:r w:rsidRPr="00166D1B">
        <w:rPr>
          <w:rFonts w:cs="Arial"/>
          <w:b/>
          <w:bCs/>
          <w:sz w:val="28"/>
          <w:szCs w:val="28"/>
        </w:rPr>
        <w:t xml:space="preserve">139-2 </w:t>
      </w:r>
      <w:r w:rsidR="007440D7" w:rsidRPr="00166D1B">
        <w:rPr>
          <w:rFonts w:cs="Arial"/>
          <w:b/>
          <w:bCs/>
          <w:sz w:val="28"/>
          <w:szCs w:val="28"/>
        </w:rPr>
        <w:t>Quality Assurance</w:t>
      </w:r>
    </w:p>
    <w:p w14:paraId="50646589" w14:textId="77777777" w:rsidR="00CB365D" w:rsidRPr="00166D1B" w:rsidRDefault="00CB365D" w:rsidP="00941DC6">
      <w:pPr>
        <w:spacing w:after="0"/>
        <w:jc w:val="both"/>
        <w:rPr>
          <w:rFonts w:cs="Arial"/>
          <w:b/>
          <w:bCs/>
          <w:sz w:val="24"/>
          <w:szCs w:val="24"/>
        </w:rPr>
      </w:pPr>
    </w:p>
    <w:p w14:paraId="5EFCC2EB" w14:textId="554C634A" w:rsidR="00941DC6" w:rsidRPr="00166D1B" w:rsidRDefault="00941DC6" w:rsidP="00941DC6">
      <w:pPr>
        <w:spacing w:after="0"/>
        <w:jc w:val="both"/>
        <w:rPr>
          <w:rFonts w:cs="Arial"/>
          <w:b/>
          <w:bCs/>
          <w:sz w:val="24"/>
          <w:szCs w:val="24"/>
        </w:rPr>
      </w:pPr>
      <w:r w:rsidRPr="00166D1B">
        <w:rPr>
          <w:rFonts w:cs="Arial"/>
          <w:b/>
          <w:bCs/>
          <w:sz w:val="24"/>
          <w:szCs w:val="24"/>
        </w:rPr>
        <w:t>139-2.1 General</w:t>
      </w:r>
    </w:p>
    <w:p w14:paraId="6E89EED6" w14:textId="3C9C8998" w:rsidR="007320C3" w:rsidRPr="00166D1B" w:rsidRDefault="007320C3" w:rsidP="00941DC6">
      <w:pPr>
        <w:spacing w:after="0"/>
        <w:jc w:val="both"/>
        <w:rPr>
          <w:rFonts w:cs="Arial"/>
          <w:b/>
          <w:bCs/>
          <w:sz w:val="24"/>
          <w:szCs w:val="24"/>
        </w:rPr>
      </w:pPr>
    </w:p>
    <w:p w14:paraId="5C575DD0" w14:textId="2532BAF2" w:rsidR="007320C3" w:rsidRPr="00166D1B" w:rsidRDefault="007320C3" w:rsidP="00941DC6">
      <w:pPr>
        <w:spacing w:after="0"/>
        <w:jc w:val="both"/>
        <w:rPr>
          <w:rFonts w:cs="Arial"/>
          <w:sz w:val="24"/>
          <w:szCs w:val="24"/>
        </w:rPr>
      </w:pPr>
      <w:r w:rsidRPr="00166D1B">
        <w:rPr>
          <w:rFonts w:cs="Arial"/>
          <w:sz w:val="24"/>
          <w:szCs w:val="24"/>
        </w:rPr>
        <w:t>Quality Assurance as used in Section 139 is composed of Contractor Quality Control, Independent Assurance, Dispute Resolution</w:t>
      </w:r>
      <w:r w:rsidR="004477A0" w:rsidRPr="00166D1B">
        <w:rPr>
          <w:rFonts w:cs="Arial"/>
          <w:sz w:val="24"/>
          <w:szCs w:val="24"/>
        </w:rPr>
        <w:t>, Personnel Qualification, and Laboratory Qualification</w:t>
      </w:r>
      <w:r w:rsidRPr="00166D1B">
        <w:rPr>
          <w:rFonts w:cs="Arial"/>
          <w:sz w:val="24"/>
          <w:szCs w:val="24"/>
        </w:rPr>
        <w:t>.</w:t>
      </w:r>
    </w:p>
    <w:p w14:paraId="4196D8C6" w14:textId="77777777" w:rsidR="008A09B3" w:rsidRPr="00166D1B" w:rsidRDefault="008A09B3" w:rsidP="00941DC6">
      <w:pPr>
        <w:spacing w:after="0"/>
        <w:jc w:val="both"/>
        <w:rPr>
          <w:rFonts w:cs="Arial"/>
          <w:b/>
          <w:bCs/>
          <w:sz w:val="24"/>
          <w:szCs w:val="24"/>
        </w:rPr>
      </w:pPr>
    </w:p>
    <w:p w14:paraId="2948A024" w14:textId="5713ED9A" w:rsidR="007440D7" w:rsidRPr="00166D1B" w:rsidRDefault="00941DC6" w:rsidP="00941DC6">
      <w:pPr>
        <w:spacing w:after="0"/>
        <w:jc w:val="both"/>
        <w:rPr>
          <w:rFonts w:cs="Arial"/>
          <w:b/>
          <w:bCs/>
          <w:sz w:val="24"/>
          <w:szCs w:val="24"/>
        </w:rPr>
      </w:pPr>
      <w:r w:rsidRPr="00166D1B">
        <w:rPr>
          <w:rFonts w:cs="Arial"/>
          <w:b/>
          <w:bCs/>
          <w:sz w:val="24"/>
          <w:szCs w:val="24"/>
        </w:rPr>
        <w:t>139-2.2 Laboratories</w:t>
      </w:r>
    </w:p>
    <w:p w14:paraId="69BFF494" w14:textId="77777777" w:rsidR="00941DC6" w:rsidRPr="00166D1B" w:rsidRDefault="00941DC6" w:rsidP="00941DC6">
      <w:pPr>
        <w:spacing w:after="0"/>
        <w:rPr>
          <w:sz w:val="24"/>
          <w:szCs w:val="24"/>
        </w:rPr>
      </w:pPr>
    </w:p>
    <w:p w14:paraId="486535F2" w14:textId="02D82170" w:rsidR="007440D7" w:rsidRPr="00166D1B" w:rsidRDefault="007440D7" w:rsidP="00941DC6">
      <w:pPr>
        <w:spacing w:after="0"/>
        <w:jc w:val="both"/>
        <w:rPr>
          <w:sz w:val="24"/>
          <w:szCs w:val="24"/>
        </w:rPr>
      </w:pPr>
      <w:r w:rsidRPr="00166D1B">
        <w:rPr>
          <w:sz w:val="24"/>
          <w:szCs w:val="24"/>
        </w:rPr>
        <w:t>Laboratories testing aggregate and HMA</w:t>
      </w:r>
      <w:r w:rsidR="004E7627" w:rsidRPr="00166D1B">
        <w:rPr>
          <w:sz w:val="24"/>
          <w:szCs w:val="24"/>
        </w:rPr>
        <w:t>-LG</w:t>
      </w:r>
      <w:r w:rsidRPr="00166D1B">
        <w:rPr>
          <w:sz w:val="24"/>
          <w:szCs w:val="24"/>
        </w:rPr>
        <w:t xml:space="preserve"> qualities used to prepare the mix design and JMF</w:t>
      </w:r>
      <w:r w:rsidR="0072278A" w:rsidRPr="00166D1B">
        <w:rPr>
          <w:sz w:val="24"/>
          <w:szCs w:val="24"/>
        </w:rPr>
        <w:t>, and Independent Third Party laboratories performing dispute resolution testing,</w:t>
      </w:r>
      <w:r w:rsidRPr="00166D1B">
        <w:rPr>
          <w:sz w:val="24"/>
          <w:szCs w:val="24"/>
        </w:rPr>
        <w:t xml:space="preserve"> must be qualified under </w:t>
      </w:r>
      <w:r w:rsidR="00A7402A" w:rsidRPr="00166D1B">
        <w:rPr>
          <w:sz w:val="24"/>
          <w:szCs w:val="24"/>
        </w:rPr>
        <w:t xml:space="preserve">the </w:t>
      </w:r>
      <w:r w:rsidRPr="00166D1B">
        <w:rPr>
          <w:sz w:val="24"/>
          <w:szCs w:val="24"/>
        </w:rPr>
        <w:t xml:space="preserve">AASHTO </w:t>
      </w:r>
      <w:proofErr w:type="spellStart"/>
      <w:proofErr w:type="gramStart"/>
      <w:r w:rsidRPr="00166D1B">
        <w:rPr>
          <w:sz w:val="24"/>
          <w:szCs w:val="24"/>
        </w:rPr>
        <w:t>re:source</w:t>
      </w:r>
      <w:proofErr w:type="spellEnd"/>
      <w:proofErr w:type="gramEnd"/>
      <w:r w:rsidRPr="00166D1B">
        <w:rPr>
          <w:sz w:val="24"/>
          <w:szCs w:val="24"/>
        </w:rPr>
        <w:t xml:space="preserve"> program and the </w:t>
      </w:r>
      <w:r w:rsidR="00DC53B6" w:rsidRPr="00166D1B">
        <w:rPr>
          <w:sz w:val="24"/>
          <w:szCs w:val="24"/>
        </w:rPr>
        <w:t xml:space="preserve">Caltrans </w:t>
      </w:r>
      <w:r w:rsidRPr="00166D1B">
        <w:rPr>
          <w:sz w:val="24"/>
          <w:szCs w:val="24"/>
        </w:rPr>
        <w:t>Independent Assurance Program.</w:t>
      </w:r>
      <w:r w:rsidR="00402F04" w:rsidRPr="00166D1B">
        <w:rPr>
          <w:sz w:val="24"/>
          <w:szCs w:val="24"/>
        </w:rPr>
        <w:t xml:space="preserve">  </w:t>
      </w:r>
      <w:r w:rsidR="003A513F" w:rsidRPr="00166D1B">
        <w:rPr>
          <w:sz w:val="24"/>
          <w:szCs w:val="24"/>
        </w:rPr>
        <w:t>A list of q</w:t>
      </w:r>
      <w:r w:rsidR="00402F04" w:rsidRPr="00166D1B">
        <w:rPr>
          <w:sz w:val="24"/>
          <w:szCs w:val="24"/>
        </w:rPr>
        <w:t xml:space="preserve">ualified laboratories </w:t>
      </w:r>
      <w:proofErr w:type="gramStart"/>
      <w:r w:rsidR="00402F04" w:rsidRPr="00166D1B">
        <w:rPr>
          <w:sz w:val="24"/>
          <w:szCs w:val="24"/>
        </w:rPr>
        <w:t>are</w:t>
      </w:r>
      <w:proofErr w:type="gramEnd"/>
      <w:r w:rsidR="00402F04" w:rsidRPr="00166D1B">
        <w:rPr>
          <w:sz w:val="24"/>
          <w:szCs w:val="24"/>
        </w:rPr>
        <w:t xml:space="preserve"> </w:t>
      </w:r>
      <w:r w:rsidR="003A513F" w:rsidRPr="00166D1B">
        <w:rPr>
          <w:sz w:val="24"/>
          <w:szCs w:val="24"/>
        </w:rPr>
        <w:t>shown</w:t>
      </w:r>
      <w:r w:rsidR="00402F04" w:rsidRPr="00166D1B">
        <w:rPr>
          <w:sz w:val="24"/>
          <w:szCs w:val="24"/>
        </w:rPr>
        <w:t xml:space="preserve"> in the Caltrans Statewide Independent Assurance Database:</w:t>
      </w:r>
    </w:p>
    <w:p w14:paraId="78C74D3B" w14:textId="4EACD1A2" w:rsidR="00402F04" w:rsidRPr="00166D1B" w:rsidRDefault="00402F04" w:rsidP="00941DC6">
      <w:pPr>
        <w:spacing w:after="0"/>
        <w:jc w:val="both"/>
        <w:rPr>
          <w:rStyle w:val="Hyperlink"/>
          <w:iCs/>
          <w:color w:val="auto"/>
          <w:sz w:val="24"/>
          <w:szCs w:val="24"/>
        </w:rPr>
      </w:pPr>
      <w:r w:rsidRPr="00166D1B">
        <w:rPr>
          <w:sz w:val="24"/>
          <w:szCs w:val="24"/>
        </w:rPr>
        <w:fldChar w:fldCharType="begin"/>
      </w:r>
      <w:r w:rsidRPr="00166D1B">
        <w:rPr>
          <w:sz w:val="24"/>
          <w:szCs w:val="24"/>
        </w:rPr>
        <w:instrText xml:space="preserve"> HYPERLINK "https://sia.dot.ca.gov/index.php" </w:instrText>
      </w:r>
      <w:r w:rsidRPr="00166D1B">
        <w:rPr>
          <w:sz w:val="24"/>
          <w:szCs w:val="24"/>
        </w:rPr>
        <w:fldChar w:fldCharType="separate"/>
      </w:r>
    </w:p>
    <w:p w14:paraId="33090A18" w14:textId="66AF8B0C" w:rsidR="00E50B0E" w:rsidRPr="00166D1B" w:rsidRDefault="00402F04" w:rsidP="00402F04">
      <w:pPr>
        <w:spacing w:after="0"/>
        <w:jc w:val="center"/>
        <w:rPr>
          <w:sz w:val="24"/>
          <w:szCs w:val="24"/>
        </w:rPr>
      </w:pPr>
      <w:r w:rsidRPr="00166D1B">
        <w:rPr>
          <w:sz w:val="24"/>
          <w:szCs w:val="24"/>
        </w:rPr>
        <w:fldChar w:fldCharType="end"/>
      </w:r>
      <w:hyperlink r:id="rId11" w:history="1">
        <w:r w:rsidRPr="00166D1B">
          <w:rPr>
            <w:rStyle w:val="Hyperlink"/>
            <w:color w:val="auto"/>
            <w:sz w:val="24"/>
            <w:szCs w:val="24"/>
          </w:rPr>
          <w:t>https://sia.dot.ca.gov/index.php</w:t>
        </w:r>
      </w:hyperlink>
    </w:p>
    <w:p w14:paraId="3C4A96C9" w14:textId="77777777" w:rsidR="00402F04" w:rsidRPr="00166D1B" w:rsidRDefault="00402F04" w:rsidP="00941DC6">
      <w:pPr>
        <w:spacing w:after="0"/>
        <w:jc w:val="both"/>
        <w:rPr>
          <w:sz w:val="24"/>
          <w:szCs w:val="24"/>
        </w:rPr>
      </w:pPr>
    </w:p>
    <w:p w14:paraId="16EAAEA8" w14:textId="328F0390" w:rsidR="00941DC6" w:rsidRPr="00166D1B" w:rsidRDefault="00941DC6" w:rsidP="00941DC6">
      <w:pPr>
        <w:spacing w:after="0"/>
        <w:jc w:val="both"/>
        <w:rPr>
          <w:b/>
          <w:bCs/>
          <w:sz w:val="24"/>
          <w:szCs w:val="24"/>
        </w:rPr>
      </w:pPr>
      <w:r w:rsidRPr="00166D1B">
        <w:rPr>
          <w:b/>
          <w:bCs/>
          <w:sz w:val="24"/>
          <w:szCs w:val="24"/>
        </w:rPr>
        <w:t>139-2.3 Hot Mix Asphalt Plants</w:t>
      </w:r>
    </w:p>
    <w:p w14:paraId="038EC3DA" w14:textId="77777777" w:rsidR="00941DC6" w:rsidRPr="00166D1B" w:rsidRDefault="00941DC6" w:rsidP="00941DC6">
      <w:pPr>
        <w:spacing w:after="0"/>
        <w:rPr>
          <w:sz w:val="24"/>
          <w:szCs w:val="24"/>
        </w:rPr>
      </w:pPr>
    </w:p>
    <w:p w14:paraId="7DA257B8" w14:textId="22A62B72" w:rsidR="0056207C" w:rsidRPr="00166D1B" w:rsidRDefault="007440D7" w:rsidP="0056207C">
      <w:pPr>
        <w:autoSpaceDE w:val="0"/>
        <w:autoSpaceDN w:val="0"/>
        <w:adjustRightInd w:val="0"/>
        <w:spacing w:after="0"/>
        <w:jc w:val="both"/>
        <w:rPr>
          <w:rFonts w:eastAsiaTheme="minorHAnsi" w:cs="Arial"/>
          <w:sz w:val="24"/>
          <w:szCs w:val="24"/>
        </w:rPr>
      </w:pPr>
      <w:r w:rsidRPr="00166D1B">
        <w:rPr>
          <w:sz w:val="24"/>
          <w:szCs w:val="24"/>
        </w:rPr>
        <w:t xml:space="preserve">Before production, the </w:t>
      </w:r>
      <w:r w:rsidR="004B2979" w:rsidRPr="00166D1B">
        <w:rPr>
          <w:sz w:val="24"/>
          <w:szCs w:val="24"/>
        </w:rPr>
        <w:t>HMA-LG</w:t>
      </w:r>
      <w:r w:rsidRPr="00166D1B">
        <w:rPr>
          <w:sz w:val="24"/>
          <w:szCs w:val="24"/>
        </w:rPr>
        <w:t xml:space="preserve"> plant must have a current qualification under the </w:t>
      </w:r>
      <w:r w:rsidR="0099456D" w:rsidRPr="00166D1B">
        <w:rPr>
          <w:sz w:val="24"/>
          <w:szCs w:val="24"/>
        </w:rPr>
        <w:t>Caltrans’</w:t>
      </w:r>
      <w:r w:rsidR="0099456D" w:rsidRPr="00166D1B">
        <w:rPr>
          <w:i/>
          <w:iCs/>
          <w:sz w:val="24"/>
          <w:szCs w:val="24"/>
        </w:rPr>
        <w:t xml:space="preserve"> </w:t>
      </w:r>
      <w:r w:rsidRPr="00166D1B">
        <w:rPr>
          <w:sz w:val="24"/>
          <w:szCs w:val="24"/>
        </w:rPr>
        <w:t>Material Plant Quality Program</w:t>
      </w:r>
      <w:r w:rsidR="0056207C" w:rsidRPr="00166D1B">
        <w:rPr>
          <w:sz w:val="24"/>
          <w:szCs w:val="24"/>
        </w:rPr>
        <w:t xml:space="preserve">, </w:t>
      </w:r>
      <w:r w:rsidR="0056207C" w:rsidRPr="00166D1B">
        <w:rPr>
          <w:rFonts w:eastAsiaTheme="minorHAnsi" w:cs="Arial"/>
          <w:sz w:val="24"/>
          <w:szCs w:val="24"/>
        </w:rPr>
        <w:t xml:space="preserve">or utilize weighing and metering devices that comply with California Test 109 as certified by a State of California Department of Food </w:t>
      </w:r>
      <w:r w:rsidR="0056207C" w:rsidRPr="00166D1B">
        <w:rPr>
          <w:rFonts w:eastAsiaTheme="minorHAnsi" w:cs="Arial"/>
          <w:sz w:val="24"/>
          <w:szCs w:val="24"/>
        </w:rPr>
        <w:lastRenderedPageBreak/>
        <w:t>and Agriculture, Division of Measurement Standards, Registered Service Agency. A listing of</w:t>
      </w:r>
      <w:r w:rsidR="0056207C" w:rsidRPr="00166D1B">
        <w:rPr>
          <w:sz w:val="24"/>
          <w:szCs w:val="24"/>
        </w:rPr>
        <w:t xml:space="preserve"> </w:t>
      </w:r>
      <w:r w:rsidR="0056207C" w:rsidRPr="00166D1B">
        <w:rPr>
          <w:rFonts w:eastAsiaTheme="minorHAnsi" w:cs="Arial"/>
          <w:sz w:val="24"/>
          <w:szCs w:val="24"/>
        </w:rPr>
        <w:t>registered service agencies is available at the following:</w:t>
      </w:r>
    </w:p>
    <w:p w14:paraId="732B8CD9" w14:textId="77777777" w:rsidR="0056207C" w:rsidRPr="00166D1B" w:rsidRDefault="0056207C" w:rsidP="00166D1B">
      <w:pPr>
        <w:autoSpaceDE w:val="0"/>
        <w:autoSpaceDN w:val="0"/>
        <w:adjustRightInd w:val="0"/>
        <w:spacing w:after="0"/>
        <w:jc w:val="both"/>
        <w:rPr>
          <w:rFonts w:eastAsiaTheme="minorHAnsi" w:cs="Arial"/>
          <w:sz w:val="24"/>
          <w:szCs w:val="24"/>
        </w:rPr>
      </w:pPr>
    </w:p>
    <w:p w14:paraId="6145BF84" w14:textId="55D2AE87" w:rsidR="007440D7" w:rsidRPr="00166D1B" w:rsidRDefault="004A5C98" w:rsidP="00402F04">
      <w:pPr>
        <w:autoSpaceDE w:val="0"/>
        <w:autoSpaceDN w:val="0"/>
        <w:adjustRightInd w:val="0"/>
        <w:spacing w:after="0"/>
        <w:jc w:val="center"/>
        <w:rPr>
          <w:rFonts w:eastAsiaTheme="minorHAnsi" w:cs="Arial"/>
          <w:sz w:val="24"/>
          <w:szCs w:val="24"/>
        </w:rPr>
      </w:pPr>
      <w:hyperlink r:id="rId12" w:history="1">
        <w:r w:rsidR="0056207C" w:rsidRPr="00166D1B">
          <w:rPr>
            <w:rStyle w:val="Hyperlink"/>
            <w:rFonts w:eastAsiaTheme="minorHAnsi"/>
            <w:color w:val="auto"/>
            <w:sz w:val="24"/>
            <w:szCs w:val="24"/>
          </w:rPr>
          <w:t>https://www.cdfa.ca.gov/dms/programs/rsa/rsalistings/rsaListings.html</w:t>
        </w:r>
      </w:hyperlink>
    </w:p>
    <w:p w14:paraId="3FE8197B" w14:textId="77777777" w:rsidR="002624EF" w:rsidRPr="00166D1B" w:rsidRDefault="002624EF" w:rsidP="00166D1B">
      <w:pPr>
        <w:autoSpaceDE w:val="0"/>
        <w:autoSpaceDN w:val="0"/>
        <w:adjustRightInd w:val="0"/>
        <w:spacing w:after="0"/>
        <w:jc w:val="both"/>
        <w:rPr>
          <w:sz w:val="24"/>
          <w:szCs w:val="24"/>
        </w:rPr>
      </w:pPr>
    </w:p>
    <w:p w14:paraId="4564C4AD" w14:textId="0E2F7423" w:rsidR="00941DC6" w:rsidRPr="00166D1B" w:rsidRDefault="00941DC6" w:rsidP="00941DC6">
      <w:pPr>
        <w:spacing w:after="0"/>
        <w:jc w:val="both"/>
        <w:rPr>
          <w:b/>
          <w:bCs/>
          <w:sz w:val="24"/>
          <w:szCs w:val="24"/>
        </w:rPr>
      </w:pPr>
      <w:r w:rsidRPr="00166D1B">
        <w:rPr>
          <w:b/>
          <w:bCs/>
          <w:sz w:val="24"/>
          <w:szCs w:val="24"/>
        </w:rPr>
        <w:t xml:space="preserve">139-2.4 Test Methods </w:t>
      </w:r>
    </w:p>
    <w:p w14:paraId="72B287ED" w14:textId="2CE11CB5" w:rsidR="00E77192" w:rsidRPr="00166D1B" w:rsidRDefault="00E77192" w:rsidP="00941DC6">
      <w:pPr>
        <w:spacing w:after="0"/>
        <w:jc w:val="both"/>
        <w:rPr>
          <w:strike/>
          <w:sz w:val="24"/>
          <w:szCs w:val="24"/>
        </w:rPr>
      </w:pPr>
    </w:p>
    <w:p w14:paraId="3A46672D" w14:textId="77777777" w:rsidR="008A09B3" w:rsidRPr="00166D1B" w:rsidRDefault="008A09B3" w:rsidP="008A09B3">
      <w:pPr>
        <w:pStyle w:val="TableCentered"/>
        <w:jc w:val="left"/>
        <w:rPr>
          <w:sz w:val="24"/>
          <w:szCs w:val="24"/>
        </w:rPr>
      </w:pPr>
      <w:r w:rsidRPr="00166D1B">
        <w:rPr>
          <w:sz w:val="24"/>
          <w:szCs w:val="24"/>
        </w:rPr>
        <w:t>Wherever reference is made to the following test methods, the year of publication for these test methods is as shown in the following table:</w:t>
      </w:r>
    </w:p>
    <w:p w14:paraId="5317272A" w14:textId="77777777" w:rsidR="008A09B3" w:rsidRPr="00166D1B" w:rsidRDefault="008A09B3" w:rsidP="00941DC6">
      <w:pPr>
        <w:spacing w:after="0"/>
        <w:jc w:val="both"/>
        <w:rPr>
          <w:strike/>
          <w:sz w:val="24"/>
          <w:szCs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00" w:firstRow="0" w:lastRow="0" w:firstColumn="0" w:lastColumn="0" w:noHBand="0" w:noVBand="0"/>
      </w:tblPr>
      <w:tblGrid>
        <w:gridCol w:w="4292"/>
        <w:gridCol w:w="3080"/>
      </w:tblGrid>
      <w:tr w:rsidR="00166D1B" w:rsidRPr="00166D1B" w14:paraId="44EDD95E" w14:textId="77777777" w:rsidTr="008A09B3">
        <w:trPr>
          <w:jc w:val="center"/>
        </w:trPr>
        <w:tc>
          <w:tcPr>
            <w:tcW w:w="4292" w:type="dxa"/>
            <w:tcBorders>
              <w:top w:val="single" w:sz="6" w:space="0" w:color="000000"/>
              <w:left w:val="single" w:sz="6" w:space="0" w:color="000000"/>
              <w:bottom w:val="double" w:sz="6" w:space="0" w:color="000000"/>
              <w:right w:val="single" w:sz="6" w:space="0" w:color="000000"/>
            </w:tcBorders>
          </w:tcPr>
          <w:p w14:paraId="70A90B9A" w14:textId="64E05D3D" w:rsidR="00CC16C2" w:rsidRPr="00166D1B" w:rsidRDefault="008A09B3" w:rsidP="0042779C">
            <w:pPr>
              <w:pStyle w:val="TableCentered"/>
            </w:pPr>
            <w:r w:rsidRPr="00166D1B">
              <w:lastRenderedPageBreak/>
              <w:t>T</w:t>
            </w:r>
            <w:r w:rsidR="00CC16C2" w:rsidRPr="00166D1B">
              <w:t>est method</w:t>
            </w:r>
          </w:p>
        </w:tc>
        <w:tc>
          <w:tcPr>
            <w:tcW w:w="3080" w:type="dxa"/>
            <w:tcBorders>
              <w:top w:val="single" w:sz="6" w:space="0" w:color="000000"/>
              <w:left w:val="single" w:sz="6" w:space="0" w:color="000000"/>
              <w:bottom w:val="double" w:sz="6" w:space="0" w:color="000000"/>
              <w:right w:val="single" w:sz="6" w:space="0" w:color="000000"/>
            </w:tcBorders>
          </w:tcPr>
          <w:p w14:paraId="202EF807" w14:textId="77777777" w:rsidR="00CC16C2" w:rsidRPr="00166D1B" w:rsidRDefault="00CC16C2" w:rsidP="0042779C">
            <w:pPr>
              <w:pStyle w:val="TableCentered"/>
            </w:pPr>
            <w:r w:rsidRPr="00166D1B">
              <w:t>Year of publication</w:t>
            </w:r>
          </w:p>
        </w:tc>
      </w:tr>
      <w:tr w:rsidR="00166D1B" w:rsidRPr="00166D1B" w14:paraId="0312FF6D" w14:textId="77777777" w:rsidTr="008A09B3">
        <w:trPr>
          <w:jc w:val="center"/>
        </w:trPr>
        <w:tc>
          <w:tcPr>
            <w:tcW w:w="4292" w:type="dxa"/>
            <w:tcBorders>
              <w:top w:val="single" w:sz="6" w:space="0" w:color="000000"/>
              <w:left w:val="single" w:sz="6" w:space="0" w:color="000000"/>
              <w:bottom w:val="single" w:sz="4" w:space="0" w:color="auto"/>
              <w:right w:val="single" w:sz="6" w:space="0" w:color="000000"/>
            </w:tcBorders>
          </w:tcPr>
          <w:p w14:paraId="73B8C728" w14:textId="77777777" w:rsidR="00CC16C2" w:rsidRPr="00166D1B" w:rsidRDefault="00CC16C2" w:rsidP="0042779C">
            <w:pPr>
              <w:pStyle w:val="TableCentered"/>
            </w:pPr>
            <w:r w:rsidRPr="00166D1B">
              <w:t>AASHTO M 17</w:t>
            </w:r>
          </w:p>
        </w:tc>
        <w:tc>
          <w:tcPr>
            <w:tcW w:w="3080" w:type="dxa"/>
            <w:tcBorders>
              <w:top w:val="single" w:sz="6" w:space="0" w:color="000000"/>
              <w:left w:val="single" w:sz="6" w:space="0" w:color="000000"/>
              <w:bottom w:val="single" w:sz="4" w:space="0" w:color="auto"/>
              <w:right w:val="single" w:sz="6" w:space="0" w:color="000000"/>
            </w:tcBorders>
          </w:tcPr>
          <w:p w14:paraId="12BD4BD6" w14:textId="0E001DAD" w:rsidR="00CC16C2" w:rsidRPr="00166D1B" w:rsidRDefault="002B419A" w:rsidP="0042779C">
            <w:pPr>
              <w:pStyle w:val="TableCentered"/>
            </w:pPr>
            <w:r w:rsidRPr="00166D1B">
              <w:t>2019</w:t>
            </w:r>
          </w:p>
        </w:tc>
      </w:tr>
      <w:tr w:rsidR="00166D1B" w:rsidRPr="00166D1B" w14:paraId="07EC1AB7" w14:textId="77777777" w:rsidTr="008A09B3">
        <w:trPr>
          <w:jc w:val="center"/>
        </w:trPr>
        <w:tc>
          <w:tcPr>
            <w:tcW w:w="4292" w:type="dxa"/>
            <w:tcBorders>
              <w:top w:val="single" w:sz="4" w:space="0" w:color="auto"/>
              <w:left w:val="single" w:sz="6" w:space="0" w:color="000000"/>
              <w:bottom w:val="single" w:sz="4" w:space="0" w:color="auto"/>
              <w:right w:val="single" w:sz="6" w:space="0" w:color="000000"/>
            </w:tcBorders>
          </w:tcPr>
          <w:p w14:paraId="0ADDB24C" w14:textId="77777777" w:rsidR="00CC16C2" w:rsidRPr="00166D1B" w:rsidRDefault="00CC16C2" w:rsidP="0042779C">
            <w:pPr>
              <w:pStyle w:val="TableCentered"/>
            </w:pPr>
            <w:r w:rsidRPr="00166D1B">
              <w:t>AASHTO M 323</w:t>
            </w:r>
          </w:p>
        </w:tc>
        <w:tc>
          <w:tcPr>
            <w:tcW w:w="3080" w:type="dxa"/>
            <w:tcBorders>
              <w:top w:val="single" w:sz="4" w:space="0" w:color="auto"/>
              <w:left w:val="single" w:sz="6" w:space="0" w:color="000000"/>
              <w:bottom w:val="single" w:sz="4" w:space="0" w:color="auto"/>
              <w:right w:val="single" w:sz="6" w:space="0" w:color="000000"/>
            </w:tcBorders>
          </w:tcPr>
          <w:p w14:paraId="760DBBD7" w14:textId="77777777" w:rsidR="00CC16C2" w:rsidRPr="00166D1B" w:rsidRDefault="00CC16C2" w:rsidP="0042779C">
            <w:pPr>
              <w:pStyle w:val="TableCentered"/>
            </w:pPr>
            <w:r w:rsidRPr="00166D1B">
              <w:t>2013</w:t>
            </w:r>
          </w:p>
        </w:tc>
      </w:tr>
      <w:tr w:rsidR="00166D1B" w:rsidRPr="00166D1B" w14:paraId="610A8E3C" w14:textId="77777777" w:rsidTr="008A09B3">
        <w:trPr>
          <w:jc w:val="center"/>
        </w:trPr>
        <w:tc>
          <w:tcPr>
            <w:tcW w:w="4292" w:type="dxa"/>
            <w:tcBorders>
              <w:top w:val="single" w:sz="4" w:space="0" w:color="auto"/>
              <w:left w:val="single" w:sz="6" w:space="0" w:color="000000"/>
              <w:bottom w:val="single" w:sz="6" w:space="0" w:color="000000"/>
              <w:right w:val="single" w:sz="6" w:space="0" w:color="000000"/>
            </w:tcBorders>
          </w:tcPr>
          <w:p w14:paraId="07C98D2A" w14:textId="77777777" w:rsidR="00CC16C2" w:rsidRPr="00166D1B" w:rsidRDefault="00CC16C2" w:rsidP="0042779C">
            <w:pPr>
              <w:pStyle w:val="TableCentered"/>
            </w:pPr>
            <w:r w:rsidRPr="00166D1B">
              <w:t>AASHTO R 30</w:t>
            </w:r>
          </w:p>
        </w:tc>
        <w:tc>
          <w:tcPr>
            <w:tcW w:w="3080" w:type="dxa"/>
            <w:tcBorders>
              <w:top w:val="single" w:sz="4" w:space="0" w:color="auto"/>
              <w:left w:val="single" w:sz="6" w:space="0" w:color="000000"/>
              <w:bottom w:val="single" w:sz="6" w:space="0" w:color="000000"/>
              <w:right w:val="single" w:sz="6" w:space="0" w:color="000000"/>
            </w:tcBorders>
          </w:tcPr>
          <w:p w14:paraId="5A393DF4" w14:textId="3DF1CCCA" w:rsidR="00CC16C2" w:rsidRPr="00166D1B" w:rsidRDefault="00F209D5" w:rsidP="0042779C">
            <w:pPr>
              <w:pStyle w:val="TableCentered"/>
            </w:pPr>
            <w:r w:rsidRPr="00166D1B">
              <w:t>2019</w:t>
            </w:r>
          </w:p>
        </w:tc>
      </w:tr>
      <w:tr w:rsidR="00166D1B" w:rsidRPr="00166D1B" w14:paraId="6A1D46E2"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6CFF7068" w14:textId="77777777" w:rsidR="00CC16C2" w:rsidRPr="00166D1B" w:rsidRDefault="00CC16C2" w:rsidP="0042779C">
            <w:pPr>
              <w:pStyle w:val="TableCentered"/>
            </w:pPr>
            <w:r w:rsidRPr="00166D1B">
              <w:t>AASHTO R 59</w:t>
            </w:r>
          </w:p>
        </w:tc>
        <w:tc>
          <w:tcPr>
            <w:tcW w:w="3080" w:type="dxa"/>
            <w:tcBorders>
              <w:top w:val="single" w:sz="6" w:space="0" w:color="000000"/>
              <w:left w:val="single" w:sz="6" w:space="0" w:color="000000"/>
              <w:bottom w:val="single" w:sz="6" w:space="0" w:color="000000"/>
              <w:right w:val="single" w:sz="6" w:space="0" w:color="000000"/>
            </w:tcBorders>
          </w:tcPr>
          <w:p w14:paraId="1E88331B" w14:textId="2ACED370" w:rsidR="00CC16C2" w:rsidRPr="00166D1B" w:rsidRDefault="002B419A" w:rsidP="0042779C">
            <w:pPr>
              <w:pStyle w:val="TableCentered"/>
            </w:pPr>
            <w:r w:rsidRPr="00166D1B">
              <w:t>2019</w:t>
            </w:r>
          </w:p>
        </w:tc>
      </w:tr>
      <w:tr w:rsidR="00166D1B" w:rsidRPr="00166D1B" w14:paraId="3C3624A6"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00352F29" w14:textId="77777777" w:rsidR="00CC16C2" w:rsidRPr="00166D1B" w:rsidRDefault="00CC16C2" w:rsidP="0042779C">
            <w:pPr>
              <w:pStyle w:val="TableCentered"/>
            </w:pPr>
            <w:r w:rsidRPr="00166D1B">
              <w:t>AASHTO T 27</w:t>
            </w:r>
          </w:p>
        </w:tc>
        <w:tc>
          <w:tcPr>
            <w:tcW w:w="3080" w:type="dxa"/>
            <w:tcBorders>
              <w:top w:val="single" w:sz="6" w:space="0" w:color="000000"/>
              <w:left w:val="single" w:sz="6" w:space="0" w:color="000000"/>
              <w:bottom w:val="single" w:sz="6" w:space="0" w:color="000000"/>
              <w:right w:val="single" w:sz="6" w:space="0" w:color="000000"/>
            </w:tcBorders>
          </w:tcPr>
          <w:p w14:paraId="135EF052" w14:textId="385C510B" w:rsidR="00CC16C2" w:rsidRPr="00166D1B" w:rsidRDefault="00F209D5" w:rsidP="0042779C">
            <w:pPr>
              <w:pStyle w:val="TableCentered"/>
            </w:pPr>
            <w:r w:rsidRPr="00166D1B">
              <w:t>2020</w:t>
            </w:r>
          </w:p>
        </w:tc>
      </w:tr>
      <w:tr w:rsidR="00166D1B" w:rsidRPr="00166D1B" w14:paraId="739BBF1C"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0428D89E" w14:textId="77777777" w:rsidR="00CC16C2" w:rsidRPr="00166D1B" w:rsidRDefault="00CC16C2" w:rsidP="0042779C">
            <w:pPr>
              <w:pStyle w:val="TableCentered"/>
            </w:pPr>
            <w:r w:rsidRPr="00166D1B">
              <w:t>AASHTO T 49</w:t>
            </w:r>
          </w:p>
        </w:tc>
        <w:tc>
          <w:tcPr>
            <w:tcW w:w="3080" w:type="dxa"/>
            <w:tcBorders>
              <w:top w:val="single" w:sz="6" w:space="0" w:color="000000"/>
              <w:left w:val="single" w:sz="6" w:space="0" w:color="000000"/>
              <w:bottom w:val="single" w:sz="6" w:space="0" w:color="000000"/>
              <w:right w:val="single" w:sz="6" w:space="0" w:color="000000"/>
            </w:tcBorders>
          </w:tcPr>
          <w:p w14:paraId="2E0AE90F" w14:textId="12727BE1" w:rsidR="00CC16C2" w:rsidRPr="00166D1B" w:rsidRDefault="00CC16C2" w:rsidP="0042779C">
            <w:pPr>
              <w:pStyle w:val="TableCentered"/>
            </w:pPr>
            <w:r w:rsidRPr="00166D1B">
              <w:t>201</w:t>
            </w:r>
            <w:r w:rsidR="002B419A" w:rsidRPr="00166D1B">
              <w:t>9</w:t>
            </w:r>
          </w:p>
        </w:tc>
      </w:tr>
      <w:tr w:rsidR="00166D1B" w:rsidRPr="00166D1B" w14:paraId="382A1526"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38FF8D22" w14:textId="77777777" w:rsidR="00CC16C2" w:rsidRPr="00166D1B" w:rsidRDefault="00CC16C2" w:rsidP="0042779C">
            <w:pPr>
              <w:pStyle w:val="TableCentered"/>
            </w:pPr>
            <w:r w:rsidRPr="00166D1B">
              <w:t>AASHTO T 59</w:t>
            </w:r>
          </w:p>
        </w:tc>
        <w:tc>
          <w:tcPr>
            <w:tcW w:w="3080" w:type="dxa"/>
            <w:tcBorders>
              <w:top w:val="single" w:sz="6" w:space="0" w:color="000000"/>
              <w:left w:val="single" w:sz="6" w:space="0" w:color="000000"/>
              <w:bottom w:val="single" w:sz="6" w:space="0" w:color="000000"/>
              <w:right w:val="single" w:sz="6" w:space="0" w:color="000000"/>
            </w:tcBorders>
          </w:tcPr>
          <w:p w14:paraId="3ED623D9" w14:textId="77777777" w:rsidR="00CC16C2" w:rsidRPr="00166D1B" w:rsidRDefault="00CC16C2" w:rsidP="0042779C">
            <w:pPr>
              <w:pStyle w:val="TableCentered"/>
            </w:pPr>
            <w:r w:rsidRPr="00166D1B">
              <w:t>2013</w:t>
            </w:r>
          </w:p>
        </w:tc>
      </w:tr>
      <w:tr w:rsidR="00166D1B" w:rsidRPr="00166D1B" w14:paraId="259BD68B"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417A1A10" w14:textId="77777777" w:rsidR="00CC16C2" w:rsidRPr="00166D1B" w:rsidRDefault="00CC16C2" w:rsidP="0042779C">
            <w:pPr>
              <w:pStyle w:val="TableCentered"/>
            </w:pPr>
            <w:r w:rsidRPr="00166D1B">
              <w:t>AASHTO T 96</w:t>
            </w:r>
          </w:p>
        </w:tc>
        <w:tc>
          <w:tcPr>
            <w:tcW w:w="3080" w:type="dxa"/>
            <w:tcBorders>
              <w:top w:val="single" w:sz="6" w:space="0" w:color="000000"/>
              <w:left w:val="single" w:sz="6" w:space="0" w:color="000000"/>
              <w:bottom w:val="single" w:sz="6" w:space="0" w:color="000000"/>
              <w:right w:val="single" w:sz="6" w:space="0" w:color="000000"/>
            </w:tcBorders>
          </w:tcPr>
          <w:p w14:paraId="0446A7B1" w14:textId="03903415" w:rsidR="00CC16C2" w:rsidRPr="00166D1B" w:rsidRDefault="002B419A" w:rsidP="0042779C">
            <w:pPr>
              <w:pStyle w:val="TableCentered"/>
            </w:pPr>
            <w:r w:rsidRPr="00166D1B">
              <w:t>2019</w:t>
            </w:r>
          </w:p>
        </w:tc>
      </w:tr>
      <w:tr w:rsidR="00166D1B" w:rsidRPr="00166D1B" w14:paraId="4E55A4F6"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66825089" w14:textId="77777777" w:rsidR="00CC16C2" w:rsidRPr="00166D1B" w:rsidRDefault="00CC16C2" w:rsidP="0042779C">
            <w:pPr>
              <w:pStyle w:val="TableCentered"/>
            </w:pPr>
            <w:r w:rsidRPr="00166D1B">
              <w:t>AASHTO T 164</w:t>
            </w:r>
          </w:p>
        </w:tc>
        <w:tc>
          <w:tcPr>
            <w:tcW w:w="3080" w:type="dxa"/>
            <w:tcBorders>
              <w:top w:val="single" w:sz="6" w:space="0" w:color="000000"/>
              <w:left w:val="single" w:sz="6" w:space="0" w:color="000000"/>
              <w:bottom w:val="single" w:sz="6" w:space="0" w:color="000000"/>
              <w:right w:val="single" w:sz="6" w:space="0" w:color="000000"/>
            </w:tcBorders>
          </w:tcPr>
          <w:p w14:paraId="305880E5" w14:textId="55B7483C" w:rsidR="00CC16C2" w:rsidRPr="00166D1B" w:rsidRDefault="00CC16C2" w:rsidP="0042779C">
            <w:pPr>
              <w:pStyle w:val="TableCentered"/>
            </w:pPr>
            <w:r w:rsidRPr="00166D1B">
              <w:t>201</w:t>
            </w:r>
            <w:r w:rsidR="002B419A" w:rsidRPr="00166D1B">
              <w:t>8</w:t>
            </w:r>
          </w:p>
        </w:tc>
      </w:tr>
      <w:tr w:rsidR="00166D1B" w:rsidRPr="00166D1B" w14:paraId="17EA7256"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46A64E0E" w14:textId="77777777" w:rsidR="00CC16C2" w:rsidRPr="00166D1B" w:rsidRDefault="00CC16C2" w:rsidP="0042779C">
            <w:pPr>
              <w:pStyle w:val="TableCentered"/>
            </w:pPr>
            <w:r w:rsidRPr="00166D1B">
              <w:t>AASHTO T 176</w:t>
            </w:r>
          </w:p>
        </w:tc>
        <w:tc>
          <w:tcPr>
            <w:tcW w:w="3080" w:type="dxa"/>
            <w:tcBorders>
              <w:top w:val="single" w:sz="6" w:space="0" w:color="000000"/>
              <w:left w:val="single" w:sz="6" w:space="0" w:color="000000"/>
              <w:bottom w:val="single" w:sz="6" w:space="0" w:color="000000"/>
              <w:right w:val="single" w:sz="6" w:space="0" w:color="000000"/>
            </w:tcBorders>
          </w:tcPr>
          <w:p w14:paraId="750D3D02" w14:textId="77777777" w:rsidR="00CC16C2" w:rsidRPr="00166D1B" w:rsidRDefault="00CC16C2" w:rsidP="0042779C">
            <w:pPr>
              <w:pStyle w:val="TableCentered"/>
            </w:pPr>
            <w:r w:rsidRPr="00166D1B">
              <w:t>2008</w:t>
            </w:r>
          </w:p>
        </w:tc>
      </w:tr>
      <w:tr w:rsidR="00166D1B" w:rsidRPr="00166D1B" w14:paraId="2504D969"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1831036B" w14:textId="77777777" w:rsidR="00CC16C2" w:rsidRPr="00166D1B" w:rsidRDefault="00CC16C2" w:rsidP="0042779C">
            <w:pPr>
              <w:pStyle w:val="TableCentered"/>
            </w:pPr>
            <w:r w:rsidRPr="00166D1B">
              <w:t>AASHTO T 209</w:t>
            </w:r>
          </w:p>
        </w:tc>
        <w:tc>
          <w:tcPr>
            <w:tcW w:w="3080" w:type="dxa"/>
            <w:tcBorders>
              <w:top w:val="single" w:sz="6" w:space="0" w:color="000000"/>
              <w:left w:val="single" w:sz="6" w:space="0" w:color="000000"/>
              <w:bottom w:val="single" w:sz="6" w:space="0" w:color="000000"/>
              <w:right w:val="single" w:sz="6" w:space="0" w:color="000000"/>
            </w:tcBorders>
          </w:tcPr>
          <w:p w14:paraId="2B5CDFDD" w14:textId="303318C4" w:rsidR="00CC16C2" w:rsidRPr="00166D1B" w:rsidRDefault="00F209D5" w:rsidP="0042779C">
            <w:pPr>
              <w:pStyle w:val="TableCentered"/>
            </w:pPr>
            <w:r w:rsidRPr="00166D1B">
              <w:t>2020</w:t>
            </w:r>
          </w:p>
        </w:tc>
      </w:tr>
      <w:tr w:rsidR="00166D1B" w:rsidRPr="00166D1B" w14:paraId="22B227FB"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4615467E" w14:textId="77777777" w:rsidR="00CC16C2" w:rsidRPr="00166D1B" w:rsidRDefault="00CC16C2" w:rsidP="0042779C">
            <w:pPr>
              <w:pStyle w:val="TableCentered"/>
            </w:pPr>
            <w:r w:rsidRPr="00166D1B">
              <w:t>AASHTO T 269</w:t>
            </w:r>
          </w:p>
        </w:tc>
        <w:tc>
          <w:tcPr>
            <w:tcW w:w="3080" w:type="dxa"/>
            <w:tcBorders>
              <w:top w:val="single" w:sz="6" w:space="0" w:color="000000"/>
              <w:left w:val="single" w:sz="6" w:space="0" w:color="000000"/>
              <w:bottom w:val="single" w:sz="6" w:space="0" w:color="000000"/>
              <w:right w:val="single" w:sz="6" w:space="0" w:color="000000"/>
            </w:tcBorders>
          </w:tcPr>
          <w:p w14:paraId="393E3633" w14:textId="05334036" w:rsidR="00CC16C2" w:rsidRPr="00166D1B" w:rsidRDefault="00CC16C2" w:rsidP="0042779C">
            <w:pPr>
              <w:pStyle w:val="TableCentered"/>
            </w:pPr>
            <w:r w:rsidRPr="00166D1B">
              <w:t>201</w:t>
            </w:r>
            <w:r w:rsidR="002B419A" w:rsidRPr="00166D1B">
              <w:t>8</w:t>
            </w:r>
          </w:p>
        </w:tc>
      </w:tr>
      <w:tr w:rsidR="00166D1B" w:rsidRPr="00166D1B" w14:paraId="727FC8DD"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27B49FC7" w14:textId="77777777" w:rsidR="00CC16C2" w:rsidRPr="00166D1B" w:rsidRDefault="00CC16C2" w:rsidP="0042779C">
            <w:pPr>
              <w:pStyle w:val="TableCentered"/>
            </w:pPr>
            <w:r w:rsidRPr="00166D1B">
              <w:t>AASHTO T 275</w:t>
            </w:r>
          </w:p>
        </w:tc>
        <w:tc>
          <w:tcPr>
            <w:tcW w:w="3080" w:type="dxa"/>
            <w:tcBorders>
              <w:top w:val="single" w:sz="6" w:space="0" w:color="000000"/>
              <w:left w:val="single" w:sz="6" w:space="0" w:color="000000"/>
              <w:bottom w:val="single" w:sz="6" w:space="0" w:color="000000"/>
              <w:right w:val="single" w:sz="6" w:space="0" w:color="000000"/>
            </w:tcBorders>
          </w:tcPr>
          <w:p w14:paraId="576255BB" w14:textId="77777777" w:rsidR="00CC16C2" w:rsidRPr="00166D1B" w:rsidRDefault="00CC16C2" w:rsidP="0042779C">
            <w:pPr>
              <w:pStyle w:val="TableCentered"/>
            </w:pPr>
            <w:r w:rsidRPr="00166D1B">
              <w:t>2007 (2012)</w:t>
            </w:r>
          </w:p>
        </w:tc>
      </w:tr>
      <w:tr w:rsidR="00166D1B" w:rsidRPr="00166D1B" w14:paraId="0FD15AE0"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355809FB" w14:textId="77777777" w:rsidR="00CC16C2" w:rsidRPr="00166D1B" w:rsidRDefault="00CC16C2" w:rsidP="0042779C">
            <w:pPr>
              <w:pStyle w:val="TableCentered"/>
            </w:pPr>
            <w:r w:rsidRPr="00166D1B">
              <w:t>AASHTO T 304</w:t>
            </w:r>
          </w:p>
        </w:tc>
        <w:tc>
          <w:tcPr>
            <w:tcW w:w="3080" w:type="dxa"/>
            <w:tcBorders>
              <w:top w:val="single" w:sz="6" w:space="0" w:color="000000"/>
              <w:left w:val="single" w:sz="6" w:space="0" w:color="000000"/>
              <w:bottom w:val="single" w:sz="6" w:space="0" w:color="000000"/>
              <w:right w:val="single" w:sz="6" w:space="0" w:color="000000"/>
            </w:tcBorders>
          </w:tcPr>
          <w:p w14:paraId="0D83AEB0" w14:textId="3CCAF176" w:rsidR="00CC16C2" w:rsidRPr="00166D1B" w:rsidRDefault="00CC16C2" w:rsidP="0042779C">
            <w:pPr>
              <w:pStyle w:val="TableCentered"/>
            </w:pPr>
            <w:r w:rsidRPr="00166D1B">
              <w:t>20</w:t>
            </w:r>
            <w:r w:rsidR="002B419A" w:rsidRPr="00166D1B">
              <w:t>20</w:t>
            </w:r>
          </w:p>
        </w:tc>
      </w:tr>
      <w:tr w:rsidR="00166D1B" w:rsidRPr="00166D1B" w14:paraId="21717A11"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6D97FB0B" w14:textId="77777777" w:rsidR="00CC16C2" w:rsidRPr="00166D1B" w:rsidRDefault="00CC16C2" w:rsidP="0042779C">
            <w:pPr>
              <w:pStyle w:val="TableCentered"/>
            </w:pPr>
            <w:r w:rsidRPr="00166D1B">
              <w:t>AASHTO T 305</w:t>
            </w:r>
          </w:p>
        </w:tc>
        <w:tc>
          <w:tcPr>
            <w:tcW w:w="3080" w:type="dxa"/>
            <w:tcBorders>
              <w:top w:val="single" w:sz="6" w:space="0" w:color="000000"/>
              <w:left w:val="single" w:sz="6" w:space="0" w:color="000000"/>
              <w:bottom w:val="single" w:sz="6" w:space="0" w:color="000000"/>
              <w:right w:val="single" w:sz="6" w:space="0" w:color="000000"/>
            </w:tcBorders>
          </w:tcPr>
          <w:p w14:paraId="7A86D39F" w14:textId="59C8088A" w:rsidR="00CC16C2" w:rsidRPr="00166D1B" w:rsidRDefault="00CC16C2" w:rsidP="0042779C">
            <w:pPr>
              <w:pStyle w:val="TableCentered"/>
            </w:pPr>
            <w:r w:rsidRPr="00166D1B">
              <w:t>201</w:t>
            </w:r>
            <w:r w:rsidR="002B419A" w:rsidRPr="00166D1B">
              <w:t>8</w:t>
            </w:r>
          </w:p>
        </w:tc>
      </w:tr>
      <w:tr w:rsidR="00166D1B" w:rsidRPr="00166D1B" w14:paraId="59BD41E1"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1964A908" w14:textId="77777777" w:rsidR="00CC16C2" w:rsidRPr="00166D1B" w:rsidRDefault="00CC16C2" w:rsidP="0042779C">
            <w:pPr>
              <w:pStyle w:val="TableCentered"/>
            </w:pPr>
            <w:r w:rsidRPr="00166D1B">
              <w:t>AASHTO T 308</w:t>
            </w:r>
          </w:p>
        </w:tc>
        <w:tc>
          <w:tcPr>
            <w:tcW w:w="3080" w:type="dxa"/>
            <w:tcBorders>
              <w:top w:val="single" w:sz="6" w:space="0" w:color="000000"/>
              <w:left w:val="single" w:sz="6" w:space="0" w:color="000000"/>
              <w:bottom w:val="single" w:sz="6" w:space="0" w:color="000000"/>
              <w:right w:val="single" w:sz="6" w:space="0" w:color="000000"/>
            </w:tcBorders>
          </w:tcPr>
          <w:p w14:paraId="45B55CFD" w14:textId="77777777" w:rsidR="00CC16C2" w:rsidRPr="00166D1B" w:rsidRDefault="00CC16C2" w:rsidP="0042779C">
            <w:pPr>
              <w:pStyle w:val="TableCentered"/>
            </w:pPr>
            <w:r w:rsidRPr="00166D1B">
              <w:t>2010</w:t>
            </w:r>
          </w:p>
        </w:tc>
      </w:tr>
      <w:tr w:rsidR="00166D1B" w:rsidRPr="00166D1B" w14:paraId="5D90FB6B"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4C954B20" w14:textId="77777777" w:rsidR="00CC16C2" w:rsidRPr="00166D1B" w:rsidRDefault="00CC16C2" w:rsidP="0042779C">
            <w:pPr>
              <w:pStyle w:val="TableCentered"/>
            </w:pPr>
            <w:r w:rsidRPr="00166D1B">
              <w:t>AASHTO T 312</w:t>
            </w:r>
          </w:p>
        </w:tc>
        <w:tc>
          <w:tcPr>
            <w:tcW w:w="3080" w:type="dxa"/>
            <w:tcBorders>
              <w:top w:val="single" w:sz="6" w:space="0" w:color="000000"/>
              <w:left w:val="single" w:sz="6" w:space="0" w:color="000000"/>
              <w:bottom w:val="single" w:sz="6" w:space="0" w:color="000000"/>
              <w:right w:val="single" w:sz="6" w:space="0" w:color="000000"/>
            </w:tcBorders>
          </w:tcPr>
          <w:p w14:paraId="166FE42B" w14:textId="77777777" w:rsidR="00CC16C2" w:rsidRPr="00166D1B" w:rsidRDefault="00CC16C2" w:rsidP="0042779C">
            <w:pPr>
              <w:pStyle w:val="TableCentered"/>
            </w:pPr>
            <w:r w:rsidRPr="00166D1B">
              <w:t>2014</w:t>
            </w:r>
          </w:p>
        </w:tc>
      </w:tr>
      <w:tr w:rsidR="00166D1B" w:rsidRPr="00166D1B" w14:paraId="4E765760"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1E0A21BF" w14:textId="77777777" w:rsidR="00CC16C2" w:rsidRPr="00166D1B" w:rsidRDefault="00CC16C2" w:rsidP="0042779C">
            <w:pPr>
              <w:pStyle w:val="TableCentered"/>
            </w:pPr>
            <w:r w:rsidRPr="00166D1B">
              <w:t>AASHTO T 313</w:t>
            </w:r>
          </w:p>
        </w:tc>
        <w:tc>
          <w:tcPr>
            <w:tcW w:w="3080" w:type="dxa"/>
            <w:tcBorders>
              <w:top w:val="single" w:sz="6" w:space="0" w:color="000000"/>
              <w:left w:val="single" w:sz="6" w:space="0" w:color="000000"/>
              <w:bottom w:val="single" w:sz="6" w:space="0" w:color="000000"/>
              <w:right w:val="single" w:sz="6" w:space="0" w:color="000000"/>
            </w:tcBorders>
          </w:tcPr>
          <w:p w14:paraId="05BD691E" w14:textId="77777777" w:rsidR="00CC16C2" w:rsidRPr="00166D1B" w:rsidRDefault="00CC16C2" w:rsidP="0042779C">
            <w:pPr>
              <w:pStyle w:val="TableCentered"/>
            </w:pPr>
            <w:r w:rsidRPr="00166D1B">
              <w:t>2012 (2016)</w:t>
            </w:r>
          </w:p>
        </w:tc>
      </w:tr>
      <w:tr w:rsidR="00166D1B" w:rsidRPr="00166D1B" w14:paraId="56DFF079"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2D02CF8C" w14:textId="77777777" w:rsidR="00CC16C2" w:rsidRPr="00166D1B" w:rsidRDefault="00CC16C2" w:rsidP="0042779C">
            <w:pPr>
              <w:pStyle w:val="TableCentered"/>
            </w:pPr>
            <w:r w:rsidRPr="00166D1B">
              <w:t>AASHTO T 315</w:t>
            </w:r>
          </w:p>
        </w:tc>
        <w:tc>
          <w:tcPr>
            <w:tcW w:w="3080" w:type="dxa"/>
            <w:tcBorders>
              <w:top w:val="single" w:sz="6" w:space="0" w:color="000000"/>
              <w:left w:val="single" w:sz="6" w:space="0" w:color="000000"/>
              <w:bottom w:val="single" w:sz="6" w:space="0" w:color="000000"/>
              <w:right w:val="single" w:sz="6" w:space="0" w:color="000000"/>
            </w:tcBorders>
          </w:tcPr>
          <w:p w14:paraId="5FE1073F" w14:textId="77777777" w:rsidR="00CC16C2" w:rsidRPr="00166D1B" w:rsidRDefault="00CC16C2" w:rsidP="0042779C">
            <w:pPr>
              <w:pStyle w:val="TableCentered"/>
            </w:pPr>
            <w:r w:rsidRPr="00166D1B">
              <w:t>2012 (2016)</w:t>
            </w:r>
          </w:p>
        </w:tc>
      </w:tr>
      <w:tr w:rsidR="00166D1B" w:rsidRPr="00166D1B" w14:paraId="6AE7FE8C"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5E9BF847" w14:textId="77777777" w:rsidR="00CC16C2" w:rsidRPr="00166D1B" w:rsidRDefault="00CC16C2" w:rsidP="0042779C">
            <w:pPr>
              <w:pStyle w:val="TableCentered"/>
            </w:pPr>
            <w:r w:rsidRPr="00166D1B">
              <w:t>AASHTO T 329</w:t>
            </w:r>
          </w:p>
        </w:tc>
        <w:tc>
          <w:tcPr>
            <w:tcW w:w="3080" w:type="dxa"/>
            <w:tcBorders>
              <w:top w:val="single" w:sz="6" w:space="0" w:color="000000"/>
              <w:left w:val="single" w:sz="6" w:space="0" w:color="000000"/>
              <w:bottom w:val="single" w:sz="6" w:space="0" w:color="000000"/>
              <w:right w:val="single" w:sz="6" w:space="0" w:color="000000"/>
            </w:tcBorders>
          </w:tcPr>
          <w:p w14:paraId="2090B7CD" w14:textId="166E7D77" w:rsidR="00CC16C2" w:rsidRPr="00166D1B" w:rsidRDefault="00CC16C2" w:rsidP="0042779C">
            <w:pPr>
              <w:pStyle w:val="TableCentered"/>
            </w:pPr>
            <w:r w:rsidRPr="00166D1B">
              <w:t>201</w:t>
            </w:r>
            <w:r w:rsidR="002B419A" w:rsidRPr="00166D1B">
              <w:t>9</w:t>
            </w:r>
          </w:p>
        </w:tc>
      </w:tr>
      <w:tr w:rsidR="00166D1B" w:rsidRPr="00166D1B" w14:paraId="66552616"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611D4136" w14:textId="77777777" w:rsidR="00CC16C2" w:rsidRPr="00166D1B" w:rsidRDefault="00CC16C2" w:rsidP="0042779C">
            <w:pPr>
              <w:pStyle w:val="TableCentered"/>
            </w:pPr>
            <w:r w:rsidRPr="00166D1B">
              <w:t>AASHTO T 335</w:t>
            </w:r>
          </w:p>
        </w:tc>
        <w:tc>
          <w:tcPr>
            <w:tcW w:w="3080" w:type="dxa"/>
            <w:tcBorders>
              <w:top w:val="single" w:sz="6" w:space="0" w:color="000000"/>
              <w:left w:val="single" w:sz="6" w:space="0" w:color="000000"/>
              <w:bottom w:val="single" w:sz="6" w:space="0" w:color="000000"/>
              <w:right w:val="single" w:sz="6" w:space="0" w:color="000000"/>
            </w:tcBorders>
          </w:tcPr>
          <w:p w14:paraId="3A5B944D" w14:textId="27CFFE5F" w:rsidR="00CC16C2" w:rsidRPr="00166D1B" w:rsidRDefault="002B419A" w:rsidP="0042779C">
            <w:pPr>
              <w:pStyle w:val="TableCentered"/>
            </w:pPr>
            <w:r w:rsidRPr="00166D1B">
              <w:t>2020</w:t>
            </w:r>
          </w:p>
        </w:tc>
      </w:tr>
      <w:tr w:rsidR="00166D1B" w:rsidRPr="00166D1B" w14:paraId="21864E27"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6BA30B35" w14:textId="77777777" w:rsidR="00CC16C2" w:rsidRPr="00166D1B" w:rsidRDefault="00CC16C2" w:rsidP="0042779C">
            <w:pPr>
              <w:pStyle w:val="TableCentered"/>
            </w:pPr>
            <w:r w:rsidRPr="00166D1B">
              <w:t>ASTM D36/D36M</w:t>
            </w:r>
          </w:p>
        </w:tc>
        <w:tc>
          <w:tcPr>
            <w:tcW w:w="3080" w:type="dxa"/>
            <w:tcBorders>
              <w:top w:val="single" w:sz="6" w:space="0" w:color="000000"/>
              <w:left w:val="single" w:sz="6" w:space="0" w:color="000000"/>
              <w:bottom w:val="single" w:sz="6" w:space="0" w:color="000000"/>
              <w:right w:val="single" w:sz="6" w:space="0" w:color="000000"/>
            </w:tcBorders>
          </w:tcPr>
          <w:p w14:paraId="68F1DBB3" w14:textId="5474A4B1" w:rsidR="00CC16C2" w:rsidRPr="00166D1B" w:rsidRDefault="002B419A" w:rsidP="0042779C">
            <w:pPr>
              <w:pStyle w:val="TableCentered"/>
            </w:pPr>
            <w:r w:rsidRPr="00166D1B">
              <w:t>2020</w:t>
            </w:r>
          </w:p>
        </w:tc>
      </w:tr>
      <w:tr w:rsidR="00166D1B" w:rsidRPr="00166D1B" w14:paraId="41484869"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3870E5C4" w14:textId="77777777" w:rsidR="00CC16C2" w:rsidRPr="00166D1B" w:rsidRDefault="00CC16C2" w:rsidP="0042779C">
            <w:pPr>
              <w:pStyle w:val="TableCentered"/>
            </w:pPr>
            <w:r w:rsidRPr="00166D1B">
              <w:t>ASTM D92</w:t>
            </w:r>
          </w:p>
        </w:tc>
        <w:tc>
          <w:tcPr>
            <w:tcW w:w="3080" w:type="dxa"/>
            <w:tcBorders>
              <w:top w:val="single" w:sz="6" w:space="0" w:color="000000"/>
              <w:left w:val="single" w:sz="6" w:space="0" w:color="000000"/>
              <w:bottom w:val="single" w:sz="6" w:space="0" w:color="000000"/>
              <w:right w:val="single" w:sz="6" w:space="0" w:color="000000"/>
            </w:tcBorders>
          </w:tcPr>
          <w:p w14:paraId="5E2B6180" w14:textId="77777777" w:rsidR="00CC16C2" w:rsidRPr="00166D1B" w:rsidRDefault="00CC16C2" w:rsidP="0042779C">
            <w:pPr>
              <w:pStyle w:val="TableCentered"/>
            </w:pPr>
            <w:r w:rsidRPr="00166D1B">
              <w:t>2012b</w:t>
            </w:r>
          </w:p>
        </w:tc>
      </w:tr>
      <w:tr w:rsidR="00166D1B" w:rsidRPr="00166D1B" w14:paraId="54B0669D"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0D0EC6FA" w14:textId="77777777" w:rsidR="00CC16C2" w:rsidRPr="00166D1B" w:rsidRDefault="00CC16C2" w:rsidP="0042779C">
            <w:pPr>
              <w:pStyle w:val="TableCentered"/>
            </w:pPr>
            <w:r w:rsidRPr="00166D1B">
              <w:t>ASTM D217</w:t>
            </w:r>
          </w:p>
        </w:tc>
        <w:tc>
          <w:tcPr>
            <w:tcW w:w="3080" w:type="dxa"/>
            <w:tcBorders>
              <w:top w:val="single" w:sz="6" w:space="0" w:color="000000"/>
              <w:left w:val="single" w:sz="6" w:space="0" w:color="000000"/>
              <w:bottom w:val="single" w:sz="6" w:space="0" w:color="000000"/>
              <w:right w:val="single" w:sz="6" w:space="0" w:color="000000"/>
            </w:tcBorders>
          </w:tcPr>
          <w:p w14:paraId="0AF42EB4" w14:textId="77777777" w:rsidR="00CC16C2" w:rsidRPr="00166D1B" w:rsidRDefault="00CC16C2" w:rsidP="0042779C">
            <w:pPr>
              <w:pStyle w:val="TableCentered"/>
            </w:pPr>
            <w:r w:rsidRPr="00166D1B">
              <w:t>2010</w:t>
            </w:r>
          </w:p>
        </w:tc>
      </w:tr>
      <w:tr w:rsidR="00166D1B" w:rsidRPr="00166D1B" w14:paraId="54BE4413"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0E5D69DB" w14:textId="77777777" w:rsidR="00CC16C2" w:rsidRPr="00166D1B" w:rsidRDefault="00CC16C2" w:rsidP="0042779C">
            <w:pPr>
              <w:pStyle w:val="TableCentered"/>
            </w:pPr>
            <w:r w:rsidRPr="00166D1B">
              <w:t>ASTM D297</w:t>
            </w:r>
          </w:p>
        </w:tc>
        <w:tc>
          <w:tcPr>
            <w:tcW w:w="3080" w:type="dxa"/>
            <w:tcBorders>
              <w:top w:val="single" w:sz="6" w:space="0" w:color="000000"/>
              <w:left w:val="single" w:sz="6" w:space="0" w:color="000000"/>
              <w:bottom w:val="single" w:sz="6" w:space="0" w:color="000000"/>
              <w:right w:val="single" w:sz="6" w:space="0" w:color="000000"/>
            </w:tcBorders>
          </w:tcPr>
          <w:p w14:paraId="30B2C1B7" w14:textId="183D86C8" w:rsidR="00CC16C2" w:rsidRPr="00166D1B" w:rsidRDefault="00CC16C2" w:rsidP="0042779C">
            <w:pPr>
              <w:pStyle w:val="TableCentered"/>
            </w:pPr>
            <w:r w:rsidRPr="00166D1B">
              <w:t>201</w:t>
            </w:r>
            <w:r w:rsidR="002B419A" w:rsidRPr="00166D1B">
              <w:t>9</w:t>
            </w:r>
          </w:p>
        </w:tc>
      </w:tr>
      <w:tr w:rsidR="00166D1B" w:rsidRPr="00166D1B" w14:paraId="10C497A7"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22466864" w14:textId="77777777" w:rsidR="00CC16C2" w:rsidRPr="00166D1B" w:rsidRDefault="00CC16C2" w:rsidP="0042779C">
            <w:pPr>
              <w:pStyle w:val="TableCentered"/>
            </w:pPr>
            <w:r w:rsidRPr="00166D1B">
              <w:t>ASTM D445</w:t>
            </w:r>
          </w:p>
        </w:tc>
        <w:tc>
          <w:tcPr>
            <w:tcW w:w="3080" w:type="dxa"/>
            <w:tcBorders>
              <w:top w:val="single" w:sz="6" w:space="0" w:color="000000"/>
              <w:left w:val="single" w:sz="6" w:space="0" w:color="000000"/>
              <w:bottom w:val="single" w:sz="6" w:space="0" w:color="000000"/>
              <w:right w:val="single" w:sz="6" w:space="0" w:color="000000"/>
            </w:tcBorders>
          </w:tcPr>
          <w:p w14:paraId="021F95DB" w14:textId="77777777" w:rsidR="00CC16C2" w:rsidRPr="00166D1B" w:rsidRDefault="00CC16C2" w:rsidP="0042779C">
            <w:pPr>
              <w:pStyle w:val="TableCentered"/>
            </w:pPr>
            <w:r w:rsidRPr="00166D1B">
              <w:t>2014</w:t>
            </w:r>
          </w:p>
        </w:tc>
      </w:tr>
      <w:tr w:rsidR="00166D1B" w:rsidRPr="00166D1B" w14:paraId="1B5CD325"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60FA91C6" w14:textId="77777777" w:rsidR="00CC16C2" w:rsidRPr="00166D1B" w:rsidRDefault="00CC16C2" w:rsidP="0042779C">
            <w:pPr>
              <w:pStyle w:val="TableCentered"/>
            </w:pPr>
            <w:r w:rsidRPr="00166D1B">
              <w:t>ASTM D1856</w:t>
            </w:r>
          </w:p>
        </w:tc>
        <w:tc>
          <w:tcPr>
            <w:tcW w:w="3080" w:type="dxa"/>
            <w:tcBorders>
              <w:top w:val="single" w:sz="6" w:space="0" w:color="000000"/>
              <w:left w:val="single" w:sz="6" w:space="0" w:color="000000"/>
              <w:bottom w:val="single" w:sz="6" w:space="0" w:color="000000"/>
              <w:right w:val="single" w:sz="6" w:space="0" w:color="000000"/>
            </w:tcBorders>
          </w:tcPr>
          <w:p w14:paraId="07B73AF1" w14:textId="77777777" w:rsidR="00CC16C2" w:rsidRPr="00166D1B" w:rsidRDefault="00CC16C2" w:rsidP="0042779C">
            <w:pPr>
              <w:pStyle w:val="TableCentered"/>
            </w:pPr>
            <w:r w:rsidRPr="00166D1B">
              <w:t>2009 (Reapproved 2015)</w:t>
            </w:r>
          </w:p>
        </w:tc>
      </w:tr>
      <w:tr w:rsidR="00166D1B" w:rsidRPr="00166D1B" w14:paraId="27EDB7C1"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531CF0A2" w14:textId="77777777" w:rsidR="00CC16C2" w:rsidRPr="00166D1B" w:rsidRDefault="00CC16C2" w:rsidP="0042779C">
            <w:pPr>
              <w:pStyle w:val="TableCentered"/>
            </w:pPr>
            <w:r w:rsidRPr="00166D1B">
              <w:t>ASTM D2007</w:t>
            </w:r>
          </w:p>
        </w:tc>
        <w:tc>
          <w:tcPr>
            <w:tcW w:w="3080" w:type="dxa"/>
            <w:tcBorders>
              <w:top w:val="single" w:sz="6" w:space="0" w:color="000000"/>
              <w:left w:val="single" w:sz="6" w:space="0" w:color="000000"/>
              <w:bottom w:val="single" w:sz="6" w:space="0" w:color="000000"/>
              <w:right w:val="single" w:sz="6" w:space="0" w:color="000000"/>
            </w:tcBorders>
          </w:tcPr>
          <w:p w14:paraId="1848478D" w14:textId="77777777" w:rsidR="00CC16C2" w:rsidRPr="00166D1B" w:rsidRDefault="00CC16C2" w:rsidP="0042779C">
            <w:pPr>
              <w:pStyle w:val="TableCentered"/>
            </w:pPr>
            <w:r w:rsidRPr="00166D1B">
              <w:t>2011</w:t>
            </w:r>
          </w:p>
        </w:tc>
      </w:tr>
      <w:tr w:rsidR="00166D1B" w:rsidRPr="00166D1B" w14:paraId="69CEC32F"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65AF1E2F" w14:textId="77777777" w:rsidR="00CC16C2" w:rsidRPr="00166D1B" w:rsidRDefault="00CC16C2" w:rsidP="0042779C">
            <w:pPr>
              <w:pStyle w:val="TableCentered"/>
            </w:pPr>
            <w:r w:rsidRPr="00166D1B">
              <w:t>ASTM D2074</w:t>
            </w:r>
          </w:p>
        </w:tc>
        <w:tc>
          <w:tcPr>
            <w:tcW w:w="3080" w:type="dxa"/>
            <w:tcBorders>
              <w:top w:val="single" w:sz="6" w:space="0" w:color="000000"/>
              <w:left w:val="single" w:sz="6" w:space="0" w:color="000000"/>
              <w:bottom w:val="single" w:sz="6" w:space="0" w:color="000000"/>
              <w:right w:val="single" w:sz="6" w:space="0" w:color="000000"/>
            </w:tcBorders>
          </w:tcPr>
          <w:p w14:paraId="0A25DE53" w14:textId="77777777" w:rsidR="00CC16C2" w:rsidRPr="00166D1B" w:rsidRDefault="00CC16C2" w:rsidP="0042779C">
            <w:pPr>
              <w:pStyle w:val="TableCentered"/>
            </w:pPr>
            <w:r w:rsidRPr="00166D1B">
              <w:t>2007 (Reapproved 2013)</w:t>
            </w:r>
          </w:p>
        </w:tc>
      </w:tr>
      <w:tr w:rsidR="00166D1B" w:rsidRPr="00166D1B" w14:paraId="14CD024F"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3C22C248" w14:textId="77777777" w:rsidR="00CC16C2" w:rsidRPr="00166D1B" w:rsidRDefault="00CC16C2" w:rsidP="0042779C">
            <w:pPr>
              <w:pStyle w:val="TableCentered"/>
            </w:pPr>
            <w:r w:rsidRPr="00166D1B">
              <w:t>ASTM D2995</w:t>
            </w:r>
          </w:p>
        </w:tc>
        <w:tc>
          <w:tcPr>
            <w:tcW w:w="3080" w:type="dxa"/>
            <w:tcBorders>
              <w:top w:val="single" w:sz="6" w:space="0" w:color="000000"/>
              <w:left w:val="single" w:sz="6" w:space="0" w:color="000000"/>
              <w:bottom w:val="single" w:sz="6" w:space="0" w:color="000000"/>
              <w:right w:val="single" w:sz="6" w:space="0" w:color="000000"/>
            </w:tcBorders>
          </w:tcPr>
          <w:p w14:paraId="1C8426B0" w14:textId="77777777" w:rsidR="00CC16C2" w:rsidRPr="00166D1B" w:rsidRDefault="00CC16C2" w:rsidP="0042779C">
            <w:pPr>
              <w:pStyle w:val="TableCentered"/>
            </w:pPr>
            <w:r w:rsidRPr="00166D1B">
              <w:t>1999 (Reapproved 2009)</w:t>
            </w:r>
          </w:p>
        </w:tc>
      </w:tr>
      <w:tr w:rsidR="00166D1B" w:rsidRPr="00166D1B" w14:paraId="3883FBB0"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17DE5869" w14:textId="77777777" w:rsidR="00CC16C2" w:rsidRPr="00166D1B" w:rsidRDefault="00CC16C2" w:rsidP="0042779C">
            <w:pPr>
              <w:pStyle w:val="TableCentered"/>
            </w:pPr>
            <w:r w:rsidRPr="00166D1B">
              <w:t>ASTM D4791</w:t>
            </w:r>
          </w:p>
        </w:tc>
        <w:tc>
          <w:tcPr>
            <w:tcW w:w="3080" w:type="dxa"/>
            <w:tcBorders>
              <w:top w:val="single" w:sz="6" w:space="0" w:color="000000"/>
              <w:left w:val="single" w:sz="6" w:space="0" w:color="000000"/>
              <w:bottom w:val="single" w:sz="6" w:space="0" w:color="000000"/>
              <w:right w:val="single" w:sz="6" w:space="0" w:color="000000"/>
            </w:tcBorders>
          </w:tcPr>
          <w:p w14:paraId="47F2611A" w14:textId="77777777" w:rsidR="00CC16C2" w:rsidRPr="00166D1B" w:rsidRDefault="00CC16C2" w:rsidP="0042779C">
            <w:pPr>
              <w:pStyle w:val="TableCentered"/>
            </w:pPr>
            <w:r w:rsidRPr="00166D1B">
              <w:t>2010</w:t>
            </w:r>
          </w:p>
        </w:tc>
      </w:tr>
      <w:tr w:rsidR="00166D1B" w:rsidRPr="00166D1B" w14:paraId="2D259219"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176581EC" w14:textId="210580FA" w:rsidR="0056207C" w:rsidRPr="00166D1B" w:rsidRDefault="0056207C" w:rsidP="0042779C">
            <w:pPr>
              <w:pStyle w:val="TableCentered"/>
            </w:pPr>
            <w:r w:rsidRPr="00166D1B">
              <w:t>ASTM D5095</w:t>
            </w:r>
          </w:p>
        </w:tc>
        <w:tc>
          <w:tcPr>
            <w:tcW w:w="3080" w:type="dxa"/>
            <w:tcBorders>
              <w:top w:val="single" w:sz="6" w:space="0" w:color="000000"/>
              <w:left w:val="single" w:sz="6" w:space="0" w:color="000000"/>
              <w:bottom w:val="single" w:sz="6" w:space="0" w:color="000000"/>
              <w:right w:val="single" w:sz="6" w:space="0" w:color="000000"/>
            </w:tcBorders>
          </w:tcPr>
          <w:p w14:paraId="2C35F5DB" w14:textId="35BD0015" w:rsidR="0056207C" w:rsidRPr="00166D1B" w:rsidRDefault="0056207C" w:rsidP="0042779C">
            <w:pPr>
              <w:pStyle w:val="TableCentered"/>
            </w:pPr>
            <w:r w:rsidRPr="00166D1B">
              <w:t>20</w:t>
            </w:r>
            <w:r w:rsidR="00A5535F" w:rsidRPr="00166D1B">
              <w:t>13</w:t>
            </w:r>
          </w:p>
        </w:tc>
      </w:tr>
      <w:tr w:rsidR="00166D1B" w:rsidRPr="00166D1B" w14:paraId="4FA2AF67"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3A5B4F3A" w14:textId="77777777" w:rsidR="00CC16C2" w:rsidRPr="00166D1B" w:rsidRDefault="00CC16C2" w:rsidP="0042779C">
            <w:pPr>
              <w:pStyle w:val="TableCentered"/>
            </w:pPr>
            <w:r w:rsidRPr="00166D1B">
              <w:t>ASTM D5329</w:t>
            </w:r>
          </w:p>
        </w:tc>
        <w:tc>
          <w:tcPr>
            <w:tcW w:w="3080" w:type="dxa"/>
            <w:tcBorders>
              <w:top w:val="single" w:sz="6" w:space="0" w:color="000000"/>
              <w:left w:val="single" w:sz="6" w:space="0" w:color="000000"/>
              <w:bottom w:val="single" w:sz="6" w:space="0" w:color="000000"/>
              <w:right w:val="single" w:sz="6" w:space="0" w:color="000000"/>
            </w:tcBorders>
          </w:tcPr>
          <w:p w14:paraId="5BFB3810" w14:textId="77777777" w:rsidR="00CC16C2" w:rsidRPr="00166D1B" w:rsidRDefault="00CC16C2" w:rsidP="0042779C">
            <w:pPr>
              <w:pStyle w:val="TableCentered"/>
            </w:pPr>
            <w:r w:rsidRPr="00166D1B">
              <w:t>2009</w:t>
            </w:r>
          </w:p>
        </w:tc>
      </w:tr>
      <w:tr w:rsidR="00166D1B" w:rsidRPr="00166D1B" w14:paraId="52F8FA23"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2F2FEA58" w14:textId="77777777" w:rsidR="00CC16C2" w:rsidRPr="00166D1B" w:rsidRDefault="00CC16C2" w:rsidP="0042779C">
            <w:pPr>
              <w:pStyle w:val="TableCentered"/>
            </w:pPr>
            <w:r w:rsidRPr="00166D1B">
              <w:t>ASTM D7741/D7741M</w:t>
            </w:r>
          </w:p>
        </w:tc>
        <w:tc>
          <w:tcPr>
            <w:tcW w:w="3080" w:type="dxa"/>
            <w:tcBorders>
              <w:top w:val="single" w:sz="6" w:space="0" w:color="000000"/>
              <w:left w:val="single" w:sz="6" w:space="0" w:color="000000"/>
              <w:bottom w:val="single" w:sz="6" w:space="0" w:color="000000"/>
              <w:right w:val="single" w:sz="6" w:space="0" w:color="000000"/>
            </w:tcBorders>
          </w:tcPr>
          <w:p w14:paraId="5C3E0955" w14:textId="0728330F" w:rsidR="00CC16C2" w:rsidRPr="00166D1B" w:rsidRDefault="00CC16C2" w:rsidP="0042779C">
            <w:pPr>
              <w:pStyle w:val="TableCentered"/>
            </w:pPr>
            <w:r w:rsidRPr="00166D1B">
              <w:t>2011</w:t>
            </w:r>
          </w:p>
        </w:tc>
      </w:tr>
      <w:tr w:rsidR="00166D1B" w:rsidRPr="00166D1B" w14:paraId="54607884"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34A0FF03" w14:textId="77777777" w:rsidR="00CC16C2" w:rsidRPr="00166D1B" w:rsidRDefault="00CC16C2" w:rsidP="0042779C">
            <w:pPr>
              <w:pStyle w:val="TableCentered"/>
            </w:pPr>
            <w:r w:rsidRPr="00166D1B">
              <w:t>Asphalt Institute MS-2</w:t>
            </w:r>
          </w:p>
        </w:tc>
        <w:tc>
          <w:tcPr>
            <w:tcW w:w="3080" w:type="dxa"/>
            <w:tcBorders>
              <w:top w:val="single" w:sz="6" w:space="0" w:color="000000"/>
              <w:left w:val="single" w:sz="6" w:space="0" w:color="000000"/>
              <w:bottom w:val="single" w:sz="6" w:space="0" w:color="000000"/>
              <w:right w:val="single" w:sz="6" w:space="0" w:color="000000"/>
            </w:tcBorders>
          </w:tcPr>
          <w:p w14:paraId="1F63D7F4" w14:textId="77777777" w:rsidR="00CC16C2" w:rsidRPr="00166D1B" w:rsidRDefault="00CC16C2" w:rsidP="0042779C">
            <w:pPr>
              <w:pStyle w:val="TableCentered"/>
            </w:pPr>
            <w:r w:rsidRPr="00166D1B">
              <w:t>7th edition (2015)</w:t>
            </w:r>
          </w:p>
        </w:tc>
      </w:tr>
      <w:tr w:rsidR="00166D1B" w:rsidRPr="00166D1B" w14:paraId="03CC272F"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2025636F" w14:textId="04D7C355" w:rsidR="00B65001" w:rsidRPr="00166D1B" w:rsidRDefault="00B65001" w:rsidP="0042779C">
            <w:pPr>
              <w:pStyle w:val="TableCentered"/>
            </w:pPr>
            <w:r w:rsidRPr="00166D1B">
              <w:t>California Test 125</w:t>
            </w:r>
          </w:p>
        </w:tc>
        <w:tc>
          <w:tcPr>
            <w:tcW w:w="3080" w:type="dxa"/>
            <w:tcBorders>
              <w:top w:val="single" w:sz="6" w:space="0" w:color="000000"/>
              <w:left w:val="single" w:sz="6" w:space="0" w:color="000000"/>
              <w:bottom w:val="single" w:sz="6" w:space="0" w:color="000000"/>
              <w:right w:val="single" w:sz="6" w:space="0" w:color="000000"/>
            </w:tcBorders>
          </w:tcPr>
          <w:p w14:paraId="55644C33" w14:textId="22BE7307" w:rsidR="00B65001" w:rsidRPr="00166D1B" w:rsidRDefault="00B65001" w:rsidP="0042779C">
            <w:pPr>
              <w:pStyle w:val="TableCentered"/>
            </w:pPr>
            <w:r w:rsidRPr="00166D1B">
              <w:t>December 2, 2019</w:t>
            </w:r>
          </w:p>
        </w:tc>
      </w:tr>
      <w:tr w:rsidR="00166D1B" w:rsidRPr="00166D1B" w14:paraId="76138CAA"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6388EE3A" w14:textId="208A2127" w:rsidR="009B10CF" w:rsidRPr="00166D1B" w:rsidRDefault="009B10CF" w:rsidP="0042779C">
            <w:pPr>
              <w:pStyle w:val="TableCentered"/>
            </w:pPr>
            <w:r w:rsidRPr="00166D1B">
              <w:t>California Test 204</w:t>
            </w:r>
          </w:p>
        </w:tc>
        <w:tc>
          <w:tcPr>
            <w:tcW w:w="3080" w:type="dxa"/>
            <w:tcBorders>
              <w:top w:val="single" w:sz="6" w:space="0" w:color="000000"/>
              <w:left w:val="single" w:sz="6" w:space="0" w:color="000000"/>
              <w:bottom w:val="single" w:sz="6" w:space="0" w:color="000000"/>
              <w:right w:val="single" w:sz="6" w:space="0" w:color="000000"/>
            </w:tcBorders>
          </w:tcPr>
          <w:p w14:paraId="172809FA" w14:textId="1819DDB3" w:rsidR="009B10CF" w:rsidRPr="00166D1B" w:rsidRDefault="009B10CF" w:rsidP="0042779C">
            <w:pPr>
              <w:pStyle w:val="TableCentered"/>
            </w:pPr>
            <w:r w:rsidRPr="00166D1B">
              <w:t>June 1, 2010</w:t>
            </w:r>
          </w:p>
        </w:tc>
      </w:tr>
      <w:tr w:rsidR="00166D1B" w:rsidRPr="00166D1B" w14:paraId="0FFF9F0E"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2823D969" w14:textId="4FCC5FA2" w:rsidR="00A5535F" w:rsidRPr="00166D1B" w:rsidRDefault="00A5535F" w:rsidP="0042779C">
            <w:pPr>
              <w:pStyle w:val="TableCentered"/>
            </w:pPr>
            <w:r w:rsidRPr="00166D1B">
              <w:t>California Test 375</w:t>
            </w:r>
          </w:p>
        </w:tc>
        <w:tc>
          <w:tcPr>
            <w:tcW w:w="3080" w:type="dxa"/>
            <w:tcBorders>
              <w:top w:val="single" w:sz="6" w:space="0" w:color="000000"/>
              <w:left w:val="single" w:sz="6" w:space="0" w:color="000000"/>
              <w:bottom w:val="single" w:sz="6" w:space="0" w:color="000000"/>
              <w:right w:val="single" w:sz="6" w:space="0" w:color="000000"/>
            </w:tcBorders>
          </w:tcPr>
          <w:p w14:paraId="02584945" w14:textId="34C67608" w:rsidR="00A5535F" w:rsidRPr="00166D1B" w:rsidRDefault="00A5535F" w:rsidP="0042779C">
            <w:pPr>
              <w:pStyle w:val="TableCentered"/>
            </w:pPr>
            <w:r w:rsidRPr="00166D1B">
              <w:t>February 1, 2012</w:t>
            </w:r>
          </w:p>
        </w:tc>
      </w:tr>
      <w:tr w:rsidR="00166D1B" w:rsidRPr="00166D1B" w14:paraId="000DF0CF"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30F98739" w14:textId="39DF927A" w:rsidR="00FE3EC9" w:rsidRPr="00166D1B" w:rsidRDefault="00FE3EC9" w:rsidP="0042779C">
            <w:pPr>
              <w:pStyle w:val="TableCentered"/>
            </w:pPr>
            <w:r w:rsidRPr="00166D1B">
              <w:t>California Test 384</w:t>
            </w:r>
          </w:p>
        </w:tc>
        <w:tc>
          <w:tcPr>
            <w:tcW w:w="3080" w:type="dxa"/>
            <w:tcBorders>
              <w:top w:val="single" w:sz="6" w:space="0" w:color="000000"/>
              <w:left w:val="single" w:sz="6" w:space="0" w:color="000000"/>
              <w:bottom w:val="single" w:sz="6" w:space="0" w:color="000000"/>
              <w:right w:val="single" w:sz="6" w:space="0" w:color="000000"/>
            </w:tcBorders>
          </w:tcPr>
          <w:p w14:paraId="6FC552FF" w14:textId="51C61A2A" w:rsidR="00FE3EC9" w:rsidRPr="00166D1B" w:rsidRDefault="00B65001" w:rsidP="0042779C">
            <w:pPr>
              <w:pStyle w:val="TableCentered"/>
            </w:pPr>
            <w:r w:rsidRPr="00166D1B">
              <w:t>June 1, 2015</w:t>
            </w:r>
          </w:p>
        </w:tc>
      </w:tr>
      <w:tr w:rsidR="00166D1B" w:rsidRPr="00166D1B" w14:paraId="6BA7B95C"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01F75F5B" w14:textId="1451951A" w:rsidR="00A7402A" w:rsidRPr="00166D1B" w:rsidRDefault="00A7402A" w:rsidP="0042779C">
            <w:pPr>
              <w:pStyle w:val="TableCentered"/>
            </w:pPr>
            <w:r w:rsidRPr="00166D1B">
              <w:t>California Test 389</w:t>
            </w:r>
          </w:p>
        </w:tc>
        <w:tc>
          <w:tcPr>
            <w:tcW w:w="3080" w:type="dxa"/>
            <w:tcBorders>
              <w:top w:val="single" w:sz="6" w:space="0" w:color="000000"/>
              <w:left w:val="single" w:sz="6" w:space="0" w:color="000000"/>
              <w:bottom w:val="single" w:sz="6" w:space="0" w:color="000000"/>
              <w:right w:val="single" w:sz="6" w:space="0" w:color="000000"/>
            </w:tcBorders>
          </w:tcPr>
          <w:p w14:paraId="0A11E5C0" w14:textId="0CAF63B9" w:rsidR="00A7402A" w:rsidRPr="00166D1B" w:rsidRDefault="00A7402A" w:rsidP="0042779C">
            <w:pPr>
              <w:pStyle w:val="TableCentered"/>
            </w:pPr>
            <w:r w:rsidRPr="00166D1B">
              <w:t>2020</w:t>
            </w:r>
          </w:p>
        </w:tc>
      </w:tr>
    </w:tbl>
    <w:p w14:paraId="3F87DE1D" w14:textId="03B8B76C" w:rsidR="007440D7" w:rsidRPr="00166D1B" w:rsidRDefault="007440D7" w:rsidP="007C442A">
      <w:pPr>
        <w:pStyle w:val="Indent0Hanging"/>
        <w:jc w:val="both"/>
        <w:rPr>
          <w:sz w:val="24"/>
          <w:szCs w:val="24"/>
        </w:rPr>
      </w:pPr>
    </w:p>
    <w:p w14:paraId="5A60DFF1" w14:textId="4EC1C674" w:rsidR="007440D7" w:rsidRPr="00166D1B" w:rsidRDefault="007440D7" w:rsidP="007C442A">
      <w:pPr>
        <w:spacing w:after="0"/>
        <w:jc w:val="both"/>
        <w:rPr>
          <w:sz w:val="24"/>
          <w:szCs w:val="24"/>
        </w:rPr>
      </w:pPr>
      <w:r w:rsidRPr="00166D1B">
        <w:rPr>
          <w:sz w:val="24"/>
          <w:szCs w:val="24"/>
        </w:rPr>
        <w:t xml:space="preserve">Take samples </w:t>
      </w:r>
      <w:r w:rsidR="008A09B3" w:rsidRPr="00166D1B">
        <w:rPr>
          <w:sz w:val="24"/>
          <w:szCs w:val="24"/>
        </w:rPr>
        <w:t>in accordance with</w:t>
      </w:r>
      <w:r w:rsidRPr="00166D1B">
        <w:rPr>
          <w:sz w:val="24"/>
          <w:szCs w:val="24"/>
        </w:rPr>
        <w:t xml:space="preserve"> California Test 125</w:t>
      </w:r>
      <w:r w:rsidR="00B65001" w:rsidRPr="00166D1B">
        <w:rPr>
          <w:sz w:val="24"/>
          <w:szCs w:val="24"/>
        </w:rPr>
        <w:t>.</w:t>
      </w:r>
    </w:p>
    <w:p w14:paraId="20B0479E" w14:textId="37E6AC1D" w:rsidR="009F70F0" w:rsidRPr="00166D1B" w:rsidRDefault="009F70F0" w:rsidP="007C442A">
      <w:pPr>
        <w:spacing w:after="0"/>
        <w:jc w:val="both"/>
      </w:pPr>
    </w:p>
    <w:p w14:paraId="76B8939B" w14:textId="77777777" w:rsidR="00665E27" w:rsidRPr="00166D1B" w:rsidRDefault="00CC16C2" w:rsidP="007C442A">
      <w:pPr>
        <w:spacing w:after="0"/>
        <w:jc w:val="both"/>
        <w:rPr>
          <w:b/>
          <w:bCs/>
          <w:sz w:val="24"/>
          <w:szCs w:val="24"/>
        </w:rPr>
      </w:pPr>
      <w:r w:rsidRPr="00166D1B">
        <w:rPr>
          <w:b/>
          <w:bCs/>
          <w:sz w:val="24"/>
          <w:szCs w:val="24"/>
        </w:rPr>
        <w:t>139-2</w:t>
      </w:r>
    </w:p>
    <w:p w14:paraId="014F2538" w14:textId="77777777" w:rsidR="00665E27" w:rsidRPr="00166D1B" w:rsidRDefault="00665E27" w:rsidP="007C442A">
      <w:pPr>
        <w:spacing w:after="0"/>
        <w:jc w:val="both"/>
        <w:rPr>
          <w:b/>
          <w:bCs/>
          <w:sz w:val="24"/>
          <w:szCs w:val="24"/>
        </w:rPr>
      </w:pPr>
    </w:p>
    <w:p w14:paraId="1185935D" w14:textId="2BBA6D34" w:rsidR="00CC16C2" w:rsidRPr="00166D1B" w:rsidRDefault="007A6A10" w:rsidP="007C442A">
      <w:pPr>
        <w:spacing w:after="0"/>
        <w:jc w:val="both"/>
        <w:rPr>
          <w:b/>
          <w:bCs/>
          <w:sz w:val="24"/>
          <w:szCs w:val="24"/>
        </w:rPr>
      </w:pPr>
      <w:r w:rsidRPr="00166D1B">
        <w:rPr>
          <w:b/>
          <w:bCs/>
          <w:sz w:val="24"/>
          <w:szCs w:val="24"/>
        </w:rPr>
        <w:t>139-2</w:t>
      </w:r>
      <w:r w:rsidR="00CC16C2" w:rsidRPr="00166D1B">
        <w:rPr>
          <w:b/>
          <w:bCs/>
          <w:sz w:val="24"/>
          <w:szCs w:val="24"/>
        </w:rPr>
        <w:t>.5 Quality Control</w:t>
      </w:r>
    </w:p>
    <w:p w14:paraId="7EC9492A" w14:textId="0B08CA8B" w:rsidR="00CC16C2" w:rsidRPr="00166D1B" w:rsidRDefault="00CC16C2" w:rsidP="007C442A">
      <w:pPr>
        <w:spacing w:after="0"/>
        <w:jc w:val="both"/>
        <w:rPr>
          <w:b/>
          <w:bCs/>
          <w:sz w:val="24"/>
          <w:szCs w:val="24"/>
        </w:rPr>
      </w:pPr>
    </w:p>
    <w:p w14:paraId="6B4EFAC1" w14:textId="2526A4B2" w:rsidR="00CC16C2" w:rsidRPr="00166D1B" w:rsidRDefault="00CC16C2" w:rsidP="007C442A">
      <w:pPr>
        <w:spacing w:after="0"/>
        <w:jc w:val="both"/>
        <w:rPr>
          <w:b/>
          <w:bCs/>
          <w:sz w:val="24"/>
          <w:szCs w:val="24"/>
        </w:rPr>
      </w:pPr>
      <w:r w:rsidRPr="00166D1B">
        <w:rPr>
          <w:b/>
          <w:bCs/>
          <w:sz w:val="24"/>
          <w:szCs w:val="24"/>
        </w:rPr>
        <w:t>139-2.5.1 General</w:t>
      </w:r>
    </w:p>
    <w:p w14:paraId="5689023A" w14:textId="6127426F" w:rsidR="00B410C6" w:rsidRPr="00166D1B" w:rsidRDefault="00B410C6" w:rsidP="007C442A">
      <w:pPr>
        <w:spacing w:after="0"/>
        <w:jc w:val="both"/>
        <w:rPr>
          <w:b/>
          <w:bCs/>
          <w:sz w:val="24"/>
          <w:szCs w:val="24"/>
        </w:rPr>
      </w:pPr>
    </w:p>
    <w:p w14:paraId="3A2C9496" w14:textId="0D4ED159" w:rsidR="00B410C6" w:rsidRPr="00166D1B" w:rsidRDefault="00B410C6" w:rsidP="007C442A">
      <w:pPr>
        <w:spacing w:after="0"/>
        <w:jc w:val="both"/>
        <w:rPr>
          <w:sz w:val="24"/>
          <w:szCs w:val="24"/>
        </w:rPr>
      </w:pPr>
      <w:r w:rsidRPr="00166D1B">
        <w:rPr>
          <w:sz w:val="24"/>
          <w:szCs w:val="24"/>
        </w:rPr>
        <w:lastRenderedPageBreak/>
        <w:t>The Contractor is responsible for Quality Control.</w:t>
      </w:r>
      <w:r w:rsidR="00A9262C" w:rsidRPr="00166D1B">
        <w:rPr>
          <w:sz w:val="24"/>
          <w:szCs w:val="24"/>
        </w:rPr>
        <w:t xml:space="preserve">  Quality Control activities are required in various sections</w:t>
      </w:r>
      <w:r w:rsidR="00FB00F0" w:rsidRPr="00166D1B">
        <w:rPr>
          <w:sz w:val="24"/>
          <w:szCs w:val="24"/>
        </w:rPr>
        <w:t xml:space="preserve"> of Section 139</w:t>
      </w:r>
      <w:r w:rsidR="00A9262C" w:rsidRPr="00166D1B">
        <w:rPr>
          <w:sz w:val="24"/>
          <w:szCs w:val="24"/>
        </w:rPr>
        <w:t xml:space="preserve">.  </w:t>
      </w:r>
    </w:p>
    <w:p w14:paraId="29B0D16C" w14:textId="77777777" w:rsidR="009F70F0" w:rsidRPr="00166D1B" w:rsidRDefault="009F70F0" w:rsidP="0023538C">
      <w:pPr>
        <w:spacing w:after="0"/>
        <w:jc w:val="both"/>
        <w:rPr>
          <w:b/>
          <w:bCs/>
          <w:sz w:val="24"/>
          <w:szCs w:val="24"/>
        </w:rPr>
      </w:pPr>
    </w:p>
    <w:p w14:paraId="58772330" w14:textId="34B72818" w:rsidR="00CC16C2" w:rsidRPr="00166D1B" w:rsidRDefault="00CC16C2" w:rsidP="0023538C">
      <w:pPr>
        <w:spacing w:after="0"/>
        <w:jc w:val="both"/>
        <w:rPr>
          <w:b/>
          <w:bCs/>
          <w:sz w:val="24"/>
          <w:szCs w:val="24"/>
        </w:rPr>
      </w:pPr>
      <w:r w:rsidRPr="00166D1B">
        <w:rPr>
          <w:b/>
          <w:bCs/>
          <w:sz w:val="24"/>
          <w:szCs w:val="24"/>
        </w:rPr>
        <w:t>139-2.5.2 Quality Control Plan</w:t>
      </w:r>
    </w:p>
    <w:p w14:paraId="127B1EF6" w14:textId="77777777" w:rsidR="00CC16C2" w:rsidRPr="00166D1B" w:rsidRDefault="00CC16C2" w:rsidP="00166D1B">
      <w:pPr>
        <w:pStyle w:val="Heading5"/>
        <w:spacing w:after="0"/>
        <w:jc w:val="both"/>
        <w:rPr>
          <w:sz w:val="24"/>
          <w:szCs w:val="24"/>
        </w:rPr>
      </w:pPr>
    </w:p>
    <w:p w14:paraId="47578E55" w14:textId="19B73C81" w:rsidR="00E82982" w:rsidRPr="00166D1B" w:rsidRDefault="00E82982" w:rsidP="0023538C">
      <w:pPr>
        <w:spacing w:after="0"/>
        <w:jc w:val="both"/>
        <w:rPr>
          <w:sz w:val="24"/>
          <w:szCs w:val="24"/>
        </w:rPr>
      </w:pPr>
      <w:r w:rsidRPr="00166D1B">
        <w:rPr>
          <w:rFonts w:cs="Arial"/>
          <w:bCs/>
          <w:sz w:val="24"/>
          <w:szCs w:val="24"/>
        </w:rPr>
        <w:t>At least 5 business days prior to the pre-paving meeting</w:t>
      </w:r>
      <w:r w:rsidRPr="00166D1B">
        <w:rPr>
          <w:rFonts w:cs="Arial"/>
          <w:sz w:val="24"/>
          <w:szCs w:val="24"/>
        </w:rPr>
        <w:t xml:space="preserve">, submit a QC plan for </w:t>
      </w:r>
      <w:r w:rsidR="00025D10" w:rsidRPr="00166D1B">
        <w:rPr>
          <w:spacing w:val="-1"/>
          <w:sz w:val="24"/>
          <w:szCs w:val="24"/>
        </w:rPr>
        <w:t>HMA-LG</w:t>
      </w:r>
      <w:r w:rsidRPr="00166D1B">
        <w:rPr>
          <w:rFonts w:cs="Arial"/>
          <w:sz w:val="24"/>
          <w:szCs w:val="24"/>
        </w:rPr>
        <w:t>.</w:t>
      </w:r>
      <w:r w:rsidR="00CC16C2" w:rsidRPr="00166D1B">
        <w:rPr>
          <w:rFonts w:cs="Arial"/>
          <w:sz w:val="24"/>
          <w:szCs w:val="24"/>
        </w:rPr>
        <w:t xml:space="preserve">  </w:t>
      </w:r>
      <w:r w:rsidRPr="00166D1B">
        <w:rPr>
          <w:sz w:val="24"/>
          <w:szCs w:val="24"/>
        </w:rPr>
        <w:t>The QC plan must describe the organization and procedures for:</w:t>
      </w:r>
    </w:p>
    <w:p w14:paraId="076A9233" w14:textId="77777777" w:rsidR="00CC16C2" w:rsidRPr="00166D1B" w:rsidRDefault="00CC16C2" w:rsidP="0023538C">
      <w:pPr>
        <w:spacing w:after="0"/>
        <w:jc w:val="both"/>
        <w:rPr>
          <w:sz w:val="24"/>
          <w:szCs w:val="24"/>
        </w:rPr>
      </w:pPr>
    </w:p>
    <w:p w14:paraId="04FC362A" w14:textId="753906B4" w:rsidR="00E82982" w:rsidRPr="00166D1B" w:rsidRDefault="00E82982" w:rsidP="0023538C">
      <w:pPr>
        <w:pStyle w:val="Indent0Hanging"/>
        <w:jc w:val="both"/>
        <w:rPr>
          <w:sz w:val="24"/>
          <w:szCs w:val="24"/>
        </w:rPr>
      </w:pPr>
      <w:r w:rsidRPr="00166D1B">
        <w:rPr>
          <w:sz w:val="24"/>
          <w:szCs w:val="24"/>
        </w:rPr>
        <w:t>1.</w:t>
      </w:r>
      <w:r w:rsidRPr="00166D1B">
        <w:rPr>
          <w:sz w:val="24"/>
          <w:szCs w:val="24"/>
        </w:rPr>
        <w:tab/>
        <w:t xml:space="preserve">Controlling </w:t>
      </w:r>
      <w:r w:rsidR="00025D10" w:rsidRPr="00166D1B">
        <w:rPr>
          <w:spacing w:val="-1"/>
          <w:sz w:val="24"/>
          <w:szCs w:val="24"/>
        </w:rPr>
        <w:t>HMA-LG</w:t>
      </w:r>
      <w:r w:rsidRPr="00166D1B">
        <w:rPr>
          <w:sz w:val="24"/>
          <w:szCs w:val="24"/>
        </w:rPr>
        <w:t xml:space="preserve"> quality characteristics</w:t>
      </w:r>
    </w:p>
    <w:p w14:paraId="5AB69038" w14:textId="77777777" w:rsidR="00E82982" w:rsidRPr="00166D1B" w:rsidRDefault="00E82982" w:rsidP="0023538C">
      <w:pPr>
        <w:pStyle w:val="Indent0Hanging"/>
        <w:jc w:val="both"/>
        <w:rPr>
          <w:sz w:val="24"/>
          <w:szCs w:val="24"/>
        </w:rPr>
      </w:pPr>
      <w:r w:rsidRPr="00166D1B">
        <w:rPr>
          <w:sz w:val="24"/>
          <w:szCs w:val="24"/>
        </w:rPr>
        <w:t>2.</w:t>
      </w:r>
      <w:r w:rsidRPr="00166D1B">
        <w:rPr>
          <w:sz w:val="24"/>
          <w:szCs w:val="24"/>
        </w:rPr>
        <w:tab/>
        <w:t>Taking samples, including sampling locations</w:t>
      </w:r>
    </w:p>
    <w:p w14:paraId="28C79F91" w14:textId="77777777" w:rsidR="00E82982" w:rsidRPr="00166D1B" w:rsidRDefault="00E82982" w:rsidP="0023538C">
      <w:pPr>
        <w:pStyle w:val="Indent0Hanging"/>
        <w:jc w:val="both"/>
        <w:rPr>
          <w:sz w:val="24"/>
          <w:szCs w:val="24"/>
        </w:rPr>
      </w:pPr>
      <w:r w:rsidRPr="00166D1B">
        <w:rPr>
          <w:sz w:val="24"/>
          <w:szCs w:val="24"/>
        </w:rPr>
        <w:t>3.</w:t>
      </w:r>
      <w:r w:rsidRPr="00166D1B">
        <w:rPr>
          <w:sz w:val="24"/>
          <w:szCs w:val="24"/>
        </w:rPr>
        <w:tab/>
        <w:t>Establishing, implementing, and maintaining QC</w:t>
      </w:r>
    </w:p>
    <w:p w14:paraId="0D4154BF" w14:textId="77777777" w:rsidR="00E82982" w:rsidRPr="00166D1B" w:rsidRDefault="00E82982" w:rsidP="0023538C">
      <w:pPr>
        <w:pStyle w:val="Indent0Hanging"/>
        <w:jc w:val="both"/>
        <w:rPr>
          <w:sz w:val="24"/>
          <w:szCs w:val="24"/>
        </w:rPr>
      </w:pPr>
      <w:r w:rsidRPr="00166D1B">
        <w:rPr>
          <w:sz w:val="24"/>
          <w:szCs w:val="24"/>
        </w:rPr>
        <w:t>4.</w:t>
      </w:r>
      <w:r w:rsidRPr="00166D1B">
        <w:rPr>
          <w:sz w:val="24"/>
          <w:szCs w:val="24"/>
        </w:rPr>
        <w:tab/>
        <w:t>Determining when corrective actions are needed</w:t>
      </w:r>
    </w:p>
    <w:p w14:paraId="1E5CD96A" w14:textId="77777777" w:rsidR="00E82982" w:rsidRPr="00166D1B" w:rsidRDefault="00E82982" w:rsidP="0023538C">
      <w:pPr>
        <w:pStyle w:val="Indent0Hanging"/>
        <w:jc w:val="both"/>
        <w:rPr>
          <w:sz w:val="24"/>
          <w:szCs w:val="24"/>
        </w:rPr>
      </w:pPr>
      <w:r w:rsidRPr="00166D1B">
        <w:rPr>
          <w:sz w:val="24"/>
          <w:szCs w:val="24"/>
        </w:rPr>
        <w:t>5.</w:t>
      </w:r>
      <w:r w:rsidRPr="00166D1B">
        <w:rPr>
          <w:sz w:val="24"/>
          <w:szCs w:val="24"/>
        </w:rPr>
        <w:tab/>
        <w:t>Implementing corrective actions</w:t>
      </w:r>
    </w:p>
    <w:p w14:paraId="6B0D698F" w14:textId="77777777" w:rsidR="00E82982" w:rsidRPr="00166D1B" w:rsidRDefault="00E82982" w:rsidP="0023538C">
      <w:pPr>
        <w:pStyle w:val="Indent0Hanging"/>
        <w:jc w:val="both"/>
        <w:rPr>
          <w:sz w:val="24"/>
          <w:szCs w:val="24"/>
        </w:rPr>
      </w:pPr>
      <w:r w:rsidRPr="00166D1B">
        <w:rPr>
          <w:sz w:val="24"/>
          <w:szCs w:val="24"/>
        </w:rPr>
        <w:t>6.</w:t>
      </w:r>
      <w:r w:rsidRPr="00166D1B">
        <w:rPr>
          <w:sz w:val="24"/>
          <w:szCs w:val="24"/>
        </w:rPr>
        <w:tab/>
        <w:t>Using methods and materials for backfilling core locations</w:t>
      </w:r>
    </w:p>
    <w:p w14:paraId="7C9779AC" w14:textId="77777777" w:rsidR="00E82982" w:rsidRPr="00166D1B" w:rsidRDefault="00E82982" w:rsidP="0023538C">
      <w:pPr>
        <w:pStyle w:val="Indent0Hanging"/>
        <w:jc w:val="both"/>
        <w:rPr>
          <w:sz w:val="24"/>
          <w:szCs w:val="24"/>
        </w:rPr>
      </w:pPr>
    </w:p>
    <w:p w14:paraId="5A23BCE2" w14:textId="0265DFE7" w:rsidR="00E82982" w:rsidRPr="00166D1B" w:rsidRDefault="00E82982" w:rsidP="0023538C">
      <w:pPr>
        <w:spacing w:after="0"/>
        <w:jc w:val="both"/>
        <w:rPr>
          <w:sz w:val="24"/>
          <w:szCs w:val="24"/>
        </w:rPr>
      </w:pPr>
      <w:r w:rsidRPr="00166D1B">
        <w:rPr>
          <w:sz w:val="24"/>
          <w:szCs w:val="24"/>
        </w:rPr>
        <w:t xml:space="preserve">The QC plan must address the elements affecting </w:t>
      </w:r>
      <w:r w:rsidR="00025D10" w:rsidRPr="00166D1B">
        <w:rPr>
          <w:spacing w:val="-1"/>
          <w:sz w:val="24"/>
          <w:szCs w:val="24"/>
        </w:rPr>
        <w:t>HMA-LG</w:t>
      </w:r>
      <w:r w:rsidRPr="00166D1B">
        <w:rPr>
          <w:sz w:val="24"/>
          <w:szCs w:val="24"/>
        </w:rPr>
        <w:t xml:space="preserve"> quality, including:</w:t>
      </w:r>
    </w:p>
    <w:p w14:paraId="659E4A88" w14:textId="77777777" w:rsidR="00CC16C2" w:rsidRPr="00166D1B" w:rsidRDefault="00CC16C2" w:rsidP="0023538C">
      <w:pPr>
        <w:spacing w:after="0"/>
        <w:jc w:val="both"/>
        <w:rPr>
          <w:sz w:val="24"/>
          <w:szCs w:val="24"/>
        </w:rPr>
      </w:pPr>
    </w:p>
    <w:p w14:paraId="28121E9E" w14:textId="77777777" w:rsidR="00E82982" w:rsidRPr="00166D1B" w:rsidRDefault="00E82982" w:rsidP="0023538C">
      <w:pPr>
        <w:pStyle w:val="Indent0Hanging"/>
        <w:jc w:val="both"/>
        <w:rPr>
          <w:sz w:val="24"/>
          <w:szCs w:val="24"/>
        </w:rPr>
      </w:pPr>
      <w:r w:rsidRPr="00166D1B">
        <w:rPr>
          <w:sz w:val="24"/>
          <w:szCs w:val="24"/>
        </w:rPr>
        <w:t>1.</w:t>
      </w:r>
      <w:r w:rsidRPr="00166D1B">
        <w:rPr>
          <w:sz w:val="24"/>
          <w:szCs w:val="24"/>
        </w:rPr>
        <w:tab/>
        <w:t>Aggregates</w:t>
      </w:r>
    </w:p>
    <w:p w14:paraId="5A2D582E" w14:textId="77777777" w:rsidR="00E82982" w:rsidRPr="00166D1B" w:rsidRDefault="00E82982" w:rsidP="0023538C">
      <w:pPr>
        <w:pStyle w:val="Indent0Hanging"/>
        <w:jc w:val="both"/>
        <w:rPr>
          <w:sz w:val="24"/>
          <w:szCs w:val="24"/>
        </w:rPr>
      </w:pPr>
      <w:r w:rsidRPr="00166D1B">
        <w:rPr>
          <w:sz w:val="24"/>
          <w:szCs w:val="24"/>
        </w:rPr>
        <w:t>2.</w:t>
      </w:r>
      <w:r w:rsidRPr="00166D1B">
        <w:rPr>
          <w:sz w:val="24"/>
          <w:szCs w:val="24"/>
        </w:rPr>
        <w:tab/>
        <w:t>Asphalt binder</w:t>
      </w:r>
    </w:p>
    <w:p w14:paraId="189CD32D" w14:textId="77777777" w:rsidR="00E82982" w:rsidRPr="00166D1B" w:rsidRDefault="00E82982" w:rsidP="0023538C">
      <w:pPr>
        <w:pStyle w:val="Indent0Hanging"/>
        <w:jc w:val="both"/>
        <w:rPr>
          <w:sz w:val="24"/>
          <w:szCs w:val="24"/>
        </w:rPr>
      </w:pPr>
      <w:r w:rsidRPr="00166D1B">
        <w:rPr>
          <w:sz w:val="24"/>
          <w:szCs w:val="24"/>
        </w:rPr>
        <w:t>3.</w:t>
      </w:r>
      <w:r w:rsidRPr="00166D1B">
        <w:rPr>
          <w:sz w:val="24"/>
          <w:szCs w:val="24"/>
        </w:rPr>
        <w:tab/>
        <w:t>Additives</w:t>
      </w:r>
    </w:p>
    <w:p w14:paraId="535E1F7E" w14:textId="77777777" w:rsidR="00E82982" w:rsidRPr="00166D1B" w:rsidRDefault="00E82982" w:rsidP="0023538C">
      <w:pPr>
        <w:pStyle w:val="Indent0Hanging"/>
        <w:jc w:val="both"/>
        <w:rPr>
          <w:sz w:val="24"/>
          <w:szCs w:val="24"/>
        </w:rPr>
      </w:pPr>
      <w:r w:rsidRPr="00166D1B">
        <w:rPr>
          <w:sz w:val="24"/>
          <w:szCs w:val="24"/>
        </w:rPr>
        <w:t>4.</w:t>
      </w:r>
      <w:r w:rsidRPr="00166D1B">
        <w:rPr>
          <w:sz w:val="24"/>
          <w:szCs w:val="24"/>
        </w:rPr>
        <w:tab/>
        <w:t>Production</w:t>
      </w:r>
    </w:p>
    <w:p w14:paraId="5CEAFCD0" w14:textId="77777777" w:rsidR="00E82982" w:rsidRPr="00166D1B" w:rsidRDefault="00E82982" w:rsidP="0023538C">
      <w:pPr>
        <w:pStyle w:val="Indent0Hanging"/>
        <w:jc w:val="both"/>
        <w:rPr>
          <w:sz w:val="24"/>
          <w:szCs w:val="24"/>
        </w:rPr>
      </w:pPr>
      <w:r w:rsidRPr="00166D1B">
        <w:rPr>
          <w:sz w:val="24"/>
          <w:szCs w:val="24"/>
        </w:rPr>
        <w:t>5.</w:t>
      </w:r>
      <w:r w:rsidRPr="00166D1B">
        <w:rPr>
          <w:sz w:val="24"/>
          <w:szCs w:val="24"/>
        </w:rPr>
        <w:tab/>
        <w:t>Paving</w:t>
      </w:r>
    </w:p>
    <w:p w14:paraId="3DF1A1D0" w14:textId="77777777" w:rsidR="00E82982" w:rsidRPr="00166D1B" w:rsidRDefault="00E82982" w:rsidP="0023538C">
      <w:pPr>
        <w:pStyle w:val="Indent0Hanging"/>
        <w:jc w:val="both"/>
        <w:rPr>
          <w:sz w:val="24"/>
          <w:szCs w:val="24"/>
        </w:rPr>
      </w:pPr>
    </w:p>
    <w:p w14:paraId="79D971C4" w14:textId="43873518" w:rsidR="00E82982" w:rsidRPr="00166D1B" w:rsidRDefault="00E82982" w:rsidP="0023538C">
      <w:pPr>
        <w:spacing w:after="0"/>
        <w:jc w:val="both"/>
        <w:rPr>
          <w:sz w:val="24"/>
          <w:szCs w:val="24"/>
        </w:rPr>
      </w:pPr>
      <w:r w:rsidRPr="00166D1B">
        <w:rPr>
          <w:sz w:val="24"/>
          <w:szCs w:val="24"/>
        </w:rPr>
        <w:t>The QC plan must include aggregate QC sampling and testing during lime treatment.</w:t>
      </w:r>
    </w:p>
    <w:p w14:paraId="350CB61B" w14:textId="77777777" w:rsidR="00B410C6" w:rsidRPr="00166D1B" w:rsidRDefault="00B410C6" w:rsidP="0023538C">
      <w:pPr>
        <w:spacing w:after="0"/>
        <w:jc w:val="both"/>
        <w:rPr>
          <w:sz w:val="24"/>
          <w:szCs w:val="24"/>
        </w:rPr>
      </w:pPr>
    </w:p>
    <w:p w14:paraId="25EE57CD" w14:textId="08B80676" w:rsidR="00E82982" w:rsidRPr="00166D1B" w:rsidRDefault="00E82982" w:rsidP="0023538C">
      <w:pPr>
        <w:spacing w:after="0"/>
        <w:jc w:val="both"/>
        <w:rPr>
          <w:sz w:val="24"/>
          <w:szCs w:val="24"/>
        </w:rPr>
      </w:pPr>
      <w:r w:rsidRPr="00166D1B">
        <w:rPr>
          <w:sz w:val="24"/>
          <w:szCs w:val="24"/>
        </w:rPr>
        <w:t>Allow 5 business days for review of the QC plan.</w:t>
      </w:r>
    </w:p>
    <w:p w14:paraId="16DC8C13" w14:textId="77777777" w:rsidR="00B95C52" w:rsidRPr="00166D1B" w:rsidRDefault="00B95C52" w:rsidP="0023538C">
      <w:pPr>
        <w:spacing w:after="0"/>
        <w:jc w:val="both"/>
        <w:rPr>
          <w:sz w:val="24"/>
          <w:szCs w:val="24"/>
        </w:rPr>
      </w:pPr>
    </w:p>
    <w:p w14:paraId="43AB2705" w14:textId="02B39482" w:rsidR="00E82982" w:rsidRPr="00166D1B" w:rsidRDefault="00E82982" w:rsidP="0023538C">
      <w:pPr>
        <w:spacing w:after="0"/>
        <w:jc w:val="both"/>
        <w:rPr>
          <w:sz w:val="24"/>
          <w:szCs w:val="24"/>
        </w:rPr>
      </w:pPr>
      <w:r w:rsidRPr="00166D1B">
        <w:rPr>
          <w:sz w:val="24"/>
          <w:szCs w:val="24"/>
        </w:rPr>
        <w:t>If you change QC procedures, personnel, or sample testing locations, submit a QC plan supplement before implementing the proposed change. Allow 3 business days for review of the QC plan supplement.</w:t>
      </w:r>
    </w:p>
    <w:p w14:paraId="754A9717" w14:textId="77777777" w:rsidR="00A9262C" w:rsidRPr="00166D1B" w:rsidRDefault="00A9262C" w:rsidP="0023538C">
      <w:pPr>
        <w:spacing w:after="0"/>
        <w:jc w:val="both"/>
      </w:pPr>
    </w:p>
    <w:p w14:paraId="08356655" w14:textId="2A638F7B" w:rsidR="00CC16C2" w:rsidRPr="00166D1B" w:rsidRDefault="00CC16C2" w:rsidP="0023538C">
      <w:pPr>
        <w:spacing w:after="0"/>
        <w:jc w:val="both"/>
        <w:rPr>
          <w:b/>
          <w:bCs/>
          <w:sz w:val="24"/>
          <w:szCs w:val="24"/>
        </w:rPr>
      </w:pPr>
      <w:r w:rsidRPr="00166D1B">
        <w:rPr>
          <w:b/>
          <w:bCs/>
          <w:sz w:val="24"/>
          <w:szCs w:val="24"/>
        </w:rPr>
        <w:t>139-2.6 Dispute Resolution</w:t>
      </w:r>
    </w:p>
    <w:p w14:paraId="25116755" w14:textId="77777777" w:rsidR="00CC16C2" w:rsidRPr="00166D1B" w:rsidRDefault="00CC16C2" w:rsidP="00166D1B">
      <w:pPr>
        <w:pStyle w:val="Heading6"/>
        <w:spacing w:after="0"/>
        <w:jc w:val="both"/>
        <w:rPr>
          <w:sz w:val="24"/>
          <w:szCs w:val="24"/>
        </w:rPr>
      </w:pPr>
    </w:p>
    <w:p w14:paraId="62E5060A" w14:textId="0A08F0C0" w:rsidR="0066742B" w:rsidRPr="00166D1B" w:rsidRDefault="0066742B" w:rsidP="0066742B">
      <w:pPr>
        <w:pStyle w:val="BodyText"/>
        <w:ind w:left="0"/>
        <w:jc w:val="both"/>
        <w:rPr>
          <w:rFonts w:cs="Arial"/>
          <w:sz w:val="24"/>
          <w:szCs w:val="24"/>
        </w:rPr>
      </w:pPr>
      <w:r w:rsidRPr="00166D1B">
        <w:rPr>
          <w:rFonts w:cs="Arial"/>
          <w:sz w:val="24"/>
          <w:szCs w:val="24"/>
        </w:rPr>
        <w:t xml:space="preserve">You and the Engineer must work together to avoid potential conflicts and to resolve disputes regarding test result discrepancies. </w:t>
      </w:r>
      <w:r w:rsidR="004B6B64" w:rsidRPr="00166D1B">
        <w:rPr>
          <w:rFonts w:cs="Arial"/>
          <w:sz w:val="24"/>
          <w:szCs w:val="24"/>
        </w:rPr>
        <w:t>You and the Engineer may request witness testing and sharing of test data worksheets.</w:t>
      </w:r>
      <w:r w:rsidR="00345679" w:rsidRPr="00166D1B">
        <w:rPr>
          <w:rFonts w:cs="Arial"/>
          <w:sz w:val="24"/>
          <w:szCs w:val="24"/>
        </w:rPr>
        <w:t xml:space="preserve"> Notify the Engineer within 3 business days of receiving a test result if you dispute the test result.</w:t>
      </w:r>
    </w:p>
    <w:p w14:paraId="185FA383" w14:textId="77777777" w:rsidR="00CC16C2" w:rsidRPr="00166D1B" w:rsidRDefault="00CC16C2" w:rsidP="0023538C">
      <w:pPr>
        <w:spacing w:after="0"/>
        <w:jc w:val="both"/>
        <w:rPr>
          <w:sz w:val="24"/>
          <w:szCs w:val="24"/>
        </w:rPr>
      </w:pPr>
    </w:p>
    <w:p w14:paraId="1F6DF993" w14:textId="53C06C15" w:rsidR="00B32730" w:rsidRPr="00166D1B" w:rsidRDefault="0066742B" w:rsidP="00B32730">
      <w:pPr>
        <w:pStyle w:val="Indent0Hanging"/>
        <w:tabs>
          <w:tab w:val="left" w:pos="90"/>
        </w:tabs>
        <w:ind w:left="0" w:firstLine="0"/>
        <w:jc w:val="both"/>
        <w:rPr>
          <w:sz w:val="24"/>
          <w:szCs w:val="24"/>
        </w:rPr>
      </w:pPr>
      <w:r w:rsidRPr="00166D1B">
        <w:rPr>
          <w:rFonts w:cs="Arial"/>
          <w:sz w:val="24"/>
          <w:szCs w:val="24"/>
        </w:rPr>
        <w:t xml:space="preserve">An independent third party performs referee testing. </w:t>
      </w:r>
      <w:r w:rsidR="00B32730" w:rsidRPr="00166D1B">
        <w:rPr>
          <w:sz w:val="24"/>
          <w:szCs w:val="24"/>
        </w:rPr>
        <w:t xml:space="preserve">  </w:t>
      </w:r>
      <w:r w:rsidR="00E82982" w:rsidRPr="00166D1B">
        <w:rPr>
          <w:sz w:val="24"/>
          <w:szCs w:val="24"/>
        </w:rPr>
        <w:t>The independent third party must have no prior direct involvement with this Contract. By mutual agreement, the independent third party is</w:t>
      </w:r>
      <w:r w:rsidR="008355A2" w:rsidRPr="00166D1B">
        <w:rPr>
          <w:sz w:val="24"/>
          <w:szCs w:val="24"/>
        </w:rPr>
        <w:t xml:space="preserve"> </w:t>
      </w:r>
      <w:r w:rsidR="00ED1994" w:rsidRPr="00166D1B">
        <w:rPr>
          <w:sz w:val="24"/>
          <w:szCs w:val="24"/>
        </w:rPr>
        <w:t>chosen from</w:t>
      </w:r>
      <w:r w:rsidR="00E82982" w:rsidRPr="00166D1B">
        <w:rPr>
          <w:sz w:val="24"/>
          <w:szCs w:val="24"/>
        </w:rPr>
        <w:t xml:space="preserve"> </w:t>
      </w:r>
      <w:r w:rsidR="008355A2" w:rsidRPr="00166D1B">
        <w:rPr>
          <w:sz w:val="24"/>
          <w:szCs w:val="24"/>
        </w:rPr>
        <w:t>among laboratories</w:t>
      </w:r>
      <w:r w:rsidR="00B32730" w:rsidRPr="00166D1B">
        <w:rPr>
          <w:i/>
          <w:iCs/>
          <w:sz w:val="24"/>
          <w:szCs w:val="24"/>
        </w:rPr>
        <w:t xml:space="preserve"> </w:t>
      </w:r>
      <w:r w:rsidR="00B32730" w:rsidRPr="00166D1B">
        <w:rPr>
          <w:sz w:val="24"/>
          <w:szCs w:val="24"/>
        </w:rPr>
        <w:t xml:space="preserve">not currently employed by you or your </w:t>
      </w:r>
      <w:r w:rsidR="00B32730" w:rsidRPr="00166D1B">
        <w:rPr>
          <w:spacing w:val="-1"/>
          <w:sz w:val="24"/>
          <w:szCs w:val="24"/>
        </w:rPr>
        <w:t>HMA-LG</w:t>
      </w:r>
      <w:r w:rsidR="00B32730" w:rsidRPr="00166D1B">
        <w:rPr>
          <w:sz w:val="24"/>
          <w:szCs w:val="24"/>
        </w:rPr>
        <w:t xml:space="preserve"> producer.</w:t>
      </w:r>
      <w:r w:rsidR="00C229D0" w:rsidRPr="00166D1B">
        <w:rPr>
          <w:sz w:val="24"/>
          <w:szCs w:val="24"/>
        </w:rPr>
        <w:t xml:space="preserve">  </w:t>
      </w:r>
    </w:p>
    <w:p w14:paraId="671A6568" w14:textId="77777777" w:rsidR="00B32730" w:rsidRPr="00166D1B" w:rsidRDefault="00B32730" w:rsidP="0023538C">
      <w:pPr>
        <w:spacing w:after="0"/>
        <w:jc w:val="both"/>
        <w:rPr>
          <w:strike/>
          <w:sz w:val="24"/>
          <w:szCs w:val="24"/>
        </w:rPr>
      </w:pPr>
    </w:p>
    <w:p w14:paraId="7CD692C1" w14:textId="385C661A" w:rsidR="0066742B" w:rsidRPr="00166D1B" w:rsidRDefault="008355A2" w:rsidP="00166D1B">
      <w:pPr>
        <w:autoSpaceDE w:val="0"/>
        <w:autoSpaceDN w:val="0"/>
        <w:adjustRightInd w:val="0"/>
        <w:spacing w:after="0"/>
        <w:jc w:val="both"/>
        <w:rPr>
          <w:sz w:val="24"/>
          <w:szCs w:val="24"/>
        </w:rPr>
      </w:pPr>
      <w:r w:rsidRPr="00166D1B">
        <w:rPr>
          <w:rFonts w:cs="Arial"/>
          <w:sz w:val="24"/>
          <w:szCs w:val="24"/>
        </w:rPr>
        <w:t xml:space="preserve">The Agency is responsible for securing and maintaining split samples.  </w:t>
      </w:r>
      <w:r w:rsidR="0066742B" w:rsidRPr="00166D1B">
        <w:rPr>
          <w:rFonts w:cs="Arial"/>
          <w:sz w:val="24"/>
          <w:szCs w:val="24"/>
        </w:rPr>
        <w:t xml:space="preserve">If the Agency's portion of the split acceptance samples are not available, the independent </w:t>
      </w:r>
      <w:r w:rsidR="008F479B" w:rsidRPr="00166D1B">
        <w:rPr>
          <w:rFonts w:cs="Arial"/>
          <w:sz w:val="24"/>
          <w:szCs w:val="24"/>
        </w:rPr>
        <w:t>third-party</w:t>
      </w:r>
      <w:r w:rsidR="0066742B" w:rsidRPr="00166D1B">
        <w:rPr>
          <w:rFonts w:cs="Arial"/>
          <w:sz w:val="24"/>
          <w:szCs w:val="24"/>
        </w:rPr>
        <w:t xml:space="preserve"> </w:t>
      </w:r>
      <w:r w:rsidRPr="00166D1B">
        <w:rPr>
          <w:rFonts w:cs="Arial"/>
          <w:sz w:val="24"/>
          <w:szCs w:val="24"/>
        </w:rPr>
        <w:t xml:space="preserve">samples and </w:t>
      </w:r>
      <w:r w:rsidR="0066742B" w:rsidRPr="00166D1B">
        <w:rPr>
          <w:rFonts w:cs="Arial"/>
          <w:sz w:val="24"/>
          <w:szCs w:val="24"/>
        </w:rPr>
        <w:t xml:space="preserve">uses any available material agreed </w:t>
      </w:r>
      <w:r w:rsidR="001A64A0" w:rsidRPr="00166D1B">
        <w:rPr>
          <w:rFonts w:cs="Arial"/>
          <w:sz w:val="24"/>
          <w:szCs w:val="24"/>
        </w:rPr>
        <w:t xml:space="preserve">on </w:t>
      </w:r>
      <w:r w:rsidR="0066742B" w:rsidRPr="00166D1B">
        <w:rPr>
          <w:rFonts w:cs="Arial"/>
          <w:sz w:val="24"/>
          <w:szCs w:val="24"/>
        </w:rPr>
        <w:t xml:space="preserve">by you and the Engineer as </w:t>
      </w:r>
      <w:r w:rsidR="0066742B" w:rsidRPr="00166D1B">
        <w:rPr>
          <w:rFonts w:cs="Arial"/>
          <w:sz w:val="24"/>
          <w:szCs w:val="24"/>
        </w:rPr>
        <w:lastRenderedPageBreak/>
        <w:t>representing the disputed HMA for evaluation.</w:t>
      </w:r>
      <w:r w:rsidR="00C229D0" w:rsidRPr="00166D1B">
        <w:rPr>
          <w:rFonts w:cs="Arial"/>
          <w:sz w:val="24"/>
          <w:szCs w:val="24"/>
        </w:rPr>
        <w:t xml:space="preserve">  </w:t>
      </w:r>
      <w:r w:rsidR="00C229D0" w:rsidRPr="00166D1B">
        <w:rPr>
          <w:rFonts w:eastAsiaTheme="minorHAnsi" w:cs="Arial"/>
          <w:sz w:val="24"/>
          <w:szCs w:val="24"/>
        </w:rPr>
        <w:t xml:space="preserve">When addressing disputes related to density, use cores or density gauges correlated to cores from the </w:t>
      </w:r>
      <w:r w:rsidR="000A4734" w:rsidRPr="00166D1B">
        <w:rPr>
          <w:rFonts w:eastAsiaTheme="minorHAnsi" w:cs="Arial"/>
          <w:sz w:val="24"/>
          <w:szCs w:val="24"/>
        </w:rPr>
        <w:t>work</w:t>
      </w:r>
      <w:r w:rsidR="00C229D0" w:rsidRPr="00166D1B">
        <w:rPr>
          <w:rFonts w:eastAsiaTheme="minorHAnsi" w:cs="Arial"/>
          <w:sz w:val="24"/>
          <w:szCs w:val="24"/>
        </w:rPr>
        <w:t>.</w:t>
      </w:r>
    </w:p>
    <w:p w14:paraId="3240B688" w14:textId="6843B38E" w:rsidR="008355A2" w:rsidRPr="00166D1B" w:rsidRDefault="008355A2" w:rsidP="0066742B">
      <w:pPr>
        <w:spacing w:after="0"/>
        <w:jc w:val="both"/>
        <w:rPr>
          <w:sz w:val="24"/>
          <w:szCs w:val="24"/>
        </w:rPr>
      </w:pPr>
    </w:p>
    <w:p w14:paraId="7CFC2956" w14:textId="4BC5B9BA" w:rsidR="008355A2" w:rsidRPr="00166D1B" w:rsidRDefault="008355A2" w:rsidP="00166D1B">
      <w:pPr>
        <w:autoSpaceDE w:val="0"/>
        <w:autoSpaceDN w:val="0"/>
        <w:adjustRightInd w:val="0"/>
        <w:spacing w:after="0"/>
        <w:jc w:val="both"/>
        <w:rPr>
          <w:sz w:val="24"/>
          <w:szCs w:val="24"/>
        </w:rPr>
      </w:pPr>
      <w:r w:rsidRPr="00166D1B">
        <w:rPr>
          <w:sz w:val="24"/>
          <w:szCs w:val="24"/>
        </w:rPr>
        <w:t xml:space="preserve">The results of the tests performed by the independent third party shall prevail.  </w:t>
      </w:r>
      <w:r w:rsidR="00D32D3E" w:rsidRPr="00166D1B">
        <w:rPr>
          <w:rFonts w:eastAsiaTheme="minorHAnsi" w:cs="Arial"/>
          <w:sz w:val="24"/>
          <w:szCs w:val="24"/>
        </w:rPr>
        <w:t>If the independent third party determines the Engineer</w:t>
      </w:r>
      <w:r w:rsidR="003A513F" w:rsidRPr="00166D1B">
        <w:rPr>
          <w:rFonts w:eastAsiaTheme="minorHAnsi" w:cs="Arial"/>
          <w:sz w:val="24"/>
          <w:szCs w:val="24"/>
        </w:rPr>
        <w:t>’</w:t>
      </w:r>
      <w:r w:rsidR="00D32D3E" w:rsidRPr="00166D1B">
        <w:rPr>
          <w:rFonts w:eastAsiaTheme="minorHAnsi" w:cs="Arial"/>
          <w:sz w:val="24"/>
          <w:szCs w:val="24"/>
        </w:rPr>
        <w:t>s test results are valid, the Engineer deducts the independent third party's testing costs from payments. If the independent third party determines your test results are valid, the Engineer pays the independent third party's testing costs.</w:t>
      </w:r>
    </w:p>
    <w:p w14:paraId="115514E3" w14:textId="080F12B9" w:rsidR="0066742B" w:rsidRPr="00166D1B" w:rsidRDefault="0066742B" w:rsidP="0066742B">
      <w:pPr>
        <w:spacing w:after="0"/>
        <w:jc w:val="both"/>
        <w:rPr>
          <w:sz w:val="24"/>
          <w:szCs w:val="24"/>
        </w:rPr>
      </w:pPr>
    </w:p>
    <w:p w14:paraId="338C6A94" w14:textId="0554BF4A" w:rsidR="00CC16C2" w:rsidRPr="00166D1B" w:rsidRDefault="00CC16C2" w:rsidP="0023538C">
      <w:pPr>
        <w:spacing w:after="0"/>
        <w:jc w:val="both"/>
        <w:rPr>
          <w:rFonts w:cs="Arial"/>
          <w:b/>
          <w:bCs/>
          <w:sz w:val="28"/>
          <w:szCs w:val="28"/>
        </w:rPr>
      </w:pPr>
      <w:r w:rsidRPr="00166D1B">
        <w:rPr>
          <w:rFonts w:cs="Arial"/>
          <w:b/>
          <w:bCs/>
          <w:sz w:val="28"/>
          <w:szCs w:val="28"/>
        </w:rPr>
        <w:t>139-3 MATERIALS</w:t>
      </w:r>
    </w:p>
    <w:p w14:paraId="3171C7DB" w14:textId="51B118D6" w:rsidR="00EF458B" w:rsidRPr="00166D1B" w:rsidRDefault="00EF458B" w:rsidP="0023538C">
      <w:pPr>
        <w:spacing w:after="0"/>
        <w:jc w:val="both"/>
        <w:rPr>
          <w:rFonts w:cs="Arial"/>
          <w:b/>
          <w:bCs/>
          <w:sz w:val="24"/>
          <w:szCs w:val="24"/>
        </w:rPr>
      </w:pPr>
    </w:p>
    <w:p w14:paraId="1212BAE3" w14:textId="1FF5224A" w:rsidR="00EF458B" w:rsidRPr="00166D1B" w:rsidRDefault="00EF458B" w:rsidP="0023538C">
      <w:pPr>
        <w:spacing w:after="0"/>
        <w:jc w:val="both"/>
        <w:rPr>
          <w:rFonts w:cs="Arial"/>
          <w:b/>
          <w:bCs/>
          <w:sz w:val="24"/>
          <w:szCs w:val="24"/>
        </w:rPr>
      </w:pPr>
      <w:r w:rsidRPr="00166D1B">
        <w:rPr>
          <w:rFonts w:cs="Arial"/>
          <w:b/>
          <w:bCs/>
          <w:sz w:val="24"/>
          <w:szCs w:val="24"/>
        </w:rPr>
        <w:t>139-3.</w:t>
      </w:r>
      <w:r w:rsidR="00A9262C" w:rsidRPr="00166D1B">
        <w:rPr>
          <w:rFonts w:cs="Arial"/>
          <w:b/>
          <w:bCs/>
          <w:sz w:val="24"/>
          <w:szCs w:val="24"/>
        </w:rPr>
        <w:t>1</w:t>
      </w:r>
      <w:r w:rsidRPr="00166D1B">
        <w:rPr>
          <w:rFonts w:cs="Arial"/>
          <w:b/>
          <w:bCs/>
          <w:sz w:val="24"/>
          <w:szCs w:val="24"/>
        </w:rPr>
        <w:t xml:space="preserve"> Aggregates</w:t>
      </w:r>
    </w:p>
    <w:p w14:paraId="6674D26D" w14:textId="2AB98DF8" w:rsidR="00EF458B" w:rsidRPr="00166D1B" w:rsidRDefault="00EF458B" w:rsidP="0023538C">
      <w:pPr>
        <w:spacing w:after="0"/>
        <w:jc w:val="both"/>
        <w:rPr>
          <w:rFonts w:cs="Arial"/>
          <w:b/>
          <w:bCs/>
          <w:sz w:val="24"/>
          <w:szCs w:val="24"/>
        </w:rPr>
      </w:pPr>
    </w:p>
    <w:p w14:paraId="2B882BED" w14:textId="22EAC449" w:rsidR="00EF458B" w:rsidRPr="00166D1B" w:rsidRDefault="00EF458B" w:rsidP="0023538C">
      <w:pPr>
        <w:spacing w:after="0"/>
        <w:jc w:val="both"/>
        <w:rPr>
          <w:rFonts w:cs="Arial"/>
          <w:b/>
          <w:bCs/>
          <w:sz w:val="24"/>
          <w:szCs w:val="24"/>
        </w:rPr>
      </w:pPr>
      <w:r w:rsidRPr="00166D1B">
        <w:rPr>
          <w:rFonts w:cs="Arial"/>
          <w:b/>
          <w:bCs/>
          <w:sz w:val="24"/>
          <w:szCs w:val="24"/>
        </w:rPr>
        <w:t>139-3.</w:t>
      </w:r>
      <w:r w:rsidR="00A9262C" w:rsidRPr="00166D1B">
        <w:rPr>
          <w:rFonts w:cs="Arial"/>
          <w:b/>
          <w:bCs/>
          <w:sz w:val="24"/>
          <w:szCs w:val="24"/>
        </w:rPr>
        <w:t>1</w:t>
      </w:r>
      <w:r w:rsidRPr="00166D1B">
        <w:rPr>
          <w:rFonts w:cs="Arial"/>
          <w:b/>
          <w:bCs/>
          <w:sz w:val="24"/>
          <w:szCs w:val="24"/>
        </w:rPr>
        <w:t>.1 General</w:t>
      </w:r>
    </w:p>
    <w:p w14:paraId="0F1CB0F8" w14:textId="77777777" w:rsidR="00EF458B" w:rsidRPr="00166D1B" w:rsidRDefault="00EF458B" w:rsidP="00EF458B">
      <w:pPr>
        <w:spacing w:after="0"/>
        <w:rPr>
          <w:sz w:val="24"/>
          <w:szCs w:val="24"/>
        </w:rPr>
      </w:pPr>
    </w:p>
    <w:p w14:paraId="6598F6E1" w14:textId="2841ECD0" w:rsidR="00385DED" w:rsidRPr="00166D1B" w:rsidRDefault="00385DED" w:rsidP="0023538C">
      <w:pPr>
        <w:spacing w:after="0"/>
        <w:jc w:val="both"/>
        <w:rPr>
          <w:sz w:val="24"/>
          <w:szCs w:val="24"/>
        </w:rPr>
      </w:pPr>
      <w:r w:rsidRPr="00166D1B">
        <w:rPr>
          <w:sz w:val="24"/>
          <w:szCs w:val="24"/>
        </w:rPr>
        <w:t>Aggregates must be clean and free from deleterious substances.</w:t>
      </w:r>
    </w:p>
    <w:p w14:paraId="0426AD1A" w14:textId="77777777" w:rsidR="008355A2" w:rsidRPr="00166D1B" w:rsidRDefault="008355A2" w:rsidP="0023538C">
      <w:pPr>
        <w:spacing w:after="0"/>
        <w:jc w:val="both"/>
        <w:rPr>
          <w:sz w:val="24"/>
          <w:szCs w:val="24"/>
        </w:rPr>
      </w:pPr>
    </w:p>
    <w:p w14:paraId="1FF26C59" w14:textId="6DFA83B2" w:rsidR="00EF458B" w:rsidRPr="00166D1B" w:rsidRDefault="00EF458B" w:rsidP="0023538C">
      <w:pPr>
        <w:spacing w:after="0"/>
        <w:jc w:val="both"/>
        <w:rPr>
          <w:b/>
          <w:bCs/>
          <w:sz w:val="24"/>
          <w:szCs w:val="24"/>
        </w:rPr>
      </w:pPr>
      <w:r w:rsidRPr="00166D1B">
        <w:rPr>
          <w:b/>
          <w:bCs/>
          <w:sz w:val="24"/>
          <w:szCs w:val="24"/>
        </w:rPr>
        <w:t>139-3.</w:t>
      </w:r>
      <w:r w:rsidR="00A9262C" w:rsidRPr="00166D1B">
        <w:rPr>
          <w:b/>
          <w:bCs/>
          <w:sz w:val="24"/>
          <w:szCs w:val="24"/>
        </w:rPr>
        <w:t>1</w:t>
      </w:r>
      <w:r w:rsidRPr="00166D1B">
        <w:rPr>
          <w:b/>
          <w:bCs/>
          <w:sz w:val="24"/>
          <w:szCs w:val="24"/>
        </w:rPr>
        <w:t>.2 Quality</w:t>
      </w:r>
    </w:p>
    <w:p w14:paraId="77A8B049" w14:textId="77777777" w:rsidR="00EF458B" w:rsidRPr="00166D1B" w:rsidRDefault="00EF458B" w:rsidP="00EF458B">
      <w:pPr>
        <w:spacing w:after="0"/>
        <w:rPr>
          <w:sz w:val="24"/>
          <w:szCs w:val="24"/>
        </w:rPr>
      </w:pPr>
    </w:p>
    <w:p w14:paraId="1F74DA54" w14:textId="1273DECE" w:rsidR="00A9262C" w:rsidRPr="00166D1B" w:rsidRDefault="00385DED" w:rsidP="0023538C">
      <w:pPr>
        <w:spacing w:after="0"/>
        <w:jc w:val="both"/>
        <w:rPr>
          <w:sz w:val="24"/>
          <w:szCs w:val="24"/>
        </w:rPr>
      </w:pPr>
      <w:r w:rsidRPr="00166D1B">
        <w:rPr>
          <w:sz w:val="24"/>
          <w:szCs w:val="24"/>
        </w:rPr>
        <w:t>Before the addition of asphalt binder and lime treatment</w:t>
      </w:r>
      <w:r w:rsidR="00661CD7" w:rsidRPr="00166D1B">
        <w:rPr>
          <w:sz w:val="24"/>
          <w:szCs w:val="24"/>
        </w:rPr>
        <w:t xml:space="preserve"> (if </w:t>
      </w:r>
      <w:r w:rsidR="00820B98" w:rsidRPr="00166D1B">
        <w:rPr>
          <w:sz w:val="24"/>
          <w:szCs w:val="24"/>
        </w:rPr>
        <w:t>r</w:t>
      </w:r>
      <w:r w:rsidR="00661CD7" w:rsidRPr="00166D1B">
        <w:rPr>
          <w:sz w:val="24"/>
          <w:szCs w:val="24"/>
        </w:rPr>
        <w:t>equired)</w:t>
      </w:r>
      <w:r w:rsidRPr="00166D1B">
        <w:rPr>
          <w:i/>
          <w:iCs/>
          <w:sz w:val="24"/>
          <w:szCs w:val="24"/>
        </w:rPr>
        <w:t>,</w:t>
      </w:r>
      <w:r w:rsidRPr="00166D1B">
        <w:rPr>
          <w:sz w:val="24"/>
          <w:szCs w:val="24"/>
        </w:rPr>
        <w:t xml:space="preserve"> the aggregates must comply with the requirements shown in the following table</w:t>
      </w:r>
      <w:r w:rsidR="00316C82" w:rsidRPr="00166D1B">
        <w:rPr>
          <w:sz w:val="24"/>
          <w:szCs w:val="24"/>
        </w:rPr>
        <w:t>s</w:t>
      </w:r>
      <w:r w:rsidRPr="00166D1B">
        <w:rPr>
          <w:sz w:val="24"/>
          <w:szCs w:val="24"/>
        </w:rPr>
        <w:t>:</w:t>
      </w:r>
    </w:p>
    <w:p w14:paraId="767226D2" w14:textId="77777777" w:rsidR="00B859CE" w:rsidRPr="00166D1B" w:rsidRDefault="00B859CE" w:rsidP="0023538C">
      <w:pPr>
        <w:spacing w:after="0"/>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20"/>
        <w:gridCol w:w="2634"/>
        <w:gridCol w:w="1606"/>
      </w:tblGrid>
      <w:tr w:rsidR="00166D1B" w:rsidRPr="00166D1B" w14:paraId="51E2CBFA" w14:textId="77777777" w:rsidTr="00D65C12">
        <w:trPr>
          <w:jc w:val="center"/>
        </w:trPr>
        <w:tc>
          <w:tcPr>
            <w:tcW w:w="5000" w:type="pct"/>
            <w:gridSpan w:val="3"/>
            <w:tcBorders>
              <w:top w:val="nil"/>
              <w:left w:val="nil"/>
              <w:bottom w:val="single" w:sz="4" w:space="0" w:color="auto"/>
              <w:right w:val="nil"/>
            </w:tcBorders>
          </w:tcPr>
          <w:p w14:paraId="4279B35D" w14:textId="79FF40CA" w:rsidR="00385DED" w:rsidRPr="00166D1B" w:rsidRDefault="00385DED" w:rsidP="00D65C12">
            <w:pPr>
              <w:pStyle w:val="TableCentered"/>
              <w:rPr>
                <w:b/>
                <w:bCs/>
                <w:sz w:val="24"/>
                <w:szCs w:val="24"/>
              </w:rPr>
            </w:pPr>
            <w:r w:rsidRPr="00166D1B">
              <w:rPr>
                <w:b/>
                <w:bCs/>
                <w:sz w:val="24"/>
                <w:szCs w:val="24"/>
              </w:rPr>
              <w:t>Aggregate Quality</w:t>
            </w:r>
            <w:r w:rsidR="00146960" w:rsidRPr="00166D1B">
              <w:rPr>
                <w:b/>
                <w:bCs/>
                <w:sz w:val="24"/>
                <w:szCs w:val="24"/>
              </w:rPr>
              <w:t xml:space="preserve"> – Level 1 (Traffic Index 5.0 to 7.5)</w:t>
            </w:r>
          </w:p>
        </w:tc>
      </w:tr>
      <w:tr w:rsidR="00166D1B" w:rsidRPr="00166D1B" w14:paraId="057CD873" w14:textId="77777777" w:rsidTr="00D65C12">
        <w:trPr>
          <w:jc w:val="center"/>
        </w:trPr>
        <w:tc>
          <w:tcPr>
            <w:tcW w:w="2735" w:type="pct"/>
            <w:tcBorders>
              <w:bottom w:val="double" w:sz="4" w:space="0" w:color="auto"/>
            </w:tcBorders>
            <w:vAlign w:val="center"/>
          </w:tcPr>
          <w:p w14:paraId="04B823D2" w14:textId="767B6501" w:rsidR="00385DED" w:rsidRPr="00166D1B" w:rsidRDefault="00385DED" w:rsidP="00D65C12">
            <w:pPr>
              <w:pStyle w:val="TableCentered"/>
              <w:rPr>
                <w:sz w:val="24"/>
                <w:szCs w:val="24"/>
              </w:rPr>
            </w:pPr>
            <w:r w:rsidRPr="00166D1B">
              <w:rPr>
                <w:sz w:val="24"/>
                <w:szCs w:val="24"/>
              </w:rPr>
              <w:t xml:space="preserve">Quality </w:t>
            </w:r>
            <w:r w:rsidR="00FB00F0" w:rsidRPr="00166D1B">
              <w:rPr>
                <w:sz w:val="24"/>
                <w:szCs w:val="24"/>
              </w:rPr>
              <w:t>C</w:t>
            </w:r>
            <w:r w:rsidRPr="00166D1B">
              <w:rPr>
                <w:sz w:val="24"/>
                <w:szCs w:val="24"/>
              </w:rPr>
              <w:t>haracteristic</w:t>
            </w:r>
          </w:p>
        </w:tc>
        <w:tc>
          <w:tcPr>
            <w:tcW w:w="1407" w:type="pct"/>
            <w:tcBorders>
              <w:bottom w:val="double" w:sz="4" w:space="0" w:color="auto"/>
            </w:tcBorders>
            <w:vAlign w:val="center"/>
          </w:tcPr>
          <w:p w14:paraId="2742D548" w14:textId="5B1DE8BC" w:rsidR="00385DED" w:rsidRPr="00166D1B" w:rsidRDefault="00385DED" w:rsidP="00D65C12">
            <w:pPr>
              <w:pStyle w:val="TableCentered"/>
              <w:rPr>
                <w:sz w:val="24"/>
                <w:szCs w:val="24"/>
              </w:rPr>
            </w:pPr>
            <w:r w:rsidRPr="00166D1B">
              <w:rPr>
                <w:sz w:val="24"/>
                <w:szCs w:val="24"/>
              </w:rPr>
              <w:t xml:space="preserve">Test </w:t>
            </w:r>
            <w:r w:rsidR="00FB00F0" w:rsidRPr="00166D1B">
              <w:rPr>
                <w:sz w:val="24"/>
                <w:szCs w:val="24"/>
              </w:rPr>
              <w:t>M</w:t>
            </w:r>
            <w:r w:rsidRPr="00166D1B">
              <w:rPr>
                <w:sz w:val="24"/>
                <w:szCs w:val="24"/>
              </w:rPr>
              <w:t>ethod</w:t>
            </w:r>
          </w:p>
        </w:tc>
        <w:tc>
          <w:tcPr>
            <w:tcW w:w="858" w:type="pct"/>
            <w:tcBorders>
              <w:bottom w:val="double" w:sz="4" w:space="0" w:color="auto"/>
            </w:tcBorders>
            <w:vAlign w:val="center"/>
          </w:tcPr>
          <w:p w14:paraId="49FCE227" w14:textId="77777777" w:rsidR="00385DED" w:rsidRPr="00166D1B" w:rsidRDefault="00385DED" w:rsidP="00D65C12">
            <w:pPr>
              <w:pStyle w:val="TableCentered"/>
              <w:rPr>
                <w:sz w:val="24"/>
                <w:szCs w:val="24"/>
              </w:rPr>
            </w:pPr>
            <w:r w:rsidRPr="00166D1B">
              <w:rPr>
                <w:sz w:val="24"/>
                <w:szCs w:val="24"/>
              </w:rPr>
              <w:t>Requirement</w:t>
            </w:r>
          </w:p>
        </w:tc>
      </w:tr>
      <w:tr w:rsidR="00166D1B" w:rsidRPr="00166D1B" w14:paraId="526D1693" w14:textId="77777777" w:rsidTr="00D65C12">
        <w:trPr>
          <w:jc w:val="center"/>
        </w:trPr>
        <w:tc>
          <w:tcPr>
            <w:tcW w:w="2735" w:type="pct"/>
            <w:tcBorders>
              <w:bottom w:val="double" w:sz="4" w:space="0" w:color="auto"/>
            </w:tcBorders>
            <w:vAlign w:val="center"/>
          </w:tcPr>
          <w:p w14:paraId="476AD63A" w14:textId="77777777" w:rsidR="00FB00F0" w:rsidRPr="00166D1B" w:rsidRDefault="00FB00F0" w:rsidP="00D65C12">
            <w:pPr>
              <w:pStyle w:val="TableCentered"/>
              <w:rPr>
                <w:sz w:val="24"/>
                <w:szCs w:val="24"/>
              </w:rPr>
            </w:pPr>
          </w:p>
        </w:tc>
        <w:tc>
          <w:tcPr>
            <w:tcW w:w="1407" w:type="pct"/>
            <w:tcBorders>
              <w:bottom w:val="double" w:sz="4" w:space="0" w:color="auto"/>
            </w:tcBorders>
            <w:vAlign w:val="center"/>
          </w:tcPr>
          <w:p w14:paraId="68A95AE4" w14:textId="77777777" w:rsidR="00FB00F0" w:rsidRPr="00166D1B" w:rsidRDefault="00FB00F0" w:rsidP="00D65C12">
            <w:pPr>
              <w:pStyle w:val="TableCentered"/>
              <w:rPr>
                <w:sz w:val="24"/>
                <w:szCs w:val="24"/>
              </w:rPr>
            </w:pPr>
          </w:p>
        </w:tc>
        <w:tc>
          <w:tcPr>
            <w:tcW w:w="858" w:type="pct"/>
            <w:tcBorders>
              <w:bottom w:val="double" w:sz="4" w:space="0" w:color="auto"/>
            </w:tcBorders>
            <w:vAlign w:val="center"/>
          </w:tcPr>
          <w:p w14:paraId="4410C547" w14:textId="77777777" w:rsidR="00FB00F0" w:rsidRPr="00166D1B" w:rsidRDefault="00FB00F0" w:rsidP="00D65C12">
            <w:pPr>
              <w:pStyle w:val="TableCentered"/>
              <w:rPr>
                <w:sz w:val="24"/>
                <w:szCs w:val="24"/>
              </w:rPr>
            </w:pPr>
          </w:p>
        </w:tc>
      </w:tr>
      <w:tr w:rsidR="00166D1B" w:rsidRPr="00166D1B" w14:paraId="27CEBD62" w14:textId="77777777" w:rsidTr="00D65C12">
        <w:trPr>
          <w:jc w:val="center"/>
        </w:trPr>
        <w:tc>
          <w:tcPr>
            <w:tcW w:w="2735" w:type="pct"/>
            <w:tcBorders>
              <w:top w:val="double" w:sz="4" w:space="0" w:color="auto"/>
            </w:tcBorders>
          </w:tcPr>
          <w:p w14:paraId="218864EF" w14:textId="77777777" w:rsidR="00385DED" w:rsidRPr="00166D1B" w:rsidRDefault="00385DED" w:rsidP="00D65C12">
            <w:pPr>
              <w:pStyle w:val="TableLt"/>
            </w:pPr>
            <w:r w:rsidRPr="00166D1B">
              <w:t>Percent of crushed particles:</w:t>
            </w:r>
          </w:p>
          <w:p w14:paraId="0894DE4C" w14:textId="77777777" w:rsidR="00385DED" w:rsidRPr="00166D1B" w:rsidRDefault="00385DED" w:rsidP="00D65C12">
            <w:pPr>
              <w:pStyle w:val="TableLt"/>
            </w:pPr>
            <w:r w:rsidRPr="00166D1B">
              <w:t>Coarse aggregate (min, %)</w:t>
            </w:r>
          </w:p>
          <w:p w14:paraId="5220C94C" w14:textId="77777777" w:rsidR="00385DED" w:rsidRPr="00166D1B" w:rsidRDefault="00385DED" w:rsidP="00D65C12">
            <w:pPr>
              <w:pStyle w:val="TableIndent1f"/>
            </w:pPr>
            <w:r w:rsidRPr="00166D1B">
              <w:t>One-fractured face</w:t>
            </w:r>
          </w:p>
          <w:p w14:paraId="4ED75195" w14:textId="77777777" w:rsidR="00385DED" w:rsidRPr="00166D1B" w:rsidRDefault="00385DED" w:rsidP="00D65C12">
            <w:pPr>
              <w:pStyle w:val="TableIndent1f"/>
            </w:pPr>
            <w:r w:rsidRPr="00166D1B">
              <w:t>Two-fractured faces</w:t>
            </w:r>
          </w:p>
          <w:p w14:paraId="3561AD54" w14:textId="77777777" w:rsidR="00385DED" w:rsidRPr="00166D1B" w:rsidRDefault="00385DED" w:rsidP="00D65C12">
            <w:pPr>
              <w:pStyle w:val="TableLt"/>
            </w:pPr>
            <w:r w:rsidRPr="00166D1B">
              <w:t>Fine aggregate (min, %)</w:t>
            </w:r>
          </w:p>
          <w:p w14:paraId="7F432E14" w14:textId="77777777" w:rsidR="00385DED" w:rsidRPr="00166D1B" w:rsidRDefault="00385DED" w:rsidP="00D65C12">
            <w:pPr>
              <w:pStyle w:val="TableIndent1f"/>
            </w:pPr>
            <w:r w:rsidRPr="00166D1B">
              <w:t>(Passing No. 4 sieve</w:t>
            </w:r>
          </w:p>
          <w:p w14:paraId="4F4BA8CE" w14:textId="77777777" w:rsidR="00385DED" w:rsidRPr="00166D1B" w:rsidRDefault="00385DED" w:rsidP="00D65C12">
            <w:pPr>
              <w:pStyle w:val="TableIndent1f"/>
            </w:pPr>
            <w:r w:rsidRPr="00166D1B">
              <w:t>and retained on No. 8 sieve.)</w:t>
            </w:r>
          </w:p>
          <w:p w14:paraId="2497C446" w14:textId="77777777" w:rsidR="00385DED" w:rsidRPr="00166D1B" w:rsidRDefault="00385DED" w:rsidP="00D65C12">
            <w:pPr>
              <w:pStyle w:val="TableIndent1f"/>
            </w:pPr>
            <w:r w:rsidRPr="00166D1B">
              <w:t>One-fractured face</w:t>
            </w:r>
          </w:p>
        </w:tc>
        <w:tc>
          <w:tcPr>
            <w:tcW w:w="1407" w:type="pct"/>
            <w:tcBorders>
              <w:top w:val="double" w:sz="4" w:space="0" w:color="auto"/>
            </w:tcBorders>
            <w:vAlign w:val="center"/>
          </w:tcPr>
          <w:p w14:paraId="6D51784F" w14:textId="77777777" w:rsidR="00385DED" w:rsidRPr="00166D1B" w:rsidRDefault="00385DED" w:rsidP="00D65C12">
            <w:pPr>
              <w:pStyle w:val="TableCentered"/>
            </w:pPr>
            <w:r w:rsidRPr="00166D1B">
              <w:t>AASHTO T 335</w:t>
            </w:r>
          </w:p>
        </w:tc>
        <w:tc>
          <w:tcPr>
            <w:tcW w:w="858" w:type="pct"/>
            <w:tcBorders>
              <w:top w:val="double" w:sz="4" w:space="0" w:color="auto"/>
            </w:tcBorders>
          </w:tcPr>
          <w:p w14:paraId="69816875" w14:textId="77777777" w:rsidR="00385DED" w:rsidRPr="00166D1B" w:rsidRDefault="00385DED" w:rsidP="00D65C12">
            <w:pPr>
              <w:pStyle w:val="TableCentered"/>
            </w:pPr>
          </w:p>
          <w:p w14:paraId="249130CA" w14:textId="77777777" w:rsidR="00385DED" w:rsidRPr="00166D1B" w:rsidRDefault="00385DED" w:rsidP="00D65C12">
            <w:pPr>
              <w:pStyle w:val="TableCentered"/>
            </w:pPr>
          </w:p>
          <w:p w14:paraId="71097884" w14:textId="70662B7F" w:rsidR="00385DED" w:rsidRPr="00166D1B" w:rsidRDefault="00111A34" w:rsidP="00D65C12">
            <w:pPr>
              <w:pStyle w:val="TableCentered"/>
            </w:pPr>
            <w:r w:rsidRPr="00166D1B">
              <w:t>7</w:t>
            </w:r>
            <w:r w:rsidR="00385DED" w:rsidRPr="00166D1B">
              <w:t>5</w:t>
            </w:r>
          </w:p>
          <w:p w14:paraId="13615691" w14:textId="1A4E5BF3" w:rsidR="00385DED" w:rsidRPr="00166D1B" w:rsidRDefault="00111A34" w:rsidP="00D65C12">
            <w:pPr>
              <w:pStyle w:val="TableCentered"/>
            </w:pPr>
            <w:r w:rsidRPr="00166D1B">
              <w:t>7</w:t>
            </w:r>
            <w:r w:rsidR="00385DED" w:rsidRPr="00166D1B">
              <w:t>0</w:t>
            </w:r>
          </w:p>
          <w:p w14:paraId="1842C0D6" w14:textId="77777777" w:rsidR="00385DED" w:rsidRPr="00166D1B" w:rsidRDefault="00385DED" w:rsidP="00D65C12">
            <w:pPr>
              <w:pStyle w:val="TableCentered"/>
            </w:pPr>
          </w:p>
          <w:p w14:paraId="53EC8225" w14:textId="77777777" w:rsidR="00385DED" w:rsidRPr="00166D1B" w:rsidRDefault="00385DED" w:rsidP="00D65C12">
            <w:pPr>
              <w:pStyle w:val="TableCentered"/>
            </w:pPr>
          </w:p>
          <w:p w14:paraId="3349AC52" w14:textId="77777777" w:rsidR="00385DED" w:rsidRPr="00166D1B" w:rsidRDefault="00385DED" w:rsidP="00D65C12">
            <w:pPr>
              <w:pStyle w:val="TableCentered"/>
            </w:pPr>
          </w:p>
          <w:p w14:paraId="2C648854" w14:textId="77777777" w:rsidR="00385DED" w:rsidRPr="00166D1B" w:rsidRDefault="00385DED" w:rsidP="00D65C12">
            <w:pPr>
              <w:pStyle w:val="TableCentered"/>
            </w:pPr>
            <w:r w:rsidRPr="00166D1B">
              <w:t>70</w:t>
            </w:r>
          </w:p>
        </w:tc>
      </w:tr>
      <w:tr w:rsidR="00166D1B" w:rsidRPr="00166D1B" w14:paraId="77B05661" w14:textId="77777777" w:rsidTr="00D65C12">
        <w:trPr>
          <w:jc w:val="center"/>
        </w:trPr>
        <w:tc>
          <w:tcPr>
            <w:tcW w:w="2735" w:type="pct"/>
          </w:tcPr>
          <w:p w14:paraId="41441B4A" w14:textId="77777777" w:rsidR="00385DED" w:rsidRPr="00166D1B" w:rsidRDefault="00385DED" w:rsidP="00D65C12">
            <w:pPr>
              <w:pStyle w:val="TableLt"/>
            </w:pPr>
            <w:r w:rsidRPr="00166D1B">
              <w:t>Los Angeles Rattler (max, %)</w:t>
            </w:r>
          </w:p>
          <w:p w14:paraId="6CD7B2AF" w14:textId="77777777" w:rsidR="00385DED" w:rsidRPr="00166D1B" w:rsidRDefault="00385DED" w:rsidP="00D65C12">
            <w:pPr>
              <w:pStyle w:val="TableIndent1f"/>
            </w:pPr>
            <w:r w:rsidRPr="00166D1B">
              <w:t>Loss at 100 Rev.</w:t>
            </w:r>
          </w:p>
          <w:p w14:paraId="29EEC462" w14:textId="77777777" w:rsidR="00385DED" w:rsidRPr="00166D1B" w:rsidRDefault="00385DED" w:rsidP="00D65C12">
            <w:pPr>
              <w:pStyle w:val="TableIndent1f"/>
            </w:pPr>
            <w:r w:rsidRPr="00166D1B">
              <w:t>Loss at 500 Rev.</w:t>
            </w:r>
          </w:p>
        </w:tc>
        <w:tc>
          <w:tcPr>
            <w:tcW w:w="1407" w:type="pct"/>
            <w:vAlign w:val="center"/>
          </w:tcPr>
          <w:p w14:paraId="47F0B127" w14:textId="77777777" w:rsidR="00385DED" w:rsidRPr="00166D1B" w:rsidRDefault="00385DED" w:rsidP="00D65C12">
            <w:pPr>
              <w:pStyle w:val="TableCentered"/>
            </w:pPr>
            <w:r w:rsidRPr="00166D1B">
              <w:t>AASHTO T 96</w:t>
            </w:r>
          </w:p>
        </w:tc>
        <w:tc>
          <w:tcPr>
            <w:tcW w:w="858" w:type="pct"/>
          </w:tcPr>
          <w:p w14:paraId="77C8FEEE" w14:textId="77777777" w:rsidR="00385DED" w:rsidRPr="00166D1B" w:rsidRDefault="00385DED" w:rsidP="00D65C12">
            <w:pPr>
              <w:pStyle w:val="TableCentered"/>
            </w:pPr>
          </w:p>
          <w:p w14:paraId="74E8E186" w14:textId="7B72FCF1" w:rsidR="00385DED" w:rsidRPr="00166D1B" w:rsidRDefault="00C57741" w:rsidP="00D65C12">
            <w:pPr>
              <w:pStyle w:val="TableCentered"/>
            </w:pPr>
            <w:r w:rsidRPr="00166D1B">
              <w:t>15</w:t>
            </w:r>
          </w:p>
          <w:p w14:paraId="2520D5A1" w14:textId="055EAABB" w:rsidR="00385DED" w:rsidRPr="00166D1B" w:rsidRDefault="00C57741" w:rsidP="00D65C12">
            <w:pPr>
              <w:pStyle w:val="TableCentered"/>
            </w:pPr>
            <w:r w:rsidRPr="00166D1B">
              <w:t>52</w:t>
            </w:r>
          </w:p>
        </w:tc>
      </w:tr>
      <w:tr w:rsidR="00166D1B" w:rsidRPr="00166D1B" w14:paraId="0B1623ED" w14:textId="77777777" w:rsidTr="00D65C12">
        <w:trPr>
          <w:jc w:val="center"/>
        </w:trPr>
        <w:tc>
          <w:tcPr>
            <w:tcW w:w="2735" w:type="pct"/>
          </w:tcPr>
          <w:p w14:paraId="42EEBFB9" w14:textId="77777777" w:rsidR="00385DED" w:rsidRPr="00166D1B" w:rsidRDefault="00385DED" w:rsidP="00D65C12">
            <w:pPr>
              <w:pStyle w:val="TableLt"/>
            </w:pPr>
            <w:r w:rsidRPr="00166D1B">
              <w:t>Sand equivalent (min)</w:t>
            </w:r>
            <w:r w:rsidRPr="00166D1B">
              <w:rPr>
                <w:vertAlign w:val="superscript"/>
              </w:rPr>
              <w:t>a</w:t>
            </w:r>
          </w:p>
        </w:tc>
        <w:tc>
          <w:tcPr>
            <w:tcW w:w="1407" w:type="pct"/>
            <w:vAlign w:val="center"/>
          </w:tcPr>
          <w:p w14:paraId="5C3DF90B" w14:textId="77777777" w:rsidR="00385DED" w:rsidRPr="00166D1B" w:rsidRDefault="00385DED" w:rsidP="00D65C12">
            <w:pPr>
              <w:pStyle w:val="TableCentered"/>
            </w:pPr>
            <w:r w:rsidRPr="00166D1B">
              <w:t>AASHTO T 176</w:t>
            </w:r>
          </w:p>
        </w:tc>
        <w:tc>
          <w:tcPr>
            <w:tcW w:w="858" w:type="pct"/>
            <w:vAlign w:val="center"/>
          </w:tcPr>
          <w:p w14:paraId="5087F6DC" w14:textId="1BC8811B" w:rsidR="00385DED" w:rsidRPr="00166D1B" w:rsidRDefault="00C57741" w:rsidP="00D65C12">
            <w:pPr>
              <w:pStyle w:val="TableCentered"/>
            </w:pPr>
            <w:r w:rsidRPr="00166D1B">
              <w:t>45</w:t>
            </w:r>
          </w:p>
        </w:tc>
      </w:tr>
      <w:tr w:rsidR="00166D1B" w:rsidRPr="00166D1B" w14:paraId="2546B578" w14:textId="77777777" w:rsidTr="00D65C12">
        <w:trPr>
          <w:jc w:val="center"/>
        </w:trPr>
        <w:tc>
          <w:tcPr>
            <w:tcW w:w="2735" w:type="pct"/>
            <w:tcBorders>
              <w:bottom w:val="single" w:sz="4" w:space="0" w:color="auto"/>
            </w:tcBorders>
          </w:tcPr>
          <w:p w14:paraId="6B6CF1F1" w14:textId="77777777" w:rsidR="00385DED" w:rsidRPr="00166D1B" w:rsidRDefault="00385DED" w:rsidP="00D65C12">
            <w:pPr>
              <w:pStyle w:val="TableLt"/>
            </w:pPr>
            <w:r w:rsidRPr="00166D1B">
              <w:t>Flat and elongated particles (max, % by weight at 5:1)</w:t>
            </w:r>
          </w:p>
        </w:tc>
        <w:tc>
          <w:tcPr>
            <w:tcW w:w="1407" w:type="pct"/>
            <w:tcBorders>
              <w:bottom w:val="single" w:sz="4" w:space="0" w:color="auto"/>
            </w:tcBorders>
            <w:vAlign w:val="center"/>
          </w:tcPr>
          <w:p w14:paraId="4D8AA941" w14:textId="77777777" w:rsidR="00385DED" w:rsidRPr="00166D1B" w:rsidRDefault="00385DED" w:rsidP="00D65C12">
            <w:pPr>
              <w:pStyle w:val="TableCentered"/>
            </w:pPr>
            <w:r w:rsidRPr="00166D1B">
              <w:t>ASTM D4791</w:t>
            </w:r>
          </w:p>
        </w:tc>
        <w:tc>
          <w:tcPr>
            <w:tcW w:w="858" w:type="pct"/>
            <w:tcBorders>
              <w:bottom w:val="single" w:sz="4" w:space="0" w:color="auto"/>
            </w:tcBorders>
            <w:vAlign w:val="center"/>
          </w:tcPr>
          <w:p w14:paraId="5B8C0272" w14:textId="77777777" w:rsidR="00385DED" w:rsidRPr="00166D1B" w:rsidRDefault="00385DED" w:rsidP="00D65C12">
            <w:pPr>
              <w:pStyle w:val="TableCentered"/>
            </w:pPr>
            <w:r w:rsidRPr="00166D1B">
              <w:t>10</w:t>
            </w:r>
          </w:p>
        </w:tc>
      </w:tr>
      <w:tr w:rsidR="00166D1B" w:rsidRPr="00166D1B" w14:paraId="1626C4EA" w14:textId="77777777" w:rsidTr="00D65C12">
        <w:trPr>
          <w:jc w:val="center"/>
        </w:trPr>
        <w:tc>
          <w:tcPr>
            <w:tcW w:w="2735" w:type="pct"/>
            <w:tcBorders>
              <w:bottom w:val="single" w:sz="4" w:space="0" w:color="auto"/>
            </w:tcBorders>
          </w:tcPr>
          <w:p w14:paraId="24AC7F35" w14:textId="77777777" w:rsidR="00385DED" w:rsidRPr="00166D1B" w:rsidRDefault="00385DED" w:rsidP="00D65C12">
            <w:pPr>
              <w:pStyle w:val="TableLt"/>
            </w:pPr>
            <w:r w:rsidRPr="00166D1B">
              <w:t xml:space="preserve">Fine aggregate angularity (min, </w:t>
            </w:r>
            <w:proofErr w:type="gramStart"/>
            <w:r w:rsidRPr="00166D1B">
              <w:t>%)</w:t>
            </w:r>
            <w:r w:rsidRPr="00166D1B">
              <w:rPr>
                <w:vertAlign w:val="superscript"/>
              </w:rPr>
              <w:t>b</w:t>
            </w:r>
            <w:proofErr w:type="gramEnd"/>
          </w:p>
        </w:tc>
        <w:tc>
          <w:tcPr>
            <w:tcW w:w="1407" w:type="pct"/>
            <w:tcBorders>
              <w:bottom w:val="single" w:sz="4" w:space="0" w:color="auto"/>
            </w:tcBorders>
            <w:vAlign w:val="center"/>
          </w:tcPr>
          <w:p w14:paraId="0898DA17" w14:textId="77777777" w:rsidR="00385DED" w:rsidRPr="00166D1B" w:rsidRDefault="00385DED" w:rsidP="00D65C12">
            <w:pPr>
              <w:pStyle w:val="TableCentered"/>
            </w:pPr>
            <w:r w:rsidRPr="00166D1B">
              <w:t>AASHTO T 304, Method A</w:t>
            </w:r>
          </w:p>
        </w:tc>
        <w:tc>
          <w:tcPr>
            <w:tcW w:w="858" w:type="pct"/>
            <w:tcBorders>
              <w:bottom w:val="single" w:sz="4" w:space="0" w:color="auto"/>
            </w:tcBorders>
            <w:vAlign w:val="center"/>
          </w:tcPr>
          <w:p w14:paraId="6AF362EB" w14:textId="77777777" w:rsidR="00385DED" w:rsidRPr="00166D1B" w:rsidRDefault="00385DED" w:rsidP="00D65C12">
            <w:pPr>
              <w:pStyle w:val="TableCentered"/>
            </w:pPr>
            <w:r w:rsidRPr="00166D1B">
              <w:t>45</w:t>
            </w:r>
          </w:p>
        </w:tc>
      </w:tr>
      <w:tr w:rsidR="00166D1B" w:rsidRPr="00166D1B" w14:paraId="67FF0CFC" w14:textId="77777777" w:rsidTr="00D65C12">
        <w:trPr>
          <w:jc w:val="center"/>
        </w:trPr>
        <w:tc>
          <w:tcPr>
            <w:tcW w:w="5000" w:type="pct"/>
            <w:gridSpan w:val="3"/>
            <w:tcBorders>
              <w:left w:val="nil"/>
              <w:bottom w:val="nil"/>
              <w:right w:val="nil"/>
            </w:tcBorders>
          </w:tcPr>
          <w:p w14:paraId="685CFC14" w14:textId="77777777" w:rsidR="00385DED" w:rsidRPr="00166D1B" w:rsidRDefault="00385DED" w:rsidP="00B32730">
            <w:pPr>
              <w:pStyle w:val="TableLt"/>
              <w:jc w:val="both"/>
            </w:pPr>
            <w:proofErr w:type="spellStart"/>
            <w:r w:rsidRPr="00166D1B">
              <w:rPr>
                <w:vertAlign w:val="superscript"/>
              </w:rPr>
              <w:t>a</w:t>
            </w:r>
            <w:r w:rsidRPr="00166D1B">
              <w:t>The</w:t>
            </w:r>
            <w:proofErr w:type="spellEnd"/>
            <w:r w:rsidRPr="00166D1B">
              <w:t xml:space="preserve"> reported value must be the average of 3 tests from a single sample. Use of a sand reading indicator is required as shown in AASHTO T 176, Figure 1. Sections 4.7, "Manual Shaker," 7.1.2, "Alternate Method No. 2," and 8.4.3, "Hand Method," do not apply. Prepare the stock solution as specified in section 4.8.1, "Stock solution with formaldehyde," except omit the addition of formaldehyde.</w:t>
            </w:r>
          </w:p>
          <w:p w14:paraId="523F7883" w14:textId="60199C11" w:rsidR="00385DED" w:rsidRPr="00166D1B" w:rsidRDefault="00385DED" w:rsidP="00B32730">
            <w:pPr>
              <w:pStyle w:val="TableLt"/>
              <w:jc w:val="both"/>
            </w:pPr>
            <w:proofErr w:type="spellStart"/>
            <w:r w:rsidRPr="00166D1B">
              <w:rPr>
                <w:vertAlign w:val="superscript"/>
              </w:rPr>
              <w:t>b</w:t>
            </w:r>
            <w:r w:rsidRPr="00166D1B">
              <w:t>The</w:t>
            </w:r>
            <w:proofErr w:type="spellEnd"/>
            <w:r w:rsidRPr="00166D1B">
              <w:t xml:space="preserve"> Engineer waives this specification if the Type A HMA contains 10 percent or less of non</w:t>
            </w:r>
            <w:r w:rsidR="00FB00F0" w:rsidRPr="00166D1B">
              <w:t>-</w:t>
            </w:r>
            <w:r w:rsidRPr="00166D1B">
              <w:t xml:space="preserve">manufactured sand by weight of total aggregate, except if your JMF fails verification. </w:t>
            </w:r>
          </w:p>
        </w:tc>
      </w:tr>
    </w:tbl>
    <w:p w14:paraId="3BCC3DEC" w14:textId="77777777" w:rsidR="00146960" w:rsidRPr="00166D1B" w:rsidRDefault="00146960" w:rsidP="0023538C">
      <w:pPr>
        <w:spacing w:after="0"/>
        <w:jc w:val="both"/>
        <w:rPr>
          <w:rFonts w:cs="Arial"/>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20"/>
        <w:gridCol w:w="2634"/>
        <w:gridCol w:w="1606"/>
      </w:tblGrid>
      <w:tr w:rsidR="00166D1B" w:rsidRPr="00166D1B" w14:paraId="7A4B2EBF" w14:textId="77777777" w:rsidTr="003749ED">
        <w:trPr>
          <w:jc w:val="center"/>
        </w:trPr>
        <w:tc>
          <w:tcPr>
            <w:tcW w:w="5000" w:type="pct"/>
            <w:gridSpan w:val="3"/>
            <w:tcBorders>
              <w:top w:val="nil"/>
              <w:left w:val="nil"/>
              <w:bottom w:val="single" w:sz="4" w:space="0" w:color="auto"/>
              <w:right w:val="nil"/>
            </w:tcBorders>
          </w:tcPr>
          <w:p w14:paraId="3B244A82" w14:textId="72976AA1" w:rsidR="00146960" w:rsidRPr="00166D1B" w:rsidRDefault="00146960" w:rsidP="003749ED">
            <w:pPr>
              <w:pStyle w:val="TableCentered"/>
              <w:rPr>
                <w:b/>
                <w:bCs/>
                <w:sz w:val="24"/>
                <w:szCs w:val="24"/>
              </w:rPr>
            </w:pPr>
            <w:r w:rsidRPr="00166D1B">
              <w:rPr>
                <w:b/>
                <w:bCs/>
                <w:sz w:val="24"/>
                <w:szCs w:val="24"/>
              </w:rPr>
              <w:lastRenderedPageBreak/>
              <w:t>Aggregate Quality – Level 2 (Traffic Index 8.0 to 10.0)</w:t>
            </w:r>
          </w:p>
        </w:tc>
      </w:tr>
      <w:tr w:rsidR="00166D1B" w:rsidRPr="00166D1B" w14:paraId="4C0D22A9" w14:textId="77777777" w:rsidTr="003749ED">
        <w:trPr>
          <w:jc w:val="center"/>
        </w:trPr>
        <w:tc>
          <w:tcPr>
            <w:tcW w:w="2735" w:type="pct"/>
            <w:tcBorders>
              <w:bottom w:val="double" w:sz="4" w:space="0" w:color="auto"/>
            </w:tcBorders>
            <w:vAlign w:val="center"/>
          </w:tcPr>
          <w:p w14:paraId="314D4734" w14:textId="77777777" w:rsidR="00146960" w:rsidRPr="00166D1B" w:rsidRDefault="00146960" w:rsidP="003749ED">
            <w:pPr>
              <w:pStyle w:val="TableCentered"/>
              <w:rPr>
                <w:sz w:val="24"/>
                <w:szCs w:val="24"/>
              </w:rPr>
            </w:pPr>
            <w:r w:rsidRPr="00166D1B">
              <w:rPr>
                <w:sz w:val="24"/>
                <w:szCs w:val="24"/>
              </w:rPr>
              <w:t>Quality Characteristic</w:t>
            </w:r>
          </w:p>
        </w:tc>
        <w:tc>
          <w:tcPr>
            <w:tcW w:w="1407" w:type="pct"/>
            <w:tcBorders>
              <w:bottom w:val="double" w:sz="4" w:space="0" w:color="auto"/>
            </w:tcBorders>
            <w:vAlign w:val="center"/>
          </w:tcPr>
          <w:p w14:paraId="7CB16C6E" w14:textId="77777777" w:rsidR="00146960" w:rsidRPr="00166D1B" w:rsidRDefault="00146960" w:rsidP="003749ED">
            <w:pPr>
              <w:pStyle w:val="TableCentered"/>
              <w:rPr>
                <w:sz w:val="24"/>
                <w:szCs w:val="24"/>
              </w:rPr>
            </w:pPr>
            <w:r w:rsidRPr="00166D1B">
              <w:rPr>
                <w:sz w:val="24"/>
                <w:szCs w:val="24"/>
              </w:rPr>
              <w:t>Test Method</w:t>
            </w:r>
          </w:p>
        </w:tc>
        <w:tc>
          <w:tcPr>
            <w:tcW w:w="858" w:type="pct"/>
            <w:tcBorders>
              <w:bottom w:val="double" w:sz="4" w:space="0" w:color="auto"/>
            </w:tcBorders>
            <w:vAlign w:val="center"/>
          </w:tcPr>
          <w:p w14:paraId="3D99B04C" w14:textId="77777777" w:rsidR="00146960" w:rsidRPr="00166D1B" w:rsidRDefault="00146960" w:rsidP="003749ED">
            <w:pPr>
              <w:pStyle w:val="TableCentered"/>
              <w:rPr>
                <w:sz w:val="24"/>
                <w:szCs w:val="24"/>
              </w:rPr>
            </w:pPr>
            <w:r w:rsidRPr="00166D1B">
              <w:rPr>
                <w:sz w:val="24"/>
                <w:szCs w:val="24"/>
              </w:rPr>
              <w:t>Requirement</w:t>
            </w:r>
          </w:p>
        </w:tc>
      </w:tr>
      <w:tr w:rsidR="00166D1B" w:rsidRPr="00166D1B" w14:paraId="79C68972" w14:textId="77777777" w:rsidTr="003749ED">
        <w:trPr>
          <w:jc w:val="center"/>
        </w:trPr>
        <w:tc>
          <w:tcPr>
            <w:tcW w:w="2735" w:type="pct"/>
            <w:tcBorders>
              <w:bottom w:val="double" w:sz="4" w:space="0" w:color="auto"/>
            </w:tcBorders>
            <w:vAlign w:val="center"/>
          </w:tcPr>
          <w:p w14:paraId="2EF77913" w14:textId="77777777" w:rsidR="00146960" w:rsidRPr="00166D1B" w:rsidRDefault="00146960" w:rsidP="003749ED">
            <w:pPr>
              <w:pStyle w:val="TableCentered"/>
              <w:rPr>
                <w:sz w:val="24"/>
                <w:szCs w:val="24"/>
              </w:rPr>
            </w:pPr>
          </w:p>
        </w:tc>
        <w:tc>
          <w:tcPr>
            <w:tcW w:w="1407" w:type="pct"/>
            <w:tcBorders>
              <w:bottom w:val="double" w:sz="4" w:space="0" w:color="auto"/>
            </w:tcBorders>
            <w:vAlign w:val="center"/>
          </w:tcPr>
          <w:p w14:paraId="66EC92E9" w14:textId="77777777" w:rsidR="00146960" w:rsidRPr="00166D1B" w:rsidRDefault="00146960" w:rsidP="003749ED">
            <w:pPr>
              <w:pStyle w:val="TableCentered"/>
              <w:rPr>
                <w:sz w:val="24"/>
                <w:szCs w:val="24"/>
              </w:rPr>
            </w:pPr>
          </w:p>
        </w:tc>
        <w:tc>
          <w:tcPr>
            <w:tcW w:w="858" w:type="pct"/>
            <w:tcBorders>
              <w:bottom w:val="double" w:sz="4" w:space="0" w:color="auto"/>
            </w:tcBorders>
            <w:vAlign w:val="center"/>
          </w:tcPr>
          <w:p w14:paraId="1CCCD9A6" w14:textId="77777777" w:rsidR="00146960" w:rsidRPr="00166D1B" w:rsidRDefault="00146960" w:rsidP="003749ED">
            <w:pPr>
              <w:pStyle w:val="TableCentered"/>
              <w:rPr>
                <w:sz w:val="24"/>
                <w:szCs w:val="24"/>
              </w:rPr>
            </w:pPr>
          </w:p>
        </w:tc>
      </w:tr>
      <w:tr w:rsidR="00166D1B" w:rsidRPr="00166D1B" w14:paraId="2C3063EB" w14:textId="77777777" w:rsidTr="003749ED">
        <w:trPr>
          <w:jc w:val="center"/>
        </w:trPr>
        <w:tc>
          <w:tcPr>
            <w:tcW w:w="2735" w:type="pct"/>
            <w:tcBorders>
              <w:top w:val="double" w:sz="4" w:space="0" w:color="auto"/>
            </w:tcBorders>
          </w:tcPr>
          <w:p w14:paraId="5093D9F1" w14:textId="77777777" w:rsidR="00146960" w:rsidRPr="00166D1B" w:rsidRDefault="00146960" w:rsidP="003749ED">
            <w:pPr>
              <w:pStyle w:val="TableLt"/>
            </w:pPr>
            <w:r w:rsidRPr="00166D1B">
              <w:t>Percent of crushed particles:</w:t>
            </w:r>
          </w:p>
          <w:p w14:paraId="531CD262" w14:textId="77777777" w:rsidR="00146960" w:rsidRPr="00166D1B" w:rsidRDefault="00146960" w:rsidP="003749ED">
            <w:pPr>
              <w:pStyle w:val="TableLt"/>
            </w:pPr>
            <w:r w:rsidRPr="00166D1B">
              <w:t>Coarse aggregate (min, %)</w:t>
            </w:r>
          </w:p>
          <w:p w14:paraId="13BFDFA8" w14:textId="77777777" w:rsidR="00146960" w:rsidRPr="00166D1B" w:rsidRDefault="00146960" w:rsidP="003749ED">
            <w:pPr>
              <w:pStyle w:val="TableIndent1f"/>
            </w:pPr>
            <w:r w:rsidRPr="00166D1B">
              <w:t>One-fractured face</w:t>
            </w:r>
          </w:p>
          <w:p w14:paraId="42F3F2A5" w14:textId="77777777" w:rsidR="00146960" w:rsidRPr="00166D1B" w:rsidRDefault="00146960" w:rsidP="003749ED">
            <w:pPr>
              <w:pStyle w:val="TableIndent1f"/>
            </w:pPr>
            <w:r w:rsidRPr="00166D1B">
              <w:t>Two-fractured faces</w:t>
            </w:r>
          </w:p>
          <w:p w14:paraId="23B069C7" w14:textId="77777777" w:rsidR="00146960" w:rsidRPr="00166D1B" w:rsidRDefault="00146960" w:rsidP="003749ED">
            <w:pPr>
              <w:pStyle w:val="TableLt"/>
            </w:pPr>
            <w:r w:rsidRPr="00166D1B">
              <w:t>Fine aggregate (min, %)</w:t>
            </w:r>
          </w:p>
          <w:p w14:paraId="41D6B5DC" w14:textId="77777777" w:rsidR="00146960" w:rsidRPr="00166D1B" w:rsidRDefault="00146960" w:rsidP="003749ED">
            <w:pPr>
              <w:pStyle w:val="TableIndent1f"/>
            </w:pPr>
            <w:r w:rsidRPr="00166D1B">
              <w:t>(Passing No. 4 sieve</w:t>
            </w:r>
          </w:p>
          <w:p w14:paraId="650B8619" w14:textId="77777777" w:rsidR="00146960" w:rsidRPr="00166D1B" w:rsidRDefault="00146960" w:rsidP="003749ED">
            <w:pPr>
              <w:pStyle w:val="TableIndent1f"/>
            </w:pPr>
            <w:r w:rsidRPr="00166D1B">
              <w:t>and retained on No. 8 sieve.)</w:t>
            </w:r>
          </w:p>
          <w:p w14:paraId="06244A5F" w14:textId="77777777" w:rsidR="00146960" w:rsidRPr="00166D1B" w:rsidRDefault="00146960" w:rsidP="003749ED">
            <w:pPr>
              <w:pStyle w:val="TableIndent1f"/>
            </w:pPr>
            <w:r w:rsidRPr="00166D1B">
              <w:t>One-fractured face</w:t>
            </w:r>
          </w:p>
        </w:tc>
        <w:tc>
          <w:tcPr>
            <w:tcW w:w="1407" w:type="pct"/>
            <w:tcBorders>
              <w:top w:val="double" w:sz="4" w:space="0" w:color="auto"/>
            </w:tcBorders>
            <w:vAlign w:val="center"/>
          </w:tcPr>
          <w:p w14:paraId="3945D775" w14:textId="77777777" w:rsidR="00146960" w:rsidRPr="00166D1B" w:rsidRDefault="00146960" w:rsidP="003749ED">
            <w:pPr>
              <w:pStyle w:val="TableCentered"/>
            </w:pPr>
            <w:r w:rsidRPr="00166D1B">
              <w:t>AASHTO T 335</w:t>
            </w:r>
          </w:p>
        </w:tc>
        <w:tc>
          <w:tcPr>
            <w:tcW w:w="858" w:type="pct"/>
            <w:tcBorders>
              <w:top w:val="double" w:sz="4" w:space="0" w:color="auto"/>
            </w:tcBorders>
          </w:tcPr>
          <w:p w14:paraId="47677F24" w14:textId="77777777" w:rsidR="00146960" w:rsidRPr="00166D1B" w:rsidRDefault="00146960" w:rsidP="003749ED">
            <w:pPr>
              <w:pStyle w:val="TableCentered"/>
            </w:pPr>
          </w:p>
          <w:p w14:paraId="68856789" w14:textId="77777777" w:rsidR="00146960" w:rsidRPr="00166D1B" w:rsidRDefault="00146960" w:rsidP="003749ED">
            <w:pPr>
              <w:pStyle w:val="TableCentered"/>
            </w:pPr>
          </w:p>
          <w:p w14:paraId="60E1DC58" w14:textId="756AA006" w:rsidR="00146960" w:rsidRPr="00166D1B" w:rsidRDefault="00111A34" w:rsidP="003749ED">
            <w:pPr>
              <w:pStyle w:val="TableCentered"/>
            </w:pPr>
            <w:r w:rsidRPr="00166D1B">
              <w:t>8</w:t>
            </w:r>
            <w:r w:rsidR="00146960" w:rsidRPr="00166D1B">
              <w:t>5</w:t>
            </w:r>
          </w:p>
          <w:p w14:paraId="53CEF32F" w14:textId="6D0F6F12" w:rsidR="00146960" w:rsidRPr="00166D1B" w:rsidRDefault="00111A34" w:rsidP="003749ED">
            <w:pPr>
              <w:pStyle w:val="TableCentered"/>
            </w:pPr>
            <w:r w:rsidRPr="00166D1B">
              <w:t>8</w:t>
            </w:r>
            <w:r w:rsidR="00146960" w:rsidRPr="00166D1B">
              <w:t>0</w:t>
            </w:r>
          </w:p>
          <w:p w14:paraId="45543C66" w14:textId="77777777" w:rsidR="00146960" w:rsidRPr="00166D1B" w:rsidRDefault="00146960" w:rsidP="003749ED">
            <w:pPr>
              <w:pStyle w:val="TableCentered"/>
            </w:pPr>
          </w:p>
          <w:p w14:paraId="4B9DE53A" w14:textId="77777777" w:rsidR="00146960" w:rsidRPr="00166D1B" w:rsidRDefault="00146960" w:rsidP="003749ED">
            <w:pPr>
              <w:pStyle w:val="TableCentered"/>
            </w:pPr>
          </w:p>
          <w:p w14:paraId="036FC98D" w14:textId="77777777" w:rsidR="00146960" w:rsidRPr="00166D1B" w:rsidRDefault="00146960" w:rsidP="003749ED">
            <w:pPr>
              <w:pStyle w:val="TableCentered"/>
            </w:pPr>
          </w:p>
          <w:p w14:paraId="7293D3C7" w14:textId="77777777" w:rsidR="00146960" w:rsidRPr="00166D1B" w:rsidRDefault="00146960" w:rsidP="003749ED">
            <w:pPr>
              <w:pStyle w:val="TableCentered"/>
            </w:pPr>
            <w:r w:rsidRPr="00166D1B">
              <w:t>70</w:t>
            </w:r>
          </w:p>
        </w:tc>
      </w:tr>
      <w:tr w:rsidR="00166D1B" w:rsidRPr="00166D1B" w14:paraId="1FBE7C73" w14:textId="77777777" w:rsidTr="003749ED">
        <w:trPr>
          <w:jc w:val="center"/>
        </w:trPr>
        <w:tc>
          <w:tcPr>
            <w:tcW w:w="2735" w:type="pct"/>
          </w:tcPr>
          <w:p w14:paraId="5775F421" w14:textId="77777777" w:rsidR="00146960" w:rsidRPr="00166D1B" w:rsidRDefault="00146960" w:rsidP="003749ED">
            <w:pPr>
              <w:pStyle w:val="TableLt"/>
            </w:pPr>
            <w:r w:rsidRPr="00166D1B">
              <w:t>Los Angeles Rattler (max, %)</w:t>
            </w:r>
          </w:p>
          <w:p w14:paraId="632373F2" w14:textId="77777777" w:rsidR="00146960" w:rsidRPr="00166D1B" w:rsidRDefault="00146960" w:rsidP="003749ED">
            <w:pPr>
              <w:pStyle w:val="TableIndent1f"/>
            </w:pPr>
            <w:r w:rsidRPr="00166D1B">
              <w:t>Loss at 100 Rev.</w:t>
            </w:r>
          </w:p>
          <w:p w14:paraId="62240293" w14:textId="77777777" w:rsidR="00146960" w:rsidRPr="00166D1B" w:rsidRDefault="00146960" w:rsidP="003749ED">
            <w:pPr>
              <w:pStyle w:val="TableIndent1f"/>
            </w:pPr>
            <w:r w:rsidRPr="00166D1B">
              <w:t>Loss at 500 Rev.</w:t>
            </w:r>
          </w:p>
        </w:tc>
        <w:tc>
          <w:tcPr>
            <w:tcW w:w="1407" w:type="pct"/>
            <w:vAlign w:val="center"/>
          </w:tcPr>
          <w:p w14:paraId="1A839E51" w14:textId="77777777" w:rsidR="00146960" w:rsidRPr="00166D1B" w:rsidRDefault="00146960" w:rsidP="003749ED">
            <w:pPr>
              <w:pStyle w:val="TableCentered"/>
            </w:pPr>
            <w:r w:rsidRPr="00166D1B">
              <w:t>AASHTO T 96</w:t>
            </w:r>
          </w:p>
        </w:tc>
        <w:tc>
          <w:tcPr>
            <w:tcW w:w="858" w:type="pct"/>
          </w:tcPr>
          <w:p w14:paraId="465D45E5" w14:textId="77777777" w:rsidR="00146960" w:rsidRPr="00166D1B" w:rsidRDefault="00146960" w:rsidP="003749ED">
            <w:pPr>
              <w:pStyle w:val="TableCentered"/>
            </w:pPr>
          </w:p>
          <w:p w14:paraId="034F2C13" w14:textId="1FB47C23" w:rsidR="00146960" w:rsidRPr="00166D1B" w:rsidRDefault="00C57741" w:rsidP="003749ED">
            <w:pPr>
              <w:pStyle w:val="TableCentered"/>
            </w:pPr>
            <w:r w:rsidRPr="00166D1B">
              <w:t>15</w:t>
            </w:r>
          </w:p>
          <w:p w14:paraId="0F5A8C21" w14:textId="6A0B1E55" w:rsidR="00146960" w:rsidRPr="00166D1B" w:rsidRDefault="00C57741" w:rsidP="003749ED">
            <w:pPr>
              <w:pStyle w:val="TableCentered"/>
            </w:pPr>
            <w:r w:rsidRPr="00166D1B">
              <w:t>52</w:t>
            </w:r>
          </w:p>
        </w:tc>
      </w:tr>
      <w:tr w:rsidR="00166D1B" w:rsidRPr="00166D1B" w14:paraId="7BBEB260" w14:textId="77777777" w:rsidTr="003749ED">
        <w:trPr>
          <w:jc w:val="center"/>
        </w:trPr>
        <w:tc>
          <w:tcPr>
            <w:tcW w:w="2735" w:type="pct"/>
          </w:tcPr>
          <w:p w14:paraId="69B90391" w14:textId="77777777" w:rsidR="00146960" w:rsidRPr="00166D1B" w:rsidRDefault="00146960" w:rsidP="003749ED">
            <w:pPr>
              <w:pStyle w:val="TableLt"/>
            </w:pPr>
            <w:r w:rsidRPr="00166D1B">
              <w:t>Sand equivalent (min)</w:t>
            </w:r>
            <w:r w:rsidRPr="00166D1B">
              <w:rPr>
                <w:vertAlign w:val="superscript"/>
              </w:rPr>
              <w:t>a</w:t>
            </w:r>
          </w:p>
        </w:tc>
        <w:tc>
          <w:tcPr>
            <w:tcW w:w="1407" w:type="pct"/>
            <w:vAlign w:val="center"/>
          </w:tcPr>
          <w:p w14:paraId="79CACFED" w14:textId="77777777" w:rsidR="00146960" w:rsidRPr="00166D1B" w:rsidRDefault="00146960" w:rsidP="003749ED">
            <w:pPr>
              <w:pStyle w:val="TableCentered"/>
            </w:pPr>
            <w:r w:rsidRPr="00166D1B">
              <w:t>AASHTO T 176</w:t>
            </w:r>
          </w:p>
        </w:tc>
        <w:tc>
          <w:tcPr>
            <w:tcW w:w="858" w:type="pct"/>
            <w:vAlign w:val="center"/>
          </w:tcPr>
          <w:p w14:paraId="7497B9C5" w14:textId="479797FE" w:rsidR="00146960" w:rsidRPr="00166D1B" w:rsidRDefault="001658F2" w:rsidP="003749ED">
            <w:pPr>
              <w:pStyle w:val="TableCentered"/>
            </w:pPr>
            <w:r w:rsidRPr="00166D1B">
              <w:t>45</w:t>
            </w:r>
          </w:p>
        </w:tc>
      </w:tr>
      <w:tr w:rsidR="00166D1B" w:rsidRPr="00166D1B" w14:paraId="22848D4C" w14:textId="77777777" w:rsidTr="003749ED">
        <w:trPr>
          <w:jc w:val="center"/>
        </w:trPr>
        <w:tc>
          <w:tcPr>
            <w:tcW w:w="2735" w:type="pct"/>
            <w:tcBorders>
              <w:bottom w:val="single" w:sz="4" w:space="0" w:color="auto"/>
            </w:tcBorders>
          </w:tcPr>
          <w:p w14:paraId="5DCDF7CC" w14:textId="77777777" w:rsidR="00146960" w:rsidRPr="00166D1B" w:rsidRDefault="00146960" w:rsidP="003749ED">
            <w:pPr>
              <w:pStyle w:val="TableLt"/>
            </w:pPr>
            <w:r w:rsidRPr="00166D1B">
              <w:t>Flat and elongated particles (max, % by weight at 5:1)</w:t>
            </w:r>
          </w:p>
        </w:tc>
        <w:tc>
          <w:tcPr>
            <w:tcW w:w="1407" w:type="pct"/>
            <w:tcBorders>
              <w:bottom w:val="single" w:sz="4" w:space="0" w:color="auto"/>
            </w:tcBorders>
            <w:vAlign w:val="center"/>
          </w:tcPr>
          <w:p w14:paraId="41A82EBE" w14:textId="77777777" w:rsidR="00146960" w:rsidRPr="00166D1B" w:rsidRDefault="00146960" w:rsidP="003749ED">
            <w:pPr>
              <w:pStyle w:val="TableCentered"/>
            </w:pPr>
            <w:r w:rsidRPr="00166D1B">
              <w:t>ASTM D4791</w:t>
            </w:r>
          </w:p>
        </w:tc>
        <w:tc>
          <w:tcPr>
            <w:tcW w:w="858" w:type="pct"/>
            <w:tcBorders>
              <w:bottom w:val="single" w:sz="4" w:space="0" w:color="auto"/>
            </w:tcBorders>
            <w:vAlign w:val="center"/>
          </w:tcPr>
          <w:p w14:paraId="6C15FC7F" w14:textId="77777777" w:rsidR="00146960" w:rsidRPr="00166D1B" w:rsidRDefault="00146960" w:rsidP="003749ED">
            <w:pPr>
              <w:pStyle w:val="TableCentered"/>
            </w:pPr>
            <w:r w:rsidRPr="00166D1B">
              <w:t>10</w:t>
            </w:r>
          </w:p>
        </w:tc>
      </w:tr>
      <w:tr w:rsidR="00166D1B" w:rsidRPr="00166D1B" w14:paraId="18DDA63F" w14:textId="77777777" w:rsidTr="003749ED">
        <w:trPr>
          <w:jc w:val="center"/>
        </w:trPr>
        <w:tc>
          <w:tcPr>
            <w:tcW w:w="2735" w:type="pct"/>
            <w:tcBorders>
              <w:bottom w:val="single" w:sz="4" w:space="0" w:color="auto"/>
            </w:tcBorders>
          </w:tcPr>
          <w:p w14:paraId="522D6B82" w14:textId="77777777" w:rsidR="00146960" w:rsidRPr="00166D1B" w:rsidRDefault="00146960" w:rsidP="003749ED">
            <w:pPr>
              <w:pStyle w:val="TableLt"/>
            </w:pPr>
            <w:r w:rsidRPr="00166D1B">
              <w:t xml:space="preserve">Fine aggregate angularity (min, </w:t>
            </w:r>
            <w:proofErr w:type="gramStart"/>
            <w:r w:rsidRPr="00166D1B">
              <w:t>%)</w:t>
            </w:r>
            <w:r w:rsidRPr="00166D1B">
              <w:rPr>
                <w:vertAlign w:val="superscript"/>
              </w:rPr>
              <w:t>b</w:t>
            </w:r>
            <w:proofErr w:type="gramEnd"/>
          </w:p>
        </w:tc>
        <w:tc>
          <w:tcPr>
            <w:tcW w:w="1407" w:type="pct"/>
            <w:tcBorders>
              <w:bottom w:val="single" w:sz="4" w:space="0" w:color="auto"/>
            </w:tcBorders>
            <w:vAlign w:val="center"/>
          </w:tcPr>
          <w:p w14:paraId="33823E55" w14:textId="77777777" w:rsidR="00146960" w:rsidRPr="00166D1B" w:rsidRDefault="00146960" w:rsidP="003749ED">
            <w:pPr>
              <w:pStyle w:val="TableCentered"/>
            </w:pPr>
            <w:r w:rsidRPr="00166D1B">
              <w:t>AASHTO T 304, Method A</w:t>
            </w:r>
          </w:p>
        </w:tc>
        <w:tc>
          <w:tcPr>
            <w:tcW w:w="858" w:type="pct"/>
            <w:tcBorders>
              <w:bottom w:val="single" w:sz="4" w:space="0" w:color="auto"/>
            </w:tcBorders>
            <w:vAlign w:val="center"/>
          </w:tcPr>
          <w:p w14:paraId="269E1022" w14:textId="77777777" w:rsidR="00146960" w:rsidRPr="00166D1B" w:rsidRDefault="00146960" w:rsidP="003749ED">
            <w:pPr>
              <w:pStyle w:val="TableCentered"/>
            </w:pPr>
            <w:r w:rsidRPr="00166D1B">
              <w:t>45</w:t>
            </w:r>
          </w:p>
        </w:tc>
      </w:tr>
      <w:tr w:rsidR="00166D1B" w:rsidRPr="00166D1B" w14:paraId="1E6A72ED" w14:textId="77777777" w:rsidTr="003749ED">
        <w:trPr>
          <w:jc w:val="center"/>
        </w:trPr>
        <w:tc>
          <w:tcPr>
            <w:tcW w:w="5000" w:type="pct"/>
            <w:gridSpan w:val="3"/>
            <w:tcBorders>
              <w:left w:val="nil"/>
              <w:bottom w:val="nil"/>
              <w:right w:val="nil"/>
            </w:tcBorders>
          </w:tcPr>
          <w:p w14:paraId="0A3F73B7" w14:textId="77777777" w:rsidR="00146960" w:rsidRPr="00166D1B" w:rsidRDefault="00146960" w:rsidP="003749ED">
            <w:pPr>
              <w:pStyle w:val="TableLt"/>
              <w:jc w:val="both"/>
            </w:pPr>
            <w:proofErr w:type="spellStart"/>
            <w:r w:rsidRPr="00166D1B">
              <w:rPr>
                <w:vertAlign w:val="superscript"/>
              </w:rPr>
              <w:t>a</w:t>
            </w:r>
            <w:r w:rsidRPr="00166D1B">
              <w:t>The</w:t>
            </w:r>
            <w:proofErr w:type="spellEnd"/>
            <w:r w:rsidRPr="00166D1B">
              <w:t xml:space="preserve"> reported value must be the average of 3 tests from a single sample. Use of a sand reading indicator is required as shown in AASHTO T 176, Figure 1. Sections 4.7, "Manual Shaker," 7.1.2, "Alternate Method No. 2," and 8.4.3, "Hand Method," do not apply. Prepare the stock solution as specified in section 4.8.1, "Stock solution with formaldehyde," except omit the addition of formaldehyde.</w:t>
            </w:r>
          </w:p>
          <w:p w14:paraId="3F46E921" w14:textId="77777777" w:rsidR="00146960" w:rsidRPr="00166D1B" w:rsidRDefault="00146960" w:rsidP="003749ED">
            <w:pPr>
              <w:pStyle w:val="TableLt"/>
              <w:jc w:val="both"/>
            </w:pPr>
            <w:proofErr w:type="spellStart"/>
            <w:r w:rsidRPr="00166D1B">
              <w:rPr>
                <w:vertAlign w:val="superscript"/>
              </w:rPr>
              <w:t>b</w:t>
            </w:r>
            <w:r w:rsidRPr="00166D1B">
              <w:t>The</w:t>
            </w:r>
            <w:proofErr w:type="spellEnd"/>
            <w:r w:rsidRPr="00166D1B">
              <w:t xml:space="preserve"> Engineer waives this specification if the Type A HMA contains 10 percent or less of non-manufactured sand by weight of total aggregate, except if your JMF fails verification. </w:t>
            </w:r>
          </w:p>
        </w:tc>
      </w:tr>
    </w:tbl>
    <w:p w14:paraId="61D0CD71" w14:textId="36F5B880" w:rsidR="00146960" w:rsidRPr="00166D1B" w:rsidRDefault="00146960" w:rsidP="0023538C">
      <w:pPr>
        <w:spacing w:after="0"/>
        <w:jc w:val="both"/>
        <w:rPr>
          <w:rFonts w:cs="Arial"/>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20"/>
        <w:gridCol w:w="2634"/>
        <w:gridCol w:w="1606"/>
      </w:tblGrid>
      <w:tr w:rsidR="00166D1B" w:rsidRPr="00166D1B" w14:paraId="4431BB39" w14:textId="77777777" w:rsidTr="003749ED">
        <w:trPr>
          <w:jc w:val="center"/>
        </w:trPr>
        <w:tc>
          <w:tcPr>
            <w:tcW w:w="5000" w:type="pct"/>
            <w:gridSpan w:val="3"/>
            <w:tcBorders>
              <w:top w:val="nil"/>
              <w:left w:val="nil"/>
              <w:bottom w:val="single" w:sz="4" w:space="0" w:color="auto"/>
              <w:right w:val="nil"/>
            </w:tcBorders>
          </w:tcPr>
          <w:p w14:paraId="3F914C87" w14:textId="5CF94613" w:rsidR="00146960" w:rsidRPr="00166D1B" w:rsidRDefault="00146960" w:rsidP="003749ED">
            <w:pPr>
              <w:pStyle w:val="TableCentered"/>
              <w:rPr>
                <w:b/>
                <w:bCs/>
                <w:sz w:val="24"/>
                <w:szCs w:val="24"/>
              </w:rPr>
            </w:pPr>
            <w:r w:rsidRPr="00166D1B">
              <w:rPr>
                <w:b/>
                <w:bCs/>
                <w:sz w:val="24"/>
                <w:szCs w:val="24"/>
              </w:rPr>
              <w:t>Aggregate Quality - Level 3 (Traffic Index 10.5 to 13.5)</w:t>
            </w:r>
          </w:p>
        </w:tc>
      </w:tr>
      <w:tr w:rsidR="00166D1B" w:rsidRPr="00166D1B" w14:paraId="1B04BE21" w14:textId="77777777" w:rsidTr="003749ED">
        <w:trPr>
          <w:jc w:val="center"/>
        </w:trPr>
        <w:tc>
          <w:tcPr>
            <w:tcW w:w="2735" w:type="pct"/>
            <w:tcBorders>
              <w:bottom w:val="double" w:sz="4" w:space="0" w:color="auto"/>
            </w:tcBorders>
            <w:vAlign w:val="center"/>
          </w:tcPr>
          <w:p w14:paraId="42E84DED" w14:textId="77777777" w:rsidR="00146960" w:rsidRPr="00166D1B" w:rsidRDefault="00146960" w:rsidP="003749ED">
            <w:pPr>
              <w:pStyle w:val="TableCentered"/>
              <w:rPr>
                <w:sz w:val="24"/>
                <w:szCs w:val="24"/>
              </w:rPr>
            </w:pPr>
            <w:r w:rsidRPr="00166D1B">
              <w:rPr>
                <w:sz w:val="24"/>
                <w:szCs w:val="24"/>
              </w:rPr>
              <w:t>Quality Characteristic</w:t>
            </w:r>
          </w:p>
        </w:tc>
        <w:tc>
          <w:tcPr>
            <w:tcW w:w="1407" w:type="pct"/>
            <w:tcBorders>
              <w:bottom w:val="double" w:sz="4" w:space="0" w:color="auto"/>
            </w:tcBorders>
            <w:vAlign w:val="center"/>
          </w:tcPr>
          <w:p w14:paraId="65025D3B" w14:textId="77777777" w:rsidR="00146960" w:rsidRPr="00166D1B" w:rsidRDefault="00146960" w:rsidP="003749ED">
            <w:pPr>
              <w:pStyle w:val="TableCentered"/>
              <w:rPr>
                <w:sz w:val="24"/>
                <w:szCs w:val="24"/>
              </w:rPr>
            </w:pPr>
            <w:r w:rsidRPr="00166D1B">
              <w:rPr>
                <w:sz w:val="24"/>
                <w:szCs w:val="24"/>
              </w:rPr>
              <w:t>Test Method</w:t>
            </w:r>
          </w:p>
        </w:tc>
        <w:tc>
          <w:tcPr>
            <w:tcW w:w="858" w:type="pct"/>
            <w:tcBorders>
              <w:bottom w:val="double" w:sz="4" w:space="0" w:color="auto"/>
            </w:tcBorders>
            <w:vAlign w:val="center"/>
          </w:tcPr>
          <w:p w14:paraId="26BF7BFF" w14:textId="77777777" w:rsidR="00146960" w:rsidRPr="00166D1B" w:rsidRDefault="00146960" w:rsidP="003749ED">
            <w:pPr>
              <w:pStyle w:val="TableCentered"/>
              <w:rPr>
                <w:sz w:val="24"/>
                <w:szCs w:val="24"/>
              </w:rPr>
            </w:pPr>
            <w:r w:rsidRPr="00166D1B">
              <w:rPr>
                <w:sz w:val="24"/>
                <w:szCs w:val="24"/>
              </w:rPr>
              <w:t>Requirement</w:t>
            </w:r>
          </w:p>
        </w:tc>
      </w:tr>
      <w:tr w:rsidR="00166D1B" w:rsidRPr="00166D1B" w14:paraId="3D2F92A8" w14:textId="77777777" w:rsidTr="003749ED">
        <w:trPr>
          <w:jc w:val="center"/>
        </w:trPr>
        <w:tc>
          <w:tcPr>
            <w:tcW w:w="2735" w:type="pct"/>
            <w:tcBorders>
              <w:bottom w:val="double" w:sz="4" w:space="0" w:color="auto"/>
            </w:tcBorders>
            <w:vAlign w:val="center"/>
          </w:tcPr>
          <w:p w14:paraId="1FFEBF53" w14:textId="77777777" w:rsidR="00146960" w:rsidRPr="00166D1B" w:rsidRDefault="00146960" w:rsidP="003749ED">
            <w:pPr>
              <w:pStyle w:val="TableCentered"/>
              <w:rPr>
                <w:sz w:val="24"/>
                <w:szCs w:val="24"/>
              </w:rPr>
            </w:pPr>
          </w:p>
        </w:tc>
        <w:tc>
          <w:tcPr>
            <w:tcW w:w="1407" w:type="pct"/>
            <w:tcBorders>
              <w:bottom w:val="double" w:sz="4" w:space="0" w:color="auto"/>
            </w:tcBorders>
            <w:vAlign w:val="center"/>
          </w:tcPr>
          <w:p w14:paraId="0AFE83A2" w14:textId="77777777" w:rsidR="00146960" w:rsidRPr="00166D1B" w:rsidRDefault="00146960" w:rsidP="003749ED">
            <w:pPr>
              <w:pStyle w:val="TableCentered"/>
              <w:rPr>
                <w:sz w:val="24"/>
                <w:szCs w:val="24"/>
              </w:rPr>
            </w:pPr>
          </w:p>
        </w:tc>
        <w:tc>
          <w:tcPr>
            <w:tcW w:w="858" w:type="pct"/>
            <w:tcBorders>
              <w:bottom w:val="double" w:sz="4" w:space="0" w:color="auto"/>
            </w:tcBorders>
            <w:vAlign w:val="center"/>
          </w:tcPr>
          <w:p w14:paraId="610CA555" w14:textId="77777777" w:rsidR="00146960" w:rsidRPr="00166D1B" w:rsidRDefault="00146960" w:rsidP="003749ED">
            <w:pPr>
              <w:pStyle w:val="TableCentered"/>
              <w:rPr>
                <w:sz w:val="24"/>
                <w:szCs w:val="24"/>
              </w:rPr>
            </w:pPr>
          </w:p>
        </w:tc>
      </w:tr>
      <w:tr w:rsidR="00166D1B" w:rsidRPr="00166D1B" w14:paraId="21136C83" w14:textId="77777777" w:rsidTr="003749ED">
        <w:trPr>
          <w:jc w:val="center"/>
        </w:trPr>
        <w:tc>
          <w:tcPr>
            <w:tcW w:w="2735" w:type="pct"/>
            <w:tcBorders>
              <w:top w:val="double" w:sz="4" w:space="0" w:color="auto"/>
            </w:tcBorders>
          </w:tcPr>
          <w:p w14:paraId="651A1CA2" w14:textId="77777777" w:rsidR="00146960" w:rsidRPr="00166D1B" w:rsidRDefault="00146960" w:rsidP="003749ED">
            <w:pPr>
              <w:pStyle w:val="TableLt"/>
            </w:pPr>
            <w:r w:rsidRPr="00166D1B">
              <w:t>Percent of crushed particles:</w:t>
            </w:r>
          </w:p>
          <w:p w14:paraId="35C95861" w14:textId="77777777" w:rsidR="00146960" w:rsidRPr="00166D1B" w:rsidRDefault="00146960" w:rsidP="003749ED">
            <w:pPr>
              <w:pStyle w:val="TableLt"/>
            </w:pPr>
            <w:r w:rsidRPr="00166D1B">
              <w:t>Coarse aggregate (min, %)</w:t>
            </w:r>
          </w:p>
          <w:p w14:paraId="08505FCD" w14:textId="77777777" w:rsidR="00146960" w:rsidRPr="00166D1B" w:rsidRDefault="00146960" w:rsidP="003749ED">
            <w:pPr>
              <w:pStyle w:val="TableIndent1f"/>
            </w:pPr>
            <w:r w:rsidRPr="00166D1B">
              <w:t>One-fractured face</w:t>
            </w:r>
          </w:p>
          <w:p w14:paraId="0E77F7CB" w14:textId="77777777" w:rsidR="00146960" w:rsidRPr="00166D1B" w:rsidRDefault="00146960" w:rsidP="003749ED">
            <w:pPr>
              <w:pStyle w:val="TableIndent1f"/>
            </w:pPr>
            <w:r w:rsidRPr="00166D1B">
              <w:t>Two-fractured faces</w:t>
            </w:r>
          </w:p>
          <w:p w14:paraId="2B69E2B1" w14:textId="77777777" w:rsidR="00146960" w:rsidRPr="00166D1B" w:rsidRDefault="00146960" w:rsidP="003749ED">
            <w:pPr>
              <w:pStyle w:val="TableLt"/>
            </w:pPr>
            <w:r w:rsidRPr="00166D1B">
              <w:t>Fine aggregate (min, %)</w:t>
            </w:r>
          </w:p>
          <w:p w14:paraId="182A5FC5" w14:textId="77777777" w:rsidR="00146960" w:rsidRPr="00166D1B" w:rsidRDefault="00146960" w:rsidP="003749ED">
            <w:pPr>
              <w:pStyle w:val="TableIndent1f"/>
            </w:pPr>
            <w:r w:rsidRPr="00166D1B">
              <w:t>(Passing No. 4 sieve</w:t>
            </w:r>
          </w:p>
          <w:p w14:paraId="2CA8B646" w14:textId="77777777" w:rsidR="00146960" w:rsidRPr="00166D1B" w:rsidRDefault="00146960" w:rsidP="003749ED">
            <w:pPr>
              <w:pStyle w:val="TableIndent1f"/>
            </w:pPr>
            <w:r w:rsidRPr="00166D1B">
              <w:t>and retained on No. 8 sieve.)</w:t>
            </w:r>
          </w:p>
          <w:p w14:paraId="5F656DA0" w14:textId="77777777" w:rsidR="00146960" w:rsidRPr="00166D1B" w:rsidRDefault="00146960" w:rsidP="003749ED">
            <w:pPr>
              <w:pStyle w:val="TableIndent1f"/>
            </w:pPr>
            <w:r w:rsidRPr="00166D1B">
              <w:t>One-fractured face</w:t>
            </w:r>
          </w:p>
        </w:tc>
        <w:tc>
          <w:tcPr>
            <w:tcW w:w="1407" w:type="pct"/>
            <w:tcBorders>
              <w:top w:val="double" w:sz="4" w:space="0" w:color="auto"/>
            </w:tcBorders>
            <w:vAlign w:val="center"/>
          </w:tcPr>
          <w:p w14:paraId="512B76EE" w14:textId="77777777" w:rsidR="00146960" w:rsidRPr="00166D1B" w:rsidRDefault="00146960" w:rsidP="003749ED">
            <w:pPr>
              <w:pStyle w:val="TableCentered"/>
            </w:pPr>
            <w:r w:rsidRPr="00166D1B">
              <w:t>AASHTO T 335</w:t>
            </w:r>
          </w:p>
        </w:tc>
        <w:tc>
          <w:tcPr>
            <w:tcW w:w="858" w:type="pct"/>
            <w:tcBorders>
              <w:top w:val="double" w:sz="4" w:space="0" w:color="auto"/>
            </w:tcBorders>
          </w:tcPr>
          <w:p w14:paraId="0B7E6035" w14:textId="77777777" w:rsidR="00146960" w:rsidRPr="00166D1B" w:rsidRDefault="00146960" w:rsidP="003749ED">
            <w:pPr>
              <w:pStyle w:val="TableCentered"/>
            </w:pPr>
          </w:p>
          <w:p w14:paraId="0A3D7945" w14:textId="77777777" w:rsidR="00146960" w:rsidRPr="00166D1B" w:rsidRDefault="00146960" w:rsidP="003749ED">
            <w:pPr>
              <w:pStyle w:val="TableCentered"/>
            </w:pPr>
          </w:p>
          <w:p w14:paraId="7361FF64" w14:textId="77777777" w:rsidR="00146960" w:rsidRPr="00166D1B" w:rsidRDefault="00146960" w:rsidP="003749ED">
            <w:pPr>
              <w:pStyle w:val="TableCentered"/>
            </w:pPr>
            <w:r w:rsidRPr="00166D1B">
              <w:t>95</w:t>
            </w:r>
          </w:p>
          <w:p w14:paraId="118F896E" w14:textId="77777777" w:rsidR="00146960" w:rsidRPr="00166D1B" w:rsidRDefault="00146960" w:rsidP="003749ED">
            <w:pPr>
              <w:pStyle w:val="TableCentered"/>
            </w:pPr>
            <w:r w:rsidRPr="00166D1B">
              <w:t>90</w:t>
            </w:r>
          </w:p>
          <w:p w14:paraId="4A97FC3B" w14:textId="77777777" w:rsidR="00146960" w:rsidRPr="00166D1B" w:rsidRDefault="00146960" w:rsidP="003749ED">
            <w:pPr>
              <w:pStyle w:val="TableCentered"/>
            </w:pPr>
          </w:p>
          <w:p w14:paraId="43B430E9" w14:textId="77777777" w:rsidR="00146960" w:rsidRPr="00166D1B" w:rsidRDefault="00146960" w:rsidP="003749ED">
            <w:pPr>
              <w:pStyle w:val="TableCentered"/>
            </w:pPr>
          </w:p>
          <w:p w14:paraId="72C52D70" w14:textId="77777777" w:rsidR="00146960" w:rsidRPr="00166D1B" w:rsidRDefault="00146960" w:rsidP="003749ED">
            <w:pPr>
              <w:pStyle w:val="TableCentered"/>
            </w:pPr>
          </w:p>
          <w:p w14:paraId="116D16E1" w14:textId="77777777" w:rsidR="00146960" w:rsidRPr="00166D1B" w:rsidRDefault="00146960" w:rsidP="003749ED">
            <w:pPr>
              <w:pStyle w:val="TableCentered"/>
            </w:pPr>
            <w:r w:rsidRPr="00166D1B">
              <w:t>70</w:t>
            </w:r>
          </w:p>
        </w:tc>
      </w:tr>
      <w:tr w:rsidR="00166D1B" w:rsidRPr="00166D1B" w14:paraId="666895AD" w14:textId="77777777" w:rsidTr="003749ED">
        <w:trPr>
          <w:jc w:val="center"/>
        </w:trPr>
        <w:tc>
          <w:tcPr>
            <w:tcW w:w="2735" w:type="pct"/>
          </w:tcPr>
          <w:p w14:paraId="0136AEF7" w14:textId="77777777" w:rsidR="00146960" w:rsidRPr="00166D1B" w:rsidRDefault="00146960" w:rsidP="003749ED">
            <w:pPr>
              <w:pStyle w:val="TableLt"/>
            </w:pPr>
            <w:r w:rsidRPr="00166D1B">
              <w:t>Los Angeles Rattler (max, %)</w:t>
            </w:r>
          </w:p>
          <w:p w14:paraId="29E2F740" w14:textId="77777777" w:rsidR="00146960" w:rsidRPr="00166D1B" w:rsidRDefault="00146960" w:rsidP="003749ED">
            <w:pPr>
              <w:pStyle w:val="TableIndent1f"/>
            </w:pPr>
            <w:r w:rsidRPr="00166D1B">
              <w:t>Loss at 100 Rev.</w:t>
            </w:r>
          </w:p>
          <w:p w14:paraId="03340A9A" w14:textId="77777777" w:rsidR="00146960" w:rsidRPr="00166D1B" w:rsidRDefault="00146960" w:rsidP="003749ED">
            <w:pPr>
              <w:pStyle w:val="TableIndent1f"/>
            </w:pPr>
            <w:r w:rsidRPr="00166D1B">
              <w:t>Loss at 500 Rev.</w:t>
            </w:r>
          </w:p>
        </w:tc>
        <w:tc>
          <w:tcPr>
            <w:tcW w:w="1407" w:type="pct"/>
            <w:vAlign w:val="center"/>
          </w:tcPr>
          <w:p w14:paraId="7E876555" w14:textId="77777777" w:rsidR="00146960" w:rsidRPr="00166D1B" w:rsidRDefault="00146960" w:rsidP="003749ED">
            <w:pPr>
              <w:pStyle w:val="TableCentered"/>
            </w:pPr>
            <w:r w:rsidRPr="00166D1B">
              <w:t>AASHTO T 96</w:t>
            </w:r>
          </w:p>
        </w:tc>
        <w:tc>
          <w:tcPr>
            <w:tcW w:w="858" w:type="pct"/>
          </w:tcPr>
          <w:p w14:paraId="2B477CF5" w14:textId="77777777" w:rsidR="00146960" w:rsidRPr="00166D1B" w:rsidRDefault="00146960" w:rsidP="003749ED">
            <w:pPr>
              <w:pStyle w:val="TableCentered"/>
            </w:pPr>
          </w:p>
          <w:p w14:paraId="70919ABE" w14:textId="77777777" w:rsidR="00146960" w:rsidRPr="00166D1B" w:rsidRDefault="00146960" w:rsidP="003749ED">
            <w:pPr>
              <w:pStyle w:val="TableCentered"/>
            </w:pPr>
            <w:r w:rsidRPr="00166D1B">
              <w:t>12</w:t>
            </w:r>
          </w:p>
          <w:p w14:paraId="1CEA5FC4" w14:textId="77777777" w:rsidR="00146960" w:rsidRPr="00166D1B" w:rsidRDefault="00146960" w:rsidP="003749ED">
            <w:pPr>
              <w:pStyle w:val="TableCentered"/>
            </w:pPr>
            <w:r w:rsidRPr="00166D1B">
              <w:t>40</w:t>
            </w:r>
          </w:p>
        </w:tc>
      </w:tr>
      <w:tr w:rsidR="00166D1B" w:rsidRPr="00166D1B" w14:paraId="2CAF83C1" w14:textId="77777777" w:rsidTr="003749ED">
        <w:trPr>
          <w:jc w:val="center"/>
        </w:trPr>
        <w:tc>
          <w:tcPr>
            <w:tcW w:w="2735" w:type="pct"/>
          </w:tcPr>
          <w:p w14:paraId="554305E2" w14:textId="77777777" w:rsidR="00146960" w:rsidRPr="00166D1B" w:rsidRDefault="00146960" w:rsidP="003749ED">
            <w:pPr>
              <w:pStyle w:val="TableLt"/>
            </w:pPr>
            <w:r w:rsidRPr="00166D1B">
              <w:t>Sand equivalent (min)</w:t>
            </w:r>
            <w:r w:rsidRPr="00166D1B">
              <w:rPr>
                <w:vertAlign w:val="superscript"/>
              </w:rPr>
              <w:t>a</w:t>
            </w:r>
          </w:p>
        </w:tc>
        <w:tc>
          <w:tcPr>
            <w:tcW w:w="1407" w:type="pct"/>
            <w:vAlign w:val="center"/>
          </w:tcPr>
          <w:p w14:paraId="0745887F" w14:textId="77777777" w:rsidR="00146960" w:rsidRPr="00166D1B" w:rsidRDefault="00146960" w:rsidP="003749ED">
            <w:pPr>
              <w:pStyle w:val="TableCentered"/>
            </w:pPr>
            <w:r w:rsidRPr="00166D1B">
              <w:t>AASHTO T 176</w:t>
            </w:r>
          </w:p>
        </w:tc>
        <w:tc>
          <w:tcPr>
            <w:tcW w:w="858" w:type="pct"/>
            <w:vAlign w:val="center"/>
          </w:tcPr>
          <w:p w14:paraId="11921800" w14:textId="77777777" w:rsidR="00146960" w:rsidRPr="00166D1B" w:rsidRDefault="00146960" w:rsidP="003749ED">
            <w:pPr>
              <w:pStyle w:val="TableCentered"/>
            </w:pPr>
            <w:r w:rsidRPr="00166D1B">
              <w:t>47</w:t>
            </w:r>
          </w:p>
        </w:tc>
      </w:tr>
      <w:tr w:rsidR="00166D1B" w:rsidRPr="00166D1B" w14:paraId="2F99B6DB" w14:textId="77777777" w:rsidTr="003749ED">
        <w:trPr>
          <w:jc w:val="center"/>
        </w:trPr>
        <w:tc>
          <w:tcPr>
            <w:tcW w:w="2735" w:type="pct"/>
            <w:tcBorders>
              <w:bottom w:val="single" w:sz="4" w:space="0" w:color="auto"/>
            </w:tcBorders>
          </w:tcPr>
          <w:p w14:paraId="645E4F17" w14:textId="77777777" w:rsidR="00146960" w:rsidRPr="00166D1B" w:rsidRDefault="00146960" w:rsidP="003749ED">
            <w:pPr>
              <w:pStyle w:val="TableLt"/>
            </w:pPr>
            <w:r w:rsidRPr="00166D1B">
              <w:t>Flat and elongated particles (max, % by weight at 5:1)</w:t>
            </w:r>
          </w:p>
        </w:tc>
        <w:tc>
          <w:tcPr>
            <w:tcW w:w="1407" w:type="pct"/>
            <w:tcBorders>
              <w:bottom w:val="single" w:sz="4" w:space="0" w:color="auto"/>
            </w:tcBorders>
            <w:vAlign w:val="center"/>
          </w:tcPr>
          <w:p w14:paraId="110D063E" w14:textId="77777777" w:rsidR="00146960" w:rsidRPr="00166D1B" w:rsidRDefault="00146960" w:rsidP="003749ED">
            <w:pPr>
              <w:pStyle w:val="TableCentered"/>
            </w:pPr>
            <w:r w:rsidRPr="00166D1B">
              <w:t>ASTM D4791</w:t>
            </w:r>
          </w:p>
        </w:tc>
        <w:tc>
          <w:tcPr>
            <w:tcW w:w="858" w:type="pct"/>
            <w:tcBorders>
              <w:bottom w:val="single" w:sz="4" w:space="0" w:color="auto"/>
            </w:tcBorders>
            <w:vAlign w:val="center"/>
          </w:tcPr>
          <w:p w14:paraId="3BB526AE" w14:textId="77777777" w:rsidR="00146960" w:rsidRPr="00166D1B" w:rsidRDefault="00146960" w:rsidP="003749ED">
            <w:pPr>
              <w:pStyle w:val="TableCentered"/>
            </w:pPr>
            <w:r w:rsidRPr="00166D1B">
              <w:t>10</w:t>
            </w:r>
          </w:p>
        </w:tc>
      </w:tr>
      <w:tr w:rsidR="00166D1B" w:rsidRPr="00166D1B" w14:paraId="040922A7" w14:textId="77777777" w:rsidTr="003749ED">
        <w:trPr>
          <w:jc w:val="center"/>
        </w:trPr>
        <w:tc>
          <w:tcPr>
            <w:tcW w:w="2735" w:type="pct"/>
            <w:tcBorders>
              <w:bottom w:val="single" w:sz="4" w:space="0" w:color="auto"/>
            </w:tcBorders>
          </w:tcPr>
          <w:p w14:paraId="3708BAA3" w14:textId="77777777" w:rsidR="00146960" w:rsidRPr="00166D1B" w:rsidRDefault="00146960" w:rsidP="003749ED">
            <w:pPr>
              <w:pStyle w:val="TableLt"/>
            </w:pPr>
            <w:r w:rsidRPr="00166D1B">
              <w:t xml:space="preserve">Fine aggregate angularity (min, </w:t>
            </w:r>
            <w:proofErr w:type="gramStart"/>
            <w:r w:rsidRPr="00166D1B">
              <w:t>%)</w:t>
            </w:r>
            <w:r w:rsidRPr="00166D1B">
              <w:rPr>
                <w:vertAlign w:val="superscript"/>
              </w:rPr>
              <w:t>b</w:t>
            </w:r>
            <w:proofErr w:type="gramEnd"/>
          </w:p>
        </w:tc>
        <w:tc>
          <w:tcPr>
            <w:tcW w:w="1407" w:type="pct"/>
            <w:tcBorders>
              <w:bottom w:val="single" w:sz="4" w:space="0" w:color="auto"/>
            </w:tcBorders>
            <w:vAlign w:val="center"/>
          </w:tcPr>
          <w:p w14:paraId="64ECD934" w14:textId="77777777" w:rsidR="00146960" w:rsidRPr="00166D1B" w:rsidRDefault="00146960" w:rsidP="003749ED">
            <w:pPr>
              <w:pStyle w:val="TableCentered"/>
            </w:pPr>
            <w:r w:rsidRPr="00166D1B">
              <w:t>AASHTO T 304, Method A</w:t>
            </w:r>
          </w:p>
        </w:tc>
        <w:tc>
          <w:tcPr>
            <w:tcW w:w="858" w:type="pct"/>
            <w:tcBorders>
              <w:bottom w:val="single" w:sz="4" w:space="0" w:color="auto"/>
            </w:tcBorders>
            <w:vAlign w:val="center"/>
          </w:tcPr>
          <w:p w14:paraId="6D557F7F" w14:textId="77777777" w:rsidR="00146960" w:rsidRPr="00166D1B" w:rsidRDefault="00146960" w:rsidP="003749ED">
            <w:pPr>
              <w:pStyle w:val="TableCentered"/>
            </w:pPr>
            <w:r w:rsidRPr="00166D1B">
              <w:t>45</w:t>
            </w:r>
          </w:p>
        </w:tc>
      </w:tr>
      <w:tr w:rsidR="00146960" w:rsidRPr="00166D1B" w14:paraId="509E1ED1" w14:textId="77777777" w:rsidTr="003749ED">
        <w:trPr>
          <w:jc w:val="center"/>
        </w:trPr>
        <w:tc>
          <w:tcPr>
            <w:tcW w:w="5000" w:type="pct"/>
            <w:gridSpan w:val="3"/>
            <w:tcBorders>
              <w:left w:val="nil"/>
              <w:bottom w:val="nil"/>
              <w:right w:val="nil"/>
            </w:tcBorders>
          </w:tcPr>
          <w:p w14:paraId="6D83095A" w14:textId="77777777" w:rsidR="00146960" w:rsidRPr="00166D1B" w:rsidRDefault="00146960" w:rsidP="003749ED">
            <w:pPr>
              <w:pStyle w:val="TableLt"/>
              <w:jc w:val="both"/>
            </w:pPr>
            <w:proofErr w:type="spellStart"/>
            <w:r w:rsidRPr="00166D1B">
              <w:rPr>
                <w:vertAlign w:val="superscript"/>
              </w:rPr>
              <w:t>a</w:t>
            </w:r>
            <w:r w:rsidRPr="00166D1B">
              <w:t>The</w:t>
            </w:r>
            <w:proofErr w:type="spellEnd"/>
            <w:r w:rsidRPr="00166D1B">
              <w:t xml:space="preserve"> reported value must be the average of 3 tests from a single sample. Use of a sand reading indicator is required as shown in AASHTO T 176, Figure 1. Sections 4.7, "Manual Shaker," 7.1.2, "Alternate Method No. 2," and 8.4.3, "Hand Method," do not apply. Prepare the stock solution as specified in section 4.8.1, "Stock solution with formaldehyde," except omit the addition of formaldehyde.</w:t>
            </w:r>
          </w:p>
          <w:p w14:paraId="570AB3BC" w14:textId="77777777" w:rsidR="00146960" w:rsidRPr="00166D1B" w:rsidRDefault="00146960" w:rsidP="003749ED">
            <w:pPr>
              <w:pStyle w:val="TableLt"/>
              <w:jc w:val="both"/>
            </w:pPr>
            <w:proofErr w:type="spellStart"/>
            <w:r w:rsidRPr="00166D1B">
              <w:rPr>
                <w:vertAlign w:val="superscript"/>
              </w:rPr>
              <w:t>b</w:t>
            </w:r>
            <w:r w:rsidRPr="00166D1B">
              <w:t>The</w:t>
            </w:r>
            <w:proofErr w:type="spellEnd"/>
            <w:r w:rsidRPr="00166D1B">
              <w:t xml:space="preserve"> Engineer waives this specification if the Type A HMA contains 10 percent or less of non-manufactured sand by weight of total aggregate, except if your JMF fails verification. </w:t>
            </w:r>
          </w:p>
        </w:tc>
      </w:tr>
    </w:tbl>
    <w:p w14:paraId="53FDC0B2" w14:textId="77777777" w:rsidR="00146960" w:rsidRPr="00166D1B" w:rsidRDefault="00146960" w:rsidP="0023538C">
      <w:pPr>
        <w:spacing w:after="0"/>
        <w:jc w:val="both"/>
        <w:rPr>
          <w:rFonts w:cs="Arial"/>
          <w:b/>
          <w:bCs/>
          <w:sz w:val="24"/>
          <w:szCs w:val="24"/>
        </w:rPr>
      </w:pPr>
    </w:p>
    <w:p w14:paraId="2EEC5A5E" w14:textId="5575F394" w:rsidR="00EF458B" w:rsidRPr="00166D1B" w:rsidRDefault="00EF458B" w:rsidP="0023538C">
      <w:pPr>
        <w:spacing w:after="0"/>
        <w:jc w:val="both"/>
        <w:rPr>
          <w:rFonts w:cs="Arial"/>
          <w:b/>
          <w:bCs/>
          <w:sz w:val="24"/>
          <w:szCs w:val="24"/>
        </w:rPr>
      </w:pPr>
      <w:r w:rsidRPr="00166D1B">
        <w:rPr>
          <w:rFonts w:cs="Arial"/>
          <w:b/>
          <w:bCs/>
          <w:sz w:val="24"/>
          <w:szCs w:val="24"/>
        </w:rPr>
        <w:t>139-3.</w:t>
      </w:r>
      <w:r w:rsidR="00A9262C" w:rsidRPr="00166D1B">
        <w:rPr>
          <w:rFonts w:cs="Arial"/>
          <w:b/>
          <w:bCs/>
          <w:sz w:val="24"/>
          <w:szCs w:val="24"/>
        </w:rPr>
        <w:t>1</w:t>
      </w:r>
      <w:r w:rsidR="004D01EB" w:rsidRPr="00166D1B">
        <w:rPr>
          <w:rFonts w:cs="Arial"/>
          <w:b/>
          <w:bCs/>
          <w:sz w:val="24"/>
          <w:szCs w:val="24"/>
        </w:rPr>
        <w:t>.</w:t>
      </w:r>
      <w:r w:rsidRPr="00166D1B">
        <w:rPr>
          <w:rFonts w:cs="Arial"/>
          <w:b/>
          <w:bCs/>
          <w:sz w:val="24"/>
          <w:szCs w:val="24"/>
        </w:rPr>
        <w:t>3 Gradations</w:t>
      </w:r>
    </w:p>
    <w:p w14:paraId="1EB4786A" w14:textId="77777777" w:rsidR="00091047" w:rsidRPr="00166D1B" w:rsidRDefault="00091047" w:rsidP="0023538C">
      <w:pPr>
        <w:pStyle w:val="Heading5"/>
        <w:spacing w:after="0"/>
        <w:rPr>
          <w:strike/>
          <w:sz w:val="24"/>
          <w:szCs w:val="24"/>
        </w:rPr>
      </w:pPr>
    </w:p>
    <w:p w14:paraId="0462DFE0" w14:textId="0E59CC7F" w:rsidR="00385DED" w:rsidRPr="00166D1B" w:rsidRDefault="00385DED" w:rsidP="0023538C">
      <w:pPr>
        <w:spacing w:after="0"/>
        <w:jc w:val="both"/>
        <w:rPr>
          <w:sz w:val="24"/>
          <w:szCs w:val="24"/>
        </w:rPr>
      </w:pPr>
      <w:r w:rsidRPr="00166D1B">
        <w:rPr>
          <w:sz w:val="24"/>
          <w:szCs w:val="24"/>
        </w:rPr>
        <w:t xml:space="preserve">The aggregate gradations </w:t>
      </w:r>
      <w:r w:rsidR="00025D10" w:rsidRPr="00166D1B">
        <w:rPr>
          <w:spacing w:val="-1"/>
          <w:sz w:val="24"/>
          <w:szCs w:val="24"/>
        </w:rPr>
        <w:t>HMA-LG</w:t>
      </w:r>
      <w:r w:rsidR="00025D10" w:rsidRPr="00166D1B">
        <w:rPr>
          <w:sz w:val="24"/>
          <w:szCs w:val="24"/>
        </w:rPr>
        <w:t xml:space="preserve"> </w:t>
      </w:r>
      <w:r w:rsidRPr="00166D1B">
        <w:rPr>
          <w:sz w:val="24"/>
          <w:szCs w:val="24"/>
        </w:rPr>
        <w:t>must comply with the requirements shown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2520"/>
      </w:tblGrid>
      <w:tr w:rsidR="00166D1B" w:rsidRPr="00166D1B" w14:paraId="2D0D08B3" w14:textId="77777777" w:rsidTr="00D65C12">
        <w:trPr>
          <w:jc w:val="center"/>
        </w:trPr>
        <w:tc>
          <w:tcPr>
            <w:tcW w:w="6570" w:type="dxa"/>
            <w:gridSpan w:val="2"/>
            <w:tcBorders>
              <w:top w:val="nil"/>
              <w:left w:val="nil"/>
              <w:bottom w:val="single" w:sz="4" w:space="0" w:color="auto"/>
              <w:right w:val="nil"/>
            </w:tcBorders>
          </w:tcPr>
          <w:p w14:paraId="603359E8" w14:textId="77777777" w:rsidR="00385DED" w:rsidRPr="00166D1B" w:rsidRDefault="00385DED" w:rsidP="00D65C12">
            <w:pPr>
              <w:pStyle w:val="TableCentered"/>
              <w:rPr>
                <w:b/>
                <w:sz w:val="24"/>
                <w:szCs w:val="24"/>
              </w:rPr>
            </w:pPr>
            <w:r w:rsidRPr="00166D1B">
              <w:rPr>
                <w:b/>
                <w:sz w:val="24"/>
                <w:szCs w:val="24"/>
              </w:rPr>
              <w:lastRenderedPageBreak/>
              <w:t>Aggregate Gradation Requirements</w:t>
            </w:r>
          </w:p>
        </w:tc>
      </w:tr>
      <w:tr w:rsidR="00166D1B" w:rsidRPr="00166D1B" w14:paraId="61C56D9A" w14:textId="77777777" w:rsidTr="00D65C12">
        <w:trPr>
          <w:jc w:val="center"/>
        </w:trPr>
        <w:tc>
          <w:tcPr>
            <w:tcW w:w="4050" w:type="dxa"/>
            <w:tcBorders>
              <w:bottom w:val="double" w:sz="4" w:space="0" w:color="auto"/>
            </w:tcBorders>
            <w:vAlign w:val="center"/>
          </w:tcPr>
          <w:p w14:paraId="681398B0" w14:textId="1262BEB0" w:rsidR="00385DED" w:rsidRPr="00166D1B" w:rsidRDefault="00385DED" w:rsidP="00D65C12">
            <w:pPr>
              <w:pStyle w:val="TableCentered"/>
            </w:pPr>
            <w:r w:rsidRPr="00166D1B">
              <w:t>HMA</w:t>
            </w:r>
            <w:r w:rsidR="00073746" w:rsidRPr="00166D1B">
              <w:t>-LG</w:t>
            </w:r>
            <w:r w:rsidRPr="00166D1B">
              <w:t xml:space="preserve"> pavement thickness shown</w:t>
            </w:r>
          </w:p>
        </w:tc>
        <w:tc>
          <w:tcPr>
            <w:tcW w:w="2520" w:type="dxa"/>
            <w:tcBorders>
              <w:bottom w:val="double" w:sz="4" w:space="0" w:color="auto"/>
            </w:tcBorders>
            <w:vAlign w:val="center"/>
          </w:tcPr>
          <w:p w14:paraId="52D573B9" w14:textId="77777777" w:rsidR="00385DED" w:rsidRPr="00166D1B" w:rsidRDefault="00385DED" w:rsidP="00D65C12">
            <w:pPr>
              <w:pStyle w:val="TableCentered"/>
            </w:pPr>
            <w:r w:rsidRPr="00166D1B">
              <w:t>Gradation</w:t>
            </w:r>
          </w:p>
        </w:tc>
      </w:tr>
      <w:tr w:rsidR="00166D1B" w:rsidRPr="00166D1B" w14:paraId="6B01C073" w14:textId="77777777" w:rsidTr="00D65C12">
        <w:trPr>
          <w:jc w:val="center"/>
        </w:trPr>
        <w:tc>
          <w:tcPr>
            <w:tcW w:w="4050" w:type="dxa"/>
            <w:tcBorders>
              <w:bottom w:val="double" w:sz="4" w:space="0" w:color="auto"/>
            </w:tcBorders>
            <w:vAlign w:val="center"/>
          </w:tcPr>
          <w:p w14:paraId="3EF23E72" w14:textId="77777777" w:rsidR="00FB00F0" w:rsidRPr="00166D1B" w:rsidRDefault="00FB00F0" w:rsidP="00D65C12">
            <w:pPr>
              <w:pStyle w:val="TableCentered"/>
            </w:pPr>
          </w:p>
        </w:tc>
        <w:tc>
          <w:tcPr>
            <w:tcW w:w="2520" w:type="dxa"/>
            <w:tcBorders>
              <w:bottom w:val="double" w:sz="4" w:space="0" w:color="auto"/>
            </w:tcBorders>
            <w:vAlign w:val="center"/>
          </w:tcPr>
          <w:p w14:paraId="6E526BE2" w14:textId="77777777" w:rsidR="00FB00F0" w:rsidRPr="00166D1B" w:rsidRDefault="00FB00F0" w:rsidP="00D65C12">
            <w:pPr>
              <w:pStyle w:val="TableCentered"/>
            </w:pPr>
          </w:p>
        </w:tc>
      </w:tr>
      <w:tr w:rsidR="00166D1B" w:rsidRPr="00166D1B" w14:paraId="121322E9" w14:textId="77777777" w:rsidTr="00D65C12">
        <w:trPr>
          <w:jc w:val="center"/>
        </w:trPr>
        <w:tc>
          <w:tcPr>
            <w:tcW w:w="4050" w:type="dxa"/>
            <w:tcBorders>
              <w:top w:val="double" w:sz="4" w:space="0" w:color="auto"/>
            </w:tcBorders>
          </w:tcPr>
          <w:p w14:paraId="6E0A8E46" w14:textId="5B1D1576" w:rsidR="00385DED" w:rsidRPr="00166D1B" w:rsidRDefault="00C60A39" w:rsidP="00D65C12">
            <w:pPr>
              <w:pStyle w:val="TableCentered"/>
            </w:pPr>
            <w:r w:rsidRPr="00166D1B">
              <w:t>0</w:t>
            </w:r>
            <w:r w:rsidR="00111A34" w:rsidRPr="00166D1B">
              <w:t xml:space="preserve">.10 foot to </w:t>
            </w:r>
            <w:r w:rsidR="0094549D" w:rsidRPr="00166D1B">
              <w:t>less than 0.125 foot</w:t>
            </w:r>
          </w:p>
        </w:tc>
        <w:tc>
          <w:tcPr>
            <w:tcW w:w="2520" w:type="dxa"/>
            <w:tcBorders>
              <w:top w:val="double" w:sz="4" w:space="0" w:color="auto"/>
            </w:tcBorders>
          </w:tcPr>
          <w:p w14:paraId="260111C3" w14:textId="77777777" w:rsidR="00385DED" w:rsidRPr="00166D1B" w:rsidRDefault="00385DED" w:rsidP="00D65C12">
            <w:pPr>
              <w:pStyle w:val="TableCentered"/>
            </w:pPr>
            <w:r w:rsidRPr="00166D1B">
              <w:t>3/8 inch</w:t>
            </w:r>
          </w:p>
        </w:tc>
      </w:tr>
      <w:tr w:rsidR="00166D1B" w:rsidRPr="00166D1B" w14:paraId="6C3F1C23" w14:textId="77777777" w:rsidTr="00D65C12">
        <w:trPr>
          <w:jc w:val="center"/>
        </w:trPr>
        <w:tc>
          <w:tcPr>
            <w:tcW w:w="4050" w:type="dxa"/>
          </w:tcPr>
          <w:p w14:paraId="032EF98C" w14:textId="2560366C" w:rsidR="00385DED" w:rsidRPr="00166D1B" w:rsidRDefault="0094549D" w:rsidP="00D65C12">
            <w:pPr>
              <w:pStyle w:val="TableCentered"/>
            </w:pPr>
            <w:r w:rsidRPr="00166D1B">
              <w:t xml:space="preserve">0.125 </w:t>
            </w:r>
            <w:r w:rsidR="00385DED" w:rsidRPr="00166D1B">
              <w:t>to less than 0.20 foot</w:t>
            </w:r>
          </w:p>
        </w:tc>
        <w:tc>
          <w:tcPr>
            <w:tcW w:w="2520" w:type="dxa"/>
          </w:tcPr>
          <w:p w14:paraId="3C282C7A" w14:textId="77777777" w:rsidR="00385DED" w:rsidRPr="00166D1B" w:rsidRDefault="00385DED" w:rsidP="00D65C12">
            <w:pPr>
              <w:pStyle w:val="TableCentered"/>
            </w:pPr>
            <w:r w:rsidRPr="00166D1B">
              <w:t>1/2 inch</w:t>
            </w:r>
          </w:p>
        </w:tc>
      </w:tr>
      <w:tr w:rsidR="00385DED" w:rsidRPr="00166D1B" w14:paraId="702E2119" w14:textId="77777777" w:rsidTr="00D65C12">
        <w:trPr>
          <w:jc w:val="center"/>
        </w:trPr>
        <w:tc>
          <w:tcPr>
            <w:tcW w:w="4050" w:type="dxa"/>
          </w:tcPr>
          <w:p w14:paraId="4C275710" w14:textId="0E4B543C" w:rsidR="00385DED" w:rsidRPr="00166D1B" w:rsidRDefault="00385DED" w:rsidP="00D65C12">
            <w:pPr>
              <w:pStyle w:val="TableCentered"/>
            </w:pPr>
            <w:r w:rsidRPr="00166D1B">
              <w:t xml:space="preserve">0.20 </w:t>
            </w:r>
            <w:r w:rsidR="00280803" w:rsidRPr="00166D1B">
              <w:t xml:space="preserve">foot and greater </w:t>
            </w:r>
          </w:p>
        </w:tc>
        <w:tc>
          <w:tcPr>
            <w:tcW w:w="2520" w:type="dxa"/>
          </w:tcPr>
          <w:p w14:paraId="1C43CD77" w14:textId="77777777" w:rsidR="00385DED" w:rsidRPr="00166D1B" w:rsidRDefault="00385DED" w:rsidP="00D65C12">
            <w:pPr>
              <w:pStyle w:val="TableCentered"/>
            </w:pPr>
            <w:r w:rsidRPr="00166D1B">
              <w:t>3/4 inch</w:t>
            </w:r>
          </w:p>
        </w:tc>
      </w:tr>
    </w:tbl>
    <w:p w14:paraId="093A6FF9" w14:textId="77777777" w:rsidR="00385DED" w:rsidRPr="00166D1B" w:rsidRDefault="00385DED" w:rsidP="0023538C">
      <w:pPr>
        <w:spacing w:after="0"/>
      </w:pPr>
    </w:p>
    <w:p w14:paraId="21E64793" w14:textId="3DE5ADF2" w:rsidR="00385DED" w:rsidRPr="00166D1B" w:rsidRDefault="00385DED" w:rsidP="0023538C">
      <w:pPr>
        <w:spacing w:after="0"/>
        <w:jc w:val="both"/>
        <w:rPr>
          <w:sz w:val="24"/>
          <w:szCs w:val="24"/>
        </w:rPr>
      </w:pPr>
      <w:r w:rsidRPr="00166D1B">
        <w:rPr>
          <w:sz w:val="24"/>
          <w:szCs w:val="24"/>
        </w:rPr>
        <w:t xml:space="preserve">Aggregate gradation must be within the </w:t>
      </w:r>
      <w:r w:rsidR="00280803" w:rsidRPr="00166D1B">
        <w:rPr>
          <w:sz w:val="24"/>
          <w:szCs w:val="24"/>
        </w:rPr>
        <w:t>Target Value (</w:t>
      </w:r>
      <w:r w:rsidRPr="00166D1B">
        <w:rPr>
          <w:sz w:val="24"/>
          <w:szCs w:val="24"/>
        </w:rPr>
        <w:t>TV</w:t>
      </w:r>
      <w:r w:rsidR="00280803" w:rsidRPr="00166D1B">
        <w:rPr>
          <w:sz w:val="24"/>
          <w:szCs w:val="24"/>
        </w:rPr>
        <w:t>)</w:t>
      </w:r>
      <w:r w:rsidRPr="00166D1B">
        <w:rPr>
          <w:sz w:val="24"/>
          <w:szCs w:val="24"/>
        </w:rPr>
        <w:t xml:space="preserve"> limits for the specified sieve size shown in the following tables:</w:t>
      </w:r>
    </w:p>
    <w:p w14:paraId="47B4B4FF" w14:textId="77777777" w:rsidR="00811580" w:rsidRPr="00166D1B" w:rsidRDefault="00811580" w:rsidP="0023538C">
      <w:pPr>
        <w:spacing w:after="0"/>
        <w:jc w:val="both"/>
      </w:pPr>
    </w:p>
    <w:tbl>
      <w:tblPr>
        <w:tblW w:w="8118" w:type="dxa"/>
        <w:jc w:val="center"/>
        <w:tblLayout w:type="fixed"/>
        <w:tblCellMar>
          <w:left w:w="115" w:type="dxa"/>
          <w:right w:w="115" w:type="dxa"/>
        </w:tblCellMar>
        <w:tblLook w:val="0000" w:firstRow="0" w:lastRow="0" w:firstColumn="0" w:lastColumn="0" w:noHBand="0" w:noVBand="0"/>
      </w:tblPr>
      <w:tblGrid>
        <w:gridCol w:w="2706"/>
        <w:gridCol w:w="2706"/>
        <w:gridCol w:w="2706"/>
      </w:tblGrid>
      <w:tr w:rsidR="00166D1B" w:rsidRPr="00166D1B" w14:paraId="3ACB75F1" w14:textId="77777777" w:rsidTr="00D65C12">
        <w:trPr>
          <w:jc w:val="center"/>
        </w:trPr>
        <w:tc>
          <w:tcPr>
            <w:tcW w:w="8118" w:type="dxa"/>
            <w:gridSpan w:val="3"/>
            <w:vAlign w:val="bottom"/>
          </w:tcPr>
          <w:p w14:paraId="2BB10D04" w14:textId="77777777" w:rsidR="00811580" w:rsidRPr="00166D1B" w:rsidRDefault="00385DED" w:rsidP="00FB00F0">
            <w:pPr>
              <w:pStyle w:val="TableCentered"/>
              <w:rPr>
                <w:b/>
                <w:bCs/>
                <w:i/>
                <w:iCs/>
                <w:spacing w:val="-1"/>
                <w:sz w:val="24"/>
                <w:szCs w:val="24"/>
              </w:rPr>
            </w:pPr>
            <w:r w:rsidRPr="00166D1B">
              <w:rPr>
                <w:b/>
                <w:sz w:val="24"/>
                <w:szCs w:val="24"/>
              </w:rPr>
              <w:t xml:space="preserve">Aggregate Gradations for </w:t>
            </w:r>
            <w:r w:rsidR="00025D10" w:rsidRPr="00166D1B">
              <w:rPr>
                <w:b/>
                <w:bCs/>
                <w:spacing w:val="-1"/>
                <w:sz w:val="24"/>
                <w:szCs w:val="24"/>
              </w:rPr>
              <w:t>HMA-LG</w:t>
            </w:r>
          </w:p>
          <w:p w14:paraId="1A549B03" w14:textId="32ACD696" w:rsidR="00FB00F0" w:rsidRPr="00166D1B" w:rsidRDefault="00FB00F0" w:rsidP="00FB00F0">
            <w:pPr>
              <w:pStyle w:val="TableCentered"/>
            </w:pPr>
          </w:p>
        </w:tc>
      </w:tr>
      <w:tr w:rsidR="00166D1B" w:rsidRPr="00166D1B" w14:paraId="6264A3B0" w14:textId="77777777" w:rsidTr="00D65C12">
        <w:trPr>
          <w:trHeight w:val="226"/>
          <w:jc w:val="center"/>
        </w:trPr>
        <w:tc>
          <w:tcPr>
            <w:tcW w:w="8118" w:type="dxa"/>
            <w:gridSpan w:val="3"/>
            <w:tcBorders>
              <w:bottom w:val="single" w:sz="4" w:space="0" w:color="auto"/>
            </w:tcBorders>
          </w:tcPr>
          <w:p w14:paraId="0527C95D" w14:textId="77777777" w:rsidR="00385DED" w:rsidRPr="00166D1B" w:rsidRDefault="00385DED" w:rsidP="00D65C12">
            <w:pPr>
              <w:pStyle w:val="TableCentered"/>
              <w:rPr>
                <w:b/>
              </w:rPr>
            </w:pPr>
            <w:r w:rsidRPr="00166D1B">
              <w:rPr>
                <w:b/>
                <w:bCs/>
              </w:rPr>
              <w:t>3/4 inch</w:t>
            </w:r>
          </w:p>
        </w:tc>
      </w:tr>
      <w:tr w:rsidR="00166D1B" w:rsidRPr="00166D1B" w14:paraId="51C150F6" w14:textId="77777777" w:rsidTr="00D65C12">
        <w:trPr>
          <w:trHeight w:val="60"/>
          <w:jc w:val="center"/>
        </w:trPr>
        <w:tc>
          <w:tcPr>
            <w:tcW w:w="2706" w:type="dxa"/>
            <w:tcBorders>
              <w:top w:val="single" w:sz="4" w:space="0" w:color="auto"/>
              <w:left w:val="single" w:sz="4" w:space="0" w:color="auto"/>
              <w:right w:val="single" w:sz="4" w:space="0" w:color="auto"/>
            </w:tcBorders>
            <w:vAlign w:val="bottom"/>
          </w:tcPr>
          <w:p w14:paraId="49E88BE6" w14:textId="77777777" w:rsidR="00385DED" w:rsidRPr="00166D1B" w:rsidRDefault="00385DED" w:rsidP="00D65C12">
            <w:pPr>
              <w:pStyle w:val="TableCentered"/>
            </w:pPr>
            <w:r w:rsidRPr="00166D1B">
              <w:t>Sieve size</w:t>
            </w:r>
          </w:p>
        </w:tc>
        <w:tc>
          <w:tcPr>
            <w:tcW w:w="2706" w:type="dxa"/>
            <w:tcBorders>
              <w:top w:val="single" w:sz="4" w:space="0" w:color="auto"/>
              <w:left w:val="single" w:sz="4" w:space="0" w:color="auto"/>
              <w:right w:val="single" w:sz="4" w:space="0" w:color="auto"/>
            </w:tcBorders>
            <w:vAlign w:val="bottom"/>
          </w:tcPr>
          <w:p w14:paraId="794BE525" w14:textId="77777777" w:rsidR="00385DED" w:rsidRPr="00166D1B" w:rsidRDefault="00385DED" w:rsidP="00D65C12">
            <w:pPr>
              <w:pStyle w:val="TableCentered"/>
            </w:pPr>
            <w:r w:rsidRPr="00166D1B">
              <w:t>Target value limit</w:t>
            </w:r>
          </w:p>
        </w:tc>
        <w:tc>
          <w:tcPr>
            <w:tcW w:w="2706" w:type="dxa"/>
            <w:tcBorders>
              <w:top w:val="single" w:sz="4" w:space="0" w:color="auto"/>
              <w:left w:val="single" w:sz="4" w:space="0" w:color="auto"/>
              <w:right w:val="single" w:sz="4" w:space="0" w:color="auto"/>
            </w:tcBorders>
            <w:vAlign w:val="bottom"/>
          </w:tcPr>
          <w:p w14:paraId="6FA2C08A" w14:textId="77777777" w:rsidR="00385DED" w:rsidRPr="00166D1B" w:rsidRDefault="00385DED" w:rsidP="00D65C12">
            <w:pPr>
              <w:pStyle w:val="TableCentered"/>
            </w:pPr>
            <w:r w:rsidRPr="00166D1B">
              <w:t>Allowable tolerance</w:t>
            </w:r>
          </w:p>
        </w:tc>
      </w:tr>
      <w:tr w:rsidR="00166D1B" w:rsidRPr="00166D1B" w14:paraId="156692EE" w14:textId="77777777" w:rsidTr="00D65C12">
        <w:trPr>
          <w:trHeight w:val="60"/>
          <w:jc w:val="center"/>
        </w:trPr>
        <w:tc>
          <w:tcPr>
            <w:tcW w:w="2706" w:type="dxa"/>
            <w:tcBorders>
              <w:top w:val="double" w:sz="4" w:space="0" w:color="auto"/>
              <w:left w:val="single" w:sz="4" w:space="0" w:color="auto"/>
              <w:bottom w:val="single" w:sz="4" w:space="0" w:color="auto"/>
              <w:right w:val="single" w:sz="4" w:space="0" w:color="auto"/>
            </w:tcBorders>
          </w:tcPr>
          <w:p w14:paraId="004BDDB0" w14:textId="77777777" w:rsidR="00385DED" w:rsidRPr="00166D1B" w:rsidRDefault="00385DED" w:rsidP="00D65C12">
            <w:pPr>
              <w:pStyle w:val="TableCentered"/>
            </w:pPr>
            <w:r w:rsidRPr="00166D1B">
              <w:t>1"</w:t>
            </w:r>
          </w:p>
        </w:tc>
        <w:tc>
          <w:tcPr>
            <w:tcW w:w="2706" w:type="dxa"/>
            <w:tcBorders>
              <w:top w:val="double" w:sz="4" w:space="0" w:color="auto"/>
              <w:left w:val="single" w:sz="4" w:space="0" w:color="auto"/>
              <w:bottom w:val="single" w:sz="4" w:space="0" w:color="auto"/>
              <w:right w:val="single" w:sz="4" w:space="0" w:color="auto"/>
            </w:tcBorders>
          </w:tcPr>
          <w:p w14:paraId="79846720" w14:textId="77777777" w:rsidR="00385DED" w:rsidRPr="00166D1B" w:rsidRDefault="00385DED" w:rsidP="00D65C12">
            <w:pPr>
              <w:pStyle w:val="TableCentered"/>
            </w:pPr>
            <w:r w:rsidRPr="00166D1B">
              <w:t>100</w:t>
            </w:r>
          </w:p>
        </w:tc>
        <w:tc>
          <w:tcPr>
            <w:tcW w:w="2706" w:type="dxa"/>
            <w:tcBorders>
              <w:top w:val="double" w:sz="4" w:space="0" w:color="auto"/>
              <w:left w:val="single" w:sz="4" w:space="0" w:color="auto"/>
              <w:bottom w:val="single" w:sz="4" w:space="0" w:color="auto"/>
              <w:right w:val="single" w:sz="4" w:space="0" w:color="auto"/>
            </w:tcBorders>
          </w:tcPr>
          <w:p w14:paraId="67752DAF" w14:textId="77777777" w:rsidR="00385DED" w:rsidRPr="00166D1B" w:rsidRDefault="00385DED" w:rsidP="00D65C12">
            <w:pPr>
              <w:pStyle w:val="TableCentered"/>
            </w:pPr>
            <w:r w:rsidRPr="00166D1B">
              <w:t>--</w:t>
            </w:r>
          </w:p>
        </w:tc>
      </w:tr>
      <w:tr w:rsidR="00166D1B" w:rsidRPr="00166D1B" w14:paraId="4FC1E2E6" w14:textId="77777777" w:rsidTr="00D65C12">
        <w:trPr>
          <w:trHeight w:val="60"/>
          <w:jc w:val="center"/>
        </w:trPr>
        <w:tc>
          <w:tcPr>
            <w:tcW w:w="2706" w:type="dxa"/>
            <w:tcBorders>
              <w:top w:val="single" w:sz="4" w:space="0" w:color="auto"/>
              <w:left w:val="single" w:sz="4" w:space="0" w:color="auto"/>
              <w:bottom w:val="single" w:sz="4" w:space="0" w:color="auto"/>
              <w:right w:val="single" w:sz="4" w:space="0" w:color="auto"/>
            </w:tcBorders>
          </w:tcPr>
          <w:p w14:paraId="1B1F6DB5" w14:textId="77777777" w:rsidR="00385DED" w:rsidRPr="00166D1B" w:rsidRDefault="00385DED" w:rsidP="00D65C12">
            <w:pPr>
              <w:pStyle w:val="TableCentered"/>
            </w:pPr>
            <w:r w:rsidRPr="00166D1B">
              <w:t xml:space="preserve">3/4" </w:t>
            </w:r>
          </w:p>
        </w:tc>
        <w:tc>
          <w:tcPr>
            <w:tcW w:w="2706" w:type="dxa"/>
            <w:tcBorders>
              <w:top w:val="single" w:sz="4" w:space="0" w:color="auto"/>
              <w:left w:val="single" w:sz="4" w:space="0" w:color="auto"/>
              <w:bottom w:val="single" w:sz="4" w:space="0" w:color="auto"/>
              <w:right w:val="single" w:sz="4" w:space="0" w:color="auto"/>
            </w:tcBorders>
          </w:tcPr>
          <w:p w14:paraId="1FC089E7" w14:textId="52A8AD4B" w:rsidR="00385DED" w:rsidRPr="00166D1B" w:rsidRDefault="003520D1" w:rsidP="00D65C12">
            <w:pPr>
              <w:pStyle w:val="TableCentered"/>
            </w:pPr>
            <w:r w:rsidRPr="00166D1B">
              <w:t>90-100</w:t>
            </w:r>
          </w:p>
        </w:tc>
        <w:tc>
          <w:tcPr>
            <w:tcW w:w="2706" w:type="dxa"/>
            <w:tcBorders>
              <w:top w:val="single" w:sz="4" w:space="0" w:color="auto"/>
              <w:left w:val="single" w:sz="4" w:space="0" w:color="auto"/>
              <w:bottom w:val="single" w:sz="4" w:space="0" w:color="auto"/>
              <w:right w:val="single" w:sz="4" w:space="0" w:color="auto"/>
            </w:tcBorders>
          </w:tcPr>
          <w:p w14:paraId="387731E5" w14:textId="77777777" w:rsidR="00385DED" w:rsidRPr="00166D1B" w:rsidRDefault="00385DED" w:rsidP="00D65C12">
            <w:pPr>
              <w:pStyle w:val="TableCentered"/>
            </w:pPr>
            <w:r w:rsidRPr="00166D1B">
              <w:t>TV ± 5</w:t>
            </w:r>
          </w:p>
        </w:tc>
      </w:tr>
      <w:tr w:rsidR="00166D1B" w:rsidRPr="00166D1B" w14:paraId="404DC72C" w14:textId="77777777" w:rsidTr="00D65C12">
        <w:trPr>
          <w:trHeight w:val="60"/>
          <w:jc w:val="center"/>
        </w:trPr>
        <w:tc>
          <w:tcPr>
            <w:tcW w:w="2706" w:type="dxa"/>
            <w:tcBorders>
              <w:top w:val="single" w:sz="4" w:space="0" w:color="auto"/>
              <w:left w:val="single" w:sz="4" w:space="0" w:color="auto"/>
              <w:bottom w:val="single" w:sz="4" w:space="0" w:color="auto"/>
              <w:right w:val="single" w:sz="4" w:space="0" w:color="auto"/>
            </w:tcBorders>
          </w:tcPr>
          <w:p w14:paraId="5C2A810C" w14:textId="010436CC" w:rsidR="00385DED" w:rsidRPr="00166D1B" w:rsidRDefault="00672515" w:rsidP="00D65C12">
            <w:pPr>
              <w:pStyle w:val="TableCentered"/>
            </w:pPr>
            <w:r w:rsidRPr="00166D1B">
              <w:t>1/2</w:t>
            </w:r>
            <w:r w:rsidR="003520D1" w:rsidRPr="00166D1B">
              <w:t>”</w:t>
            </w:r>
          </w:p>
        </w:tc>
        <w:tc>
          <w:tcPr>
            <w:tcW w:w="2706" w:type="dxa"/>
            <w:tcBorders>
              <w:top w:val="single" w:sz="4" w:space="0" w:color="auto"/>
              <w:left w:val="single" w:sz="4" w:space="0" w:color="auto"/>
              <w:bottom w:val="single" w:sz="4" w:space="0" w:color="auto"/>
              <w:right w:val="single" w:sz="4" w:space="0" w:color="auto"/>
            </w:tcBorders>
          </w:tcPr>
          <w:p w14:paraId="65A58DFC" w14:textId="2C0CEE70" w:rsidR="00385DED" w:rsidRPr="00166D1B" w:rsidRDefault="003520D1" w:rsidP="00D65C12">
            <w:pPr>
              <w:pStyle w:val="TableCentered"/>
            </w:pPr>
            <w:r w:rsidRPr="00166D1B">
              <w:t>&lt;90</w:t>
            </w:r>
          </w:p>
        </w:tc>
        <w:tc>
          <w:tcPr>
            <w:tcW w:w="2706" w:type="dxa"/>
            <w:tcBorders>
              <w:top w:val="single" w:sz="4" w:space="0" w:color="auto"/>
              <w:left w:val="single" w:sz="4" w:space="0" w:color="auto"/>
              <w:bottom w:val="single" w:sz="4" w:space="0" w:color="auto"/>
              <w:right w:val="single" w:sz="4" w:space="0" w:color="auto"/>
            </w:tcBorders>
          </w:tcPr>
          <w:p w14:paraId="1B44FA94" w14:textId="77777777" w:rsidR="00385DED" w:rsidRPr="00166D1B" w:rsidRDefault="00385DED" w:rsidP="00D65C12">
            <w:pPr>
              <w:pStyle w:val="TableCentered"/>
            </w:pPr>
            <w:r w:rsidRPr="00166D1B">
              <w:t>TV ± 6</w:t>
            </w:r>
          </w:p>
        </w:tc>
      </w:tr>
      <w:tr w:rsidR="00166D1B" w:rsidRPr="00166D1B" w14:paraId="041BDAED" w14:textId="77777777" w:rsidTr="00D65C12">
        <w:trPr>
          <w:trHeight w:val="60"/>
          <w:jc w:val="center"/>
        </w:trPr>
        <w:tc>
          <w:tcPr>
            <w:tcW w:w="2706" w:type="dxa"/>
            <w:tcBorders>
              <w:top w:val="single" w:sz="4" w:space="0" w:color="auto"/>
              <w:left w:val="single" w:sz="4" w:space="0" w:color="auto"/>
              <w:bottom w:val="single" w:sz="4" w:space="0" w:color="auto"/>
              <w:right w:val="single" w:sz="4" w:space="0" w:color="auto"/>
            </w:tcBorders>
          </w:tcPr>
          <w:p w14:paraId="44C46AD0" w14:textId="77777777" w:rsidR="00385DED" w:rsidRPr="00166D1B" w:rsidRDefault="00385DED" w:rsidP="00D65C12">
            <w:pPr>
              <w:pStyle w:val="TableCentered"/>
            </w:pPr>
            <w:r w:rsidRPr="00166D1B">
              <w:t>No. 8</w:t>
            </w:r>
          </w:p>
        </w:tc>
        <w:tc>
          <w:tcPr>
            <w:tcW w:w="2706" w:type="dxa"/>
            <w:tcBorders>
              <w:top w:val="single" w:sz="4" w:space="0" w:color="auto"/>
              <w:left w:val="single" w:sz="4" w:space="0" w:color="auto"/>
              <w:bottom w:val="single" w:sz="4" w:space="0" w:color="auto"/>
              <w:right w:val="single" w:sz="4" w:space="0" w:color="auto"/>
            </w:tcBorders>
          </w:tcPr>
          <w:p w14:paraId="3E428ED2" w14:textId="07241083" w:rsidR="00385DED" w:rsidRPr="00166D1B" w:rsidRDefault="003520D1" w:rsidP="00D65C12">
            <w:pPr>
              <w:pStyle w:val="TableCentered"/>
            </w:pPr>
            <w:r w:rsidRPr="00166D1B">
              <w:t>23-49</w:t>
            </w:r>
          </w:p>
        </w:tc>
        <w:tc>
          <w:tcPr>
            <w:tcW w:w="2706" w:type="dxa"/>
            <w:tcBorders>
              <w:top w:val="single" w:sz="4" w:space="0" w:color="auto"/>
              <w:left w:val="single" w:sz="4" w:space="0" w:color="auto"/>
              <w:bottom w:val="single" w:sz="4" w:space="0" w:color="auto"/>
              <w:right w:val="single" w:sz="4" w:space="0" w:color="auto"/>
            </w:tcBorders>
          </w:tcPr>
          <w:p w14:paraId="1A6DDF4A" w14:textId="77777777" w:rsidR="00385DED" w:rsidRPr="00166D1B" w:rsidRDefault="00385DED" w:rsidP="00D65C12">
            <w:pPr>
              <w:pStyle w:val="TableCentered"/>
            </w:pPr>
            <w:r w:rsidRPr="00166D1B">
              <w:t>TV ± 5</w:t>
            </w:r>
          </w:p>
        </w:tc>
      </w:tr>
      <w:tr w:rsidR="00166D1B" w:rsidRPr="00166D1B" w14:paraId="53DF4098" w14:textId="77777777" w:rsidTr="00D65C12">
        <w:trPr>
          <w:trHeight w:val="60"/>
          <w:jc w:val="center"/>
        </w:trPr>
        <w:tc>
          <w:tcPr>
            <w:tcW w:w="2706" w:type="dxa"/>
            <w:tcBorders>
              <w:top w:val="single" w:sz="4" w:space="0" w:color="auto"/>
              <w:left w:val="single" w:sz="4" w:space="0" w:color="auto"/>
              <w:bottom w:val="single" w:sz="4" w:space="0" w:color="auto"/>
              <w:right w:val="single" w:sz="4" w:space="0" w:color="auto"/>
            </w:tcBorders>
          </w:tcPr>
          <w:p w14:paraId="3BAA5CB0" w14:textId="77777777" w:rsidR="00385DED" w:rsidRPr="00166D1B" w:rsidRDefault="00385DED" w:rsidP="00D65C12">
            <w:pPr>
              <w:pStyle w:val="TableCentered"/>
            </w:pPr>
            <w:r w:rsidRPr="00166D1B">
              <w:t>No. 30</w:t>
            </w:r>
          </w:p>
        </w:tc>
        <w:tc>
          <w:tcPr>
            <w:tcW w:w="2706" w:type="dxa"/>
            <w:tcBorders>
              <w:top w:val="single" w:sz="4" w:space="0" w:color="auto"/>
              <w:left w:val="single" w:sz="4" w:space="0" w:color="auto"/>
              <w:bottom w:val="single" w:sz="4" w:space="0" w:color="auto"/>
              <w:right w:val="single" w:sz="4" w:space="0" w:color="auto"/>
            </w:tcBorders>
          </w:tcPr>
          <w:p w14:paraId="11B29452" w14:textId="0D9A328E" w:rsidR="00385DED" w:rsidRPr="00166D1B" w:rsidRDefault="00385DED" w:rsidP="00D65C12">
            <w:pPr>
              <w:pStyle w:val="TableCentered"/>
            </w:pPr>
            <w:r w:rsidRPr="00166D1B">
              <w:t>10–</w:t>
            </w:r>
            <w:r w:rsidR="00C629F8" w:rsidRPr="00166D1B">
              <w:t>24</w:t>
            </w:r>
          </w:p>
        </w:tc>
        <w:tc>
          <w:tcPr>
            <w:tcW w:w="2706" w:type="dxa"/>
            <w:tcBorders>
              <w:top w:val="single" w:sz="4" w:space="0" w:color="auto"/>
              <w:left w:val="single" w:sz="4" w:space="0" w:color="auto"/>
              <w:bottom w:val="single" w:sz="4" w:space="0" w:color="auto"/>
              <w:right w:val="single" w:sz="4" w:space="0" w:color="auto"/>
            </w:tcBorders>
          </w:tcPr>
          <w:p w14:paraId="0AF0D31A" w14:textId="77777777" w:rsidR="00385DED" w:rsidRPr="00166D1B" w:rsidRDefault="00385DED" w:rsidP="00D65C12">
            <w:pPr>
              <w:pStyle w:val="TableCentered"/>
            </w:pPr>
            <w:r w:rsidRPr="00166D1B">
              <w:t>TV ± 4</w:t>
            </w:r>
          </w:p>
        </w:tc>
      </w:tr>
      <w:tr w:rsidR="00166D1B" w:rsidRPr="00166D1B" w14:paraId="3B7704B1" w14:textId="77777777" w:rsidTr="00D65C12">
        <w:trPr>
          <w:trHeight w:val="60"/>
          <w:jc w:val="center"/>
        </w:trPr>
        <w:tc>
          <w:tcPr>
            <w:tcW w:w="2706" w:type="dxa"/>
            <w:tcBorders>
              <w:top w:val="single" w:sz="4" w:space="0" w:color="auto"/>
              <w:left w:val="single" w:sz="4" w:space="0" w:color="auto"/>
              <w:bottom w:val="single" w:sz="4" w:space="0" w:color="auto"/>
              <w:right w:val="single" w:sz="4" w:space="0" w:color="auto"/>
            </w:tcBorders>
          </w:tcPr>
          <w:p w14:paraId="36BDF13E" w14:textId="77777777" w:rsidR="00385DED" w:rsidRPr="00166D1B" w:rsidRDefault="00385DED" w:rsidP="00D65C12">
            <w:pPr>
              <w:pStyle w:val="TableCentered"/>
            </w:pPr>
            <w:r w:rsidRPr="00166D1B">
              <w:t>No. 200</w:t>
            </w:r>
          </w:p>
        </w:tc>
        <w:tc>
          <w:tcPr>
            <w:tcW w:w="2706" w:type="dxa"/>
            <w:tcBorders>
              <w:top w:val="single" w:sz="4" w:space="0" w:color="auto"/>
              <w:left w:val="single" w:sz="4" w:space="0" w:color="auto"/>
              <w:bottom w:val="single" w:sz="4" w:space="0" w:color="auto"/>
              <w:right w:val="single" w:sz="4" w:space="0" w:color="auto"/>
            </w:tcBorders>
          </w:tcPr>
          <w:p w14:paraId="2FDCB230" w14:textId="6F923791" w:rsidR="00385DED" w:rsidRPr="00166D1B" w:rsidRDefault="00385DED" w:rsidP="00D65C12">
            <w:pPr>
              <w:pStyle w:val="TableCentered"/>
            </w:pPr>
            <w:r w:rsidRPr="00166D1B">
              <w:t>2.0–</w:t>
            </w:r>
            <w:r w:rsidR="003520D1" w:rsidRPr="00166D1B">
              <w:t>8.0</w:t>
            </w:r>
          </w:p>
        </w:tc>
        <w:tc>
          <w:tcPr>
            <w:tcW w:w="2706" w:type="dxa"/>
            <w:tcBorders>
              <w:top w:val="single" w:sz="4" w:space="0" w:color="auto"/>
              <w:left w:val="single" w:sz="4" w:space="0" w:color="auto"/>
              <w:bottom w:val="single" w:sz="4" w:space="0" w:color="auto"/>
              <w:right w:val="single" w:sz="4" w:space="0" w:color="auto"/>
            </w:tcBorders>
          </w:tcPr>
          <w:p w14:paraId="40ACAD09" w14:textId="77777777" w:rsidR="00385DED" w:rsidRPr="00166D1B" w:rsidRDefault="00385DED" w:rsidP="00D65C12">
            <w:pPr>
              <w:pStyle w:val="TableCentered"/>
            </w:pPr>
            <w:r w:rsidRPr="00166D1B">
              <w:t>TV ± 2.0</w:t>
            </w:r>
          </w:p>
        </w:tc>
      </w:tr>
      <w:tr w:rsidR="00166D1B" w:rsidRPr="00166D1B" w14:paraId="05875414" w14:textId="77777777" w:rsidTr="00D65C12">
        <w:trPr>
          <w:jc w:val="center"/>
        </w:trPr>
        <w:tc>
          <w:tcPr>
            <w:tcW w:w="8118" w:type="dxa"/>
            <w:gridSpan w:val="3"/>
            <w:tcBorders>
              <w:top w:val="single" w:sz="4" w:space="0" w:color="auto"/>
              <w:bottom w:val="single" w:sz="4" w:space="0" w:color="auto"/>
            </w:tcBorders>
            <w:vAlign w:val="bottom"/>
          </w:tcPr>
          <w:p w14:paraId="5FFBCCA5" w14:textId="77777777" w:rsidR="00385DED" w:rsidRPr="00166D1B" w:rsidRDefault="00385DED" w:rsidP="00D65C12">
            <w:pPr>
              <w:pStyle w:val="TableCentered"/>
            </w:pPr>
          </w:p>
          <w:p w14:paraId="59E6C7AE" w14:textId="77777777" w:rsidR="00385DED" w:rsidRPr="00166D1B" w:rsidRDefault="00385DED" w:rsidP="00D65C12">
            <w:pPr>
              <w:pStyle w:val="TableCentered"/>
              <w:rPr>
                <w:b/>
              </w:rPr>
            </w:pPr>
            <w:r w:rsidRPr="00166D1B">
              <w:rPr>
                <w:b/>
              </w:rPr>
              <w:t>1/2 inch</w:t>
            </w:r>
          </w:p>
        </w:tc>
      </w:tr>
      <w:tr w:rsidR="00166D1B" w:rsidRPr="00166D1B" w14:paraId="7A60F050" w14:textId="77777777" w:rsidTr="00D65C12">
        <w:trPr>
          <w:trHeight w:val="60"/>
          <w:jc w:val="center"/>
        </w:trPr>
        <w:tc>
          <w:tcPr>
            <w:tcW w:w="2706" w:type="dxa"/>
            <w:tcBorders>
              <w:top w:val="single" w:sz="4" w:space="0" w:color="auto"/>
              <w:left w:val="single" w:sz="4" w:space="0" w:color="auto"/>
              <w:right w:val="single" w:sz="6" w:space="0" w:color="auto"/>
            </w:tcBorders>
          </w:tcPr>
          <w:p w14:paraId="33B12C07" w14:textId="77777777" w:rsidR="00385DED" w:rsidRPr="00166D1B" w:rsidRDefault="00385DED" w:rsidP="00D65C12">
            <w:pPr>
              <w:pStyle w:val="TableCentered"/>
            </w:pPr>
            <w:r w:rsidRPr="00166D1B">
              <w:t>Sieve size</w:t>
            </w:r>
          </w:p>
        </w:tc>
        <w:tc>
          <w:tcPr>
            <w:tcW w:w="2706" w:type="dxa"/>
            <w:tcBorders>
              <w:top w:val="single" w:sz="4" w:space="0" w:color="auto"/>
              <w:left w:val="single" w:sz="6" w:space="0" w:color="auto"/>
              <w:right w:val="single" w:sz="4" w:space="0" w:color="auto"/>
            </w:tcBorders>
          </w:tcPr>
          <w:p w14:paraId="2EF2DB31" w14:textId="77777777" w:rsidR="00385DED" w:rsidRPr="00166D1B" w:rsidRDefault="00385DED" w:rsidP="00D65C12">
            <w:pPr>
              <w:pStyle w:val="TableCentered"/>
            </w:pPr>
            <w:r w:rsidRPr="00166D1B">
              <w:t>Target value limit</w:t>
            </w:r>
          </w:p>
        </w:tc>
        <w:tc>
          <w:tcPr>
            <w:tcW w:w="2706" w:type="dxa"/>
            <w:tcBorders>
              <w:top w:val="single" w:sz="4" w:space="0" w:color="auto"/>
              <w:left w:val="single" w:sz="4" w:space="0" w:color="auto"/>
              <w:right w:val="single" w:sz="4" w:space="0" w:color="auto"/>
            </w:tcBorders>
          </w:tcPr>
          <w:p w14:paraId="35CFA7B1" w14:textId="77777777" w:rsidR="00385DED" w:rsidRPr="00166D1B" w:rsidRDefault="00385DED" w:rsidP="00D65C12">
            <w:pPr>
              <w:pStyle w:val="TableCentered"/>
            </w:pPr>
            <w:r w:rsidRPr="00166D1B">
              <w:t>Allowable tolerance</w:t>
            </w:r>
          </w:p>
        </w:tc>
      </w:tr>
      <w:tr w:rsidR="00166D1B" w:rsidRPr="00166D1B" w14:paraId="269F94DC" w14:textId="77777777" w:rsidTr="00D65C12">
        <w:trPr>
          <w:trHeight w:val="60"/>
          <w:jc w:val="center"/>
        </w:trPr>
        <w:tc>
          <w:tcPr>
            <w:tcW w:w="2706" w:type="dxa"/>
            <w:tcBorders>
              <w:top w:val="double" w:sz="4" w:space="0" w:color="auto"/>
              <w:left w:val="single" w:sz="4" w:space="0" w:color="auto"/>
              <w:bottom w:val="single" w:sz="6" w:space="0" w:color="auto"/>
              <w:right w:val="single" w:sz="4" w:space="0" w:color="auto"/>
            </w:tcBorders>
          </w:tcPr>
          <w:p w14:paraId="73F0240C" w14:textId="77777777" w:rsidR="00385DED" w:rsidRPr="00166D1B" w:rsidRDefault="00385DED" w:rsidP="00D65C12">
            <w:pPr>
              <w:pStyle w:val="TableCentered"/>
            </w:pPr>
            <w:r w:rsidRPr="00166D1B">
              <w:t xml:space="preserve">3/4" </w:t>
            </w:r>
          </w:p>
        </w:tc>
        <w:tc>
          <w:tcPr>
            <w:tcW w:w="2706" w:type="dxa"/>
            <w:tcBorders>
              <w:top w:val="double" w:sz="4" w:space="0" w:color="auto"/>
              <w:left w:val="single" w:sz="4" w:space="0" w:color="auto"/>
              <w:bottom w:val="single" w:sz="6" w:space="0" w:color="auto"/>
              <w:right w:val="single" w:sz="4" w:space="0" w:color="auto"/>
            </w:tcBorders>
          </w:tcPr>
          <w:p w14:paraId="5EA3CB48" w14:textId="77777777" w:rsidR="00385DED" w:rsidRPr="00166D1B" w:rsidRDefault="00385DED" w:rsidP="00D65C12">
            <w:pPr>
              <w:pStyle w:val="TableCentered"/>
            </w:pPr>
            <w:r w:rsidRPr="00166D1B">
              <w:t>100</w:t>
            </w:r>
          </w:p>
        </w:tc>
        <w:tc>
          <w:tcPr>
            <w:tcW w:w="2706" w:type="dxa"/>
            <w:tcBorders>
              <w:top w:val="double" w:sz="4" w:space="0" w:color="auto"/>
              <w:left w:val="single" w:sz="4" w:space="0" w:color="auto"/>
              <w:bottom w:val="single" w:sz="6" w:space="0" w:color="auto"/>
              <w:right w:val="single" w:sz="4" w:space="0" w:color="auto"/>
            </w:tcBorders>
          </w:tcPr>
          <w:p w14:paraId="4CBA6ACA" w14:textId="77777777" w:rsidR="00385DED" w:rsidRPr="00166D1B" w:rsidRDefault="00385DED" w:rsidP="00D65C12">
            <w:pPr>
              <w:pStyle w:val="TableCentered"/>
            </w:pPr>
            <w:r w:rsidRPr="00166D1B">
              <w:t>--</w:t>
            </w:r>
          </w:p>
        </w:tc>
      </w:tr>
      <w:tr w:rsidR="00166D1B" w:rsidRPr="00166D1B" w14:paraId="387A0D59" w14:textId="77777777" w:rsidTr="00D65C12">
        <w:trPr>
          <w:trHeight w:val="60"/>
          <w:jc w:val="center"/>
        </w:trPr>
        <w:tc>
          <w:tcPr>
            <w:tcW w:w="2706" w:type="dxa"/>
            <w:tcBorders>
              <w:top w:val="single" w:sz="6" w:space="0" w:color="auto"/>
              <w:left w:val="single" w:sz="4" w:space="0" w:color="auto"/>
              <w:bottom w:val="single" w:sz="6" w:space="0" w:color="auto"/>
              <w:right w:val="single" w:sz="6" w:space="0" w:color="auto"/>
            </w:tcBorders>
          </w:tcPr>
          <w:p w14:paraId="531E8EB8" w14:textId="77777777" w:rsidR="00385DED" w:rsidRPr="00166D1B" w:rsidRDefault="00385DED" w:rsidP="00D65C12">
            <w:pPr>
              <w:pStyle w:val="TableCentered"/>
            </w:pPr>
            <w:r w:rsidRPr="00166D1B">
              <w:t>1/2"</w:t>
            </w:r>
          </w:p>
        </w:tc>
        <w:tc>
          <w:tcPr>
            <w:tcW w:w="2706" w:type="dxa"/>
            <w:tcBorders>
              <w:top w:val="single" w:sz="6" w:space="0" w:color="auto"/>
              <w:left w:val="single" w:sz="6" w:space="0" w:color="auto"/>
              <w:bottom w:val="single" w:sz="6" w:space="0" w:color="auto"/>
              <w:right w:val="single" w:sz="4" w:space="0" w:color="auto"/>
            </w:tcBorders>
          </w:tcPr>
          <w:p w14:paraId="5655F7AB" w14:textId="19B6E2EA" w:rsidR="00385DED" w:rsidRPr="00166D1B" w:rsidRDefault="0030276B" w:rsidP="00D65C12">
            <w:pPr>
              <w:pStyle w:val="TableCentered"/>
            </w:pPr>
            <w:r w:rsidRPr="00166D1B">
              <w:t>90-100</w:t>
            </w:r>
          </w:p>
        </w:tc>
        <w:tc>
          <w:tcPr>
            <w:tcW w:w="2706" w:type="dxa"/>
            <w:tcBorders>
              <w:top w:val="single" w:sz="6" w:space="0" w:color="auto"/>
              <w:left w:val="single" w:sz="4" w:space="0" w:color="auto"/>
              <w:bottom w:val="single" w:sz="6" w:space="0" w:color="auto"/>
              <w:right w:val="single" w:sz="4" w:space="0" w:color="auto"/>
            </w:tcBorders>
          </w:tcPr>
          <w:p w14:paraId="3B0B3842" w14:textId="77777777" w:rsidR="00385DED" w:rsidRPr="00166D1B" w:rsidRDefault="00385DED" w:rsidP="00D65C12">
            <w:pPr>
              <w:pStyle w:val="TableCentered"/>
            </w:pPr>
            <w:r w:rsidRPr="00166D1B">
              <w:t>TV ± 5</w:t>
            </w:r>
          </w:p>
        </w:tc>
      </w:tr>
      <w:tr w:rsidR="00166D1B" w:rsidRPr="00166D1B" w14:paraId="286824B5" w14:textId="77777777" w:rsidTr="00D65C12">
        <w:trPr>
          <w:trHeight w:val="60"/>
          <w:jc w:val="center"/>
        </w:trPr>
        <w:tc>
          <w:tcPr>
            <w:tcW w:w="2706" w:type="dxa"/>
            <w:tcBorders>
              <w:top w:val="single" w:sz="6" w:space="0" w:color="auto"/>
              <w:left w:val="single" w:sz="4" w:space="0" w:color="auto"/>
              <w:bottom w:val="single" w:sz="6" w:space="0" w:color="auto"/>
              <w:right w:val="single" w:sz="6" w:space="0" w:color="auto"/>
            </w:tcBorders>
          </w:tcPr>
          <w:p w14:paraId="3D5EF336" w14:textId="54BBE38C" w:rsidR="00385DED" w:rsidRPr="00166D1B" w:rsidRDefault="00385DED" w:rsidP="00D65C12">
            <w:pPr>
              <w:pStyle w:val="TableCentered"/>
            </w:pPr>
            <w:r w:rsidRPr="00166D1B">
              <w:t>3/8</w:t>
            </w:r>
            <w:r w:rsidR="0030276B" w:rsidRPr="00166D1B">
              <w:t>”</w:t>
            </w:r>
            <w:r w:rsidRPr="00166D1B">
              <w:t xml:space="preserve"> </w:t>
            </w:r>
          </w:p>
        </w:tc>
        <w:tc>
          <w:tcPr>
            <w:tcW w:w="2706" w:type="dxa"/>
            <w:tcBorders>
              <w:top w:val="single" w:sz="6" w:space="0" w:color="auto"/>
              <w:left w:val="single" w:sz="6" w:space="0" w:color="auto"/>
              <w:bottom w:val="single" w:sz="6" w:space="0" w:color="auto"/>
              <w:right w:val="single" w:sz="4" w:space="0" w:color="auto"/>
            </w:tcBorders>
          </w:tcPr>
          <w:p w14:paraId="7EA53D53" w14:textId="182BE455" w:rsidR="00385DED" w:rsidRPr="00166D1B" w:rsidRDefault="0030276B" w:rsidP="00D65C12">
            <w:pPr>
              <w:pStyle w:val="TableCentered"/>
            </w:pPr>
            <w:r w:rsidRPr="00166D1B">
              <w:t>&lt;90</w:t>
            </w:r>
          </w:p>
        </w:tc>
        <w:tc>
          <w:tcPr>
            <w:tcW w:w="2706" w:type="dxa"/>
            <w:tcBorders>
              <w:top w:val="single" w:sz="6" w:space="0" w:color="auto"/>
              <w:left w:val="single" w:sz="4" w:space="0" w:color="auto"/>
              <w:bottom w:val="single" w:sz="6" w:space="0" w:color="auto"/>
              <w:right w:val="single" w:sz="4" w:space="0" w:color="auto"/>
            </w:tcBorders>
          </w:tcPr>
          <w:p w14:paraId="242E89C6" w14:textId="77777777" w:rsidR="00385DED" w:rsidRPr="00166D1B" w:rsidRDefault="00385DED" w:rsidP="00D65C12">
            <w:pPr>
              <w:pStyle w:val="TableCentered"/>
            </w:pPr>
            <w:r w:rsidRPr="00166D1B">
              <w:t>TV ± 5</w:t>
            </w:r>
          </w:p>
        </w:tc>
      </w:tr>
      <w:tr w:rsidR="00166D1B" w:rsidRPr="00166D1B" w14:paraId="5B29514C" w14:textId="77777777" w:rsidTr="00D65C12">
        <w:trPr>
          <w:trHeight w:val="60"/>
          <w:jc w:val="center"/>
        </w:trPr>
        <w:tc>
          <w:tcPr>
            <w:tcW w:w="2706" w:type="dxa"/>
            <w:tcBorders>
              <w:top w:val="single" w:sz="6" w:space="0" w:color="auto"/>
              <w:left w:val="single" w:sz="4" w:space="0" w:color="auto"/>
              <w:bottom w:val="single" w:sz="6" w:space="0" w:color="auto"/>
              <w:right w:val="single" w:sz="6" w:space="0" w:color="auto"/>
            </w:tcBorders>
          </w:tcPr>
          <w:p w14:paraId="08CB14FE" w14:textId="77777777" w:rsidR="00385DED" w:rsidRPr="00166D1B" w:rsidRDefault="00385DED" w:rsidP="00D65C12">
            <w:pPr>
              <w:pStyle w:val="TableCentered"/>
            </w:pPr>
            <w:r w:rsidRPr="00166D1B">
              <w:t>No. 8</w:t>
            </w:r>
          </w:p>
        </w:tc>
        <w:tc>
          <w:tcPr>
            <w:tcW w:w="2706" w:type="dxa"/>
            <w:tcBorders>
              <w:top w:val="single" w:sz="6" w:space="0" w:color="auto"/>
              <w:left w:val="single" w:sz="6" w:space="0" w:color="auto"/>
              <w:bottom w:val="single" w:sz="6" w:space="0" w:color="auto"/>
              <w:right w:val="single" w:sz="4" w:space="0" w:color="auto"/>
            </w:tcBorders>
          </w:tcPr>
          <w:p w14:paraId="71F0F6E3" w14:textId="66E34E21" w:rsidR="00385DED" w:rsidRPr="00166D1B" w:rsidRDefault="0030276B" w:rsidP="00D65C12">
            <w:pPr>
              <w:pStyle w:val="TableCentered"/>
            </w:pPr>
            <w:r w:rsidRPr="00166D1B">
              <w:t>28-58</w:t>
            </w:r>
          </w:p>
        </w:tc>
        <w:tc>
          <w:tcPr>
            <w:tcW w:w="2706" w:type="dxa"/>
            <w:tcBorders>
              <w:top w:val="single" w:sz="6" w:space="0" w:color="auto"/>
              <w:left w:val="single" w:sz="4" w:space="0" w:color="auto"/>
              <w:bottom w:val="single" w:sz="6" w:space="0" w:color="auto"/>
              <w:right w:val="single" w:sz="4" w:space="0" w:color="auto"/>
            </w:tcBorders>
          </w:tcPr>
          <w:p w14:paraId="443C5F85" w14:textId="77777777" w:rsidR="00385DED" w:rsidRPr="00166D1B" w:rsidRDefault="00385DED" w:rsidP="00D65C12">
            <w:pPr>
              <w:pStyle w:val="TableCentered"/>
            </w:pPr>
            <w:r w:rsidRPr="00166D1B">
              <w:t>TV ± 5</w:t>
            </w:r>
          </w:p>
        </w:tc>
      </w:tr>
      <w:tr w:rsidR="00166D1B" w:rsidRPr="00166D1B" w14:paraId="02CCBE9E" w14:textId="77777777" w:rsidTr="00D65C12">
        <w:trPr>
          <w:trHeight w:val="60"/>
          <w:jc w:val="center"/>
        </w:trPr>
        <w:tc>
          <w:tcPr>
            <w:tcW w:w="2706" w:type="dxa"/>
            <w:tcBorders>
              <w:top w:val="single" w:sz="6" w:space="0" w:color="auto"/>
              <w:left w:val="single" w:sz="4" w:space="0" w:color="auto"/>
              <w:bottom w:val="single" w:sz="6" w:space="0" w:color="auto"/>
              <w:right w:val="single" w:sz="6" w:space="0" w:color="auto"/>
            </w:tcBorders>
          </w:tcPr>
          <w:p w14:paraId="5B20C499" w14:textId="77777777" w:rsidR="00385DED" w:rsidRPr="00166D1B" w:rsidRDefault="00385DED" w:rsidP="00D65C12">
            <w:pPr>
              <w:pStyle w:val="TableCentered"/>
            </w:pPr>
            <w:r w:rsidRPr="00166D1B">
              <w:t>No. 30</w:t>
            </w:r>
          </w:p>
        </w:tc>
        <w:tc>
          <w:tcPr>
            <w:tcW w:w="2706" w:type="dxa"/>
            <w:tcBorders>
              <w:top w:val="single" w:sz="6" w:space="0" w:color="auto"/>
              <w:left w:val="single" w:sz="6" w:space="0" w:color="auto"/>
              <w:bottom w:val="single" w:sz="6" w:space="0" w:color="auto"/>
              <w:right w:val="single" w:sz="4" w:space="0" w:color="auto"/>
            </w:tcBorders>
          </w:tcPr>
          <w:p w14:paraId="13230251" w14:textId="393947DB" w:rsidR="00385DED" w:rsidRPr="00166D1B" w:rsidRDefault="00C629F8" w:rsidP="00D65C12">
            <w:pPr>
              <w:pStyle w:val="TableCentered"/>
            </w:pPr>
            <w:r w:rsidRPr="00166D1B">
              <w:t>13-30</w:t>
            </w:r>
          </w:p>
        </w:tc>
        <w:tc>
          <w:tcPr>
            <w:tcW w:w="2706" w:type="dxa"/>
            <w:tcBorders>
              <w:top w:val="single" w:sz="6" w:space="0" w:color="auto"/>
              <w:left w:val="single" w:sz="4" w:space="0" w:color="auto"/>
              <w:bottom w:val="single" w:sz="6" w:space="0" w:color="auto"/>
              <w:right w:val="single" w:sz="4" w:space="0" w:color="auto"/>
            </w:tcBorders>
          </w:tcPr>
          <w:p w14:paraId="411CA402" w14:textId="77777777" w:rsidR="00385DED" w:rsidRPr="00166D1B" w:rsidRDefault="00385DED" w:rsidP="00D65C12">
            <w:pPr>
              <w:pStyle w:val="TableCentered"/>
            </w:pPr>
            <w:r w:rsidRPr="00166D1B">
              <w:t>TV ± 4</w:t>
            </w:r>
          </w:p>
        </w:tc>
      </w:tr>
      <w:tr w:rsidR="00166D1B" w:rsidRPr="00166D1B" w14:paraId="6488805C" w14:textId="77777777" w:rsidTr="00D65C12">
        <w:trPr>
          <w:trHeight w:val="60"/>
          <w:jc w:val="center"/>
        </w:trPr>
        <w:tc>
          <w:tcPr>
            <w:tcW w:w="2706" w:type="dxa"/>
            <w:tcBorders>
              <w:top w:val="single" w:sz="6" w:space="0" w:color="auto"/>
              <w:left w:val="single" w:sz="4" w:space="0" w:color="auto"/>
              <w:bottom w:val="single" w:sz="4" w:space="0" w:color="auto"/>
              <w:right w:val="single" w:sz="6" w:space="0" w:color="auto"/>
            </w:tcBorders>
          </w:tcPr>
          <w:p w14:paraId="03B9575E" w14:textId="77777777" w:rsidR="00385DED" w:rsidRPr="00166D1B" w:rsidRDefault="00385DED" w:rsidP="00D65C12">
            <w:pPr>
              <w:pStyle w:val="TableCentered"/>
            </w:pPr>
            <w:r w:rsidRPr="00166D1B">
              <w:t>No. 200</w:t>
            </w:r>
          </w:p>
        </w:tc>
        <w:tc>
          <w:tcPr>
            <w:tcW w:w="2706" w:type="dxa"/>
            <w:tcBorders>
              <w:top w:val="single" w:sz="6" w:space="0" w:color="auto"/>
              <w:left w:val="single" w:sz="6" w:space="0" w:color="auto"/>
              <w:bottom w:val="single" w:sz="4" w:space="0" w:color="auto"/>
              <w:right w:val="single" w:sz="4" w:space="0" w:color="auto"/>
            </w:tcBorders>
          </w:tcPr>
          <w:p w14:paraId="78596BD1" w14:textId="024AA167" w:rsidR="00385DED" w:rsidRPr="00166D1B" w:rsidRDefault="00385DED" w:rsidP="00D65C12">
            <w:pPr>
              <w:pStyle w:val="TableCentered"/>
            </w:pPr>
            <w:r w:rsidRPr="00166D1B">
              <w:t>2.0–</w:t>
            </w:r>
            <w:r w:rsidR="0030276B" w:rsidRPr="00166D1B">
              <w:t>10.0</w:t>
            </w:r>
          </w:p>
        </w:tc>
        <w:tc>
          <w:tcPr>
            <w:tcW w:w="2706" w:type="dxa"/>
            <w:tcBorders>
              <w:top w:val="single" w:sz="6" w:space="0" w:color="auto"/>
              <w:left w:val="single" w:sz="4" w:space="0" w:color="auto"/>
              <w:bottom w:val="single" w:sz="4" w:space="0" w:color="auto"/>
              <w:right w:val="single" w:sz="4" w:space="0" w:color="auto"/>
            </w:tcBorders>
          </w:tcPr>
          <w:p w14:paraId="198A2A61" w14:textId="77777777" w:rsidR="00385DED" w:rsidRPr="00166D1B" w:rsidRDefault="00385DED" w:rsidP="00D65C12">
            <w:pPr>
              <w:pStyle w:val="TableCentered"/>
            </w:pPr>
            <w:r w:rsidRPr="00166D1B">
              <w:t>TV ± 2.0</w:t>
            </w:r>
          </w:p>
        </w:tc>
      </w:tr>
      <w:tr w:rsidR="00166D1B" w:rsidRPr="00166D1B" w14:paraId="22233F27" w14:textId="77777777" w:rsidTr="00D65C12">
        <w:trPr>
          <w:trHeight w:val="480"/>
          <w:jc w:val="center"/>
        </w:trPr>
        <w:tc>
          <w:tcPr>
            <w:tcW w:w="8118" w:type="dxa"/>
            <w:gridSpan w:val="3"/>
            <w:tcBorders>
              <w:top w:val="single" w:sz="4" w:space="0" w:color="auto"/>
              <w:bottom w:val="single" w:sz="4" w:space="0" w:color="auto"/>
            </w:tcBorders>
            <w:vAlign w:val="bottom"/>
          </w:tcPr>
          <w:p w14:paraId="63B1414E" w14:textId="77777777" w:rsidR="00385DED" w:rsidRPr="00166D1B" w:rsidRDefault="00385DED" w:rsidP="00D65C12">
            <w:pPr>
              <w:pStyle w:val="TableCentered"/>
              <w:rPr>
                <w:b/>
              </w:rPr>
            </w:pPr>
            <w:r w:rsidRPr="00166D1B">
              <w:rPr>
                <w:b/>
              </w:rPr>
              <w:t>3/8 inch</w:t>
            </w:r>
          </w:p>
        </w:tc>
      </w:tr>
      <w:tr w:rsidR="00166D1B" w:rsidRPr="00166D1B" w14:paraId="20F79B84" w14:textId="77777777" w:rsidTr="00D65C12">
        <w:trPr>
          <w:trHeight w:val="60"/>
          <w:jc w:val="center"/>
        </w:trPr>
        <w:tc>
          <w:tcPr>
            <w:tcW w:w="2706" w:type="dxa"/>
            <w:tcBorders>
              <w:top w:val="single" w:sz="4" w:space="0" w:color="auto"/>
              <w:left w:val="single" w:sz="4" w:space="0" w:color="auto"/>
              <w:right w:val="single" w:sz="4" w:space="0" w:color="auto"/>
            </w:tcBorders>
            <w:vAlign w:val="bottom"/>
          </w:tcPr>
          <w:p w14:paraId="3D3A91A3" w14:textId="77777777" w:rsidR="00385DED" w:rsidRPr="00166D1B" w:rsidRDefault="00385DED" w:rsidP="00D65C12">
            <w:pPr>
              <w:pStyle w:val="TableCentered"/>
            </w:pPr>
            <w:r w:rsidRPr="00166D1B">
              <w:t>Sieve size</w:t>
            </w:r>
          </w:p>
        </w:tc>
        <w:tc>
          <w:tcPr>
            <w:tcW w:w="2706" w:type="dxa"/>
            <w:tcBorders>
              <w:top w:val="single" w:sz="4" w:space="0" w:color="auto"/>
              <w:left w:val="single" w:sz="4" w:space="0" w:color="auto"/>
              <w:right w:val="single" w:sz="4" w:space="0" w:color="auto"/>
            </w:tcBorders>
            <w:vAlign w:val="bottom"/>
          </w:tcPr>
          <w:p w14:paraId="0AF1E539" w14:textId="77777777" w:rsidR="00385DED" w:rsidRPr="00166D1B" w:rsidRDefault="00385DED" w:rsidP="00D65C12">
            <w:pPr>
              <w:pStyle w:val="TableCentered"/>
            </w:pPr>
            <w:r w:rsidRPr="00166D1B">
              <w:t>Target value limit</w:t>
            </w:r>
          </w:p>
        </w:tc>
        <w:tc>
          <w:tcPr>
            <w:tcW w:w="2706" w:type="dxa"/>
            <w:tcBorders>
              <w:top w:val="single" w:sz="4" w:space="0" w:color="auto"/>
              <w:left w:val="single" w:sz="4" w:space="0" w:color="auto"/>
              <w:right w:val="single" w:sz="4" w:space="0" w:color="auto"/>
            </w:tcBorders>
            <w:vAlign w:val="bottom"/>
          </w:tcPr>
          <w:p w14:paraId="7CF3685C" w14:textId="77777777" w:rsidR="00385DED" w:rsidRPr="00166D1B" w:rsidRDefault="00385DED" w:rsidP="00D65C12">
            <w:pPr>
              <w:pStyle w:val="TableCentered"/>
            </w:pPr>
            <w:r w:rsidRPr="00166D1B">
              <w:t>Allowable tolerance</w:t>
            </w:r>
          </w:p>
        </w:tc>
      </w:tr>
      <w:tr w:rsidR="00166D1B" w:rsidRPr="00166D1B" w14:paraId="1844EF3C" w14:textId="77777777" w:rsidTr="00D65C12">
        <w:trPr>
          <w:trHeight w:val="60"/>
          <w:jc w:val="center"/>
        </w:trPr>
        <w:tc>
          <w:tcPr>
            <w:tcW w:w="2706" w:type="dxa"/>
            <w:tcBorders>
              <w:top w:val="double" w:sz="4" w:space="0" w:color="auto"/>
              <w:left w:val="single" w:sz="4" w:space="0" w:color="auto"/>
              <w:bottom w:val="single" w:sz="4" w:space="0" w:color="auto"/>
              <w:right w:val="single" w:sz="4" w:space="0" w:color="auto"/>
            </w:tcBorders>
          </w:tcPr>
          <w:p w14:paraId="5615E7CD" w14:textId="77777777" w:rsidR="00385DED" w:rsidRPr="00166D1B" w:rsidRDefault="00385DED" w:rsidP="00D65C12">
            <w:pPr>
              <w:pStyle w:val="TableCentered"/>
            </w:pPr>
            <w:r w:rsidRPr="00166D1B">
              <w:t>1/2"</w:t>
            </w:r>
          </w:p>
        </w:tc>
        <w:tc>
          <w:tcPr>
            <w:tcW w:w="2706" w:type="dxa"/>
            <w:tcBorders>
              <w:top w:val="double" w:sz="4" w:space="0" w:color="auto"/>
              <w:left w:val="single" w:sz="4" w:space="0" w:color="auto"/>
              <w:bottom w:val="single" w:sz="4" w:space="0" w:color="auto"/>
              <w:right w:val="single" w:sz="4" w:space="0" w:color="auto"/>
            </w:tcBorders>
          </w:tcPr>
          <w:p w14:paraId="216A7CF0" w14:textId="77777777" w:rsidR="00385DED" w:rsidRPr="00166D1B" w:rsidRDefault="00385DED" w:rsidP="00D65C12">
            <w:pPr>
              <w:pStyle w:val="TableCentered"/>
            </w:pPr>
            <w:r w:rsidRPr="00166D1B">
              <w:t>100</w:t>
            </w:r>
          </w:p>
        </w:tc>
        <w:tc>
          <w:tcPr>
            <w:tcW w:w="2706" w:type="dxa"/>
            <w:tcBorders>
              <w:top w:val="double" w:sz="4" w:space="0" w:color="auto"/>
              <w:left w:val="single" w:sz="4" w:space="0" w:color="auto"/>
              <w:bottom w:val="single" w:sz="4" w:space="0" w:color="auto"/>
              <w:right w:val="single" w:sz="4" w:space="0" w:color="auto"/>
            </w:tcBorders>
          </w:tcPr>
          <w:p w14:paraId="0D47D862" w14:textId="77777777" w:rsidR="00385DED" w:rsidRPr="00166D1B" w:rsidRDefault="00385DED" w:rsidP="00D65C12">
            <w:pPr>
              <w:pStyle w:val="TableCentered"/>
            </w:pPr>
            <w:r w:rsidRPr="00166D1B">
              <w:t>--</w:t>
            </w:r>
          </w:p>
        </w:tc>
      </w:tr>
      <w:tr w:rsidR="00166D1B" w:rsidRPr="00166D1B" w14:paraId="6832845C" w14:textId="77777777" w:rsidTr="00D65C12">
        <w:trPr>
          <w:trHeight w:val="60"/>
          <w:jc w:val="center"/>
        </w:trPr>
        <w:tc>
          <w:tcPr>
            <w:tcW w:w="2706" w:type="dxa"/>
            <w:tcBorders>
              <w:top w:val="single" w:sz="4" w:space="0" w:color="auto"/>
              <w:left w:val="single" w:sz="4" w:space="0" w:color="auto"/>
              <w:bottom w:val="single" w:sz="4" w:space="0" w:color="auto"/>
              <w:right w:val="single" w:sz="4" w:space="0" w:color="auto"/>
            </w:tcBorders>
          </w:tcPr>
          <w:p w14:paraId="279A9D27" w14:textId="77777777" w:rsidR="00385DED" w:rsidRPr="00166D1B" w:rsidRDefault="00385DED" w:rsidP="00D65C12">
            <w:pPr>
              <w:pStyle w:val="TableCentered"/>
            </w:pPr>
            <w:r w:rsidRPr="00166D1B">
              <w:t xml:space="preserve">3/8" </w:t>
            </w:r>
          </w:p>
        </w:tc>
        <w:tc>
          <w:tcPr>
            <w:tcW w:w="2706" w:type="dxa"/>
            <w:tcBorders>
              <w:top w:val="single" w:sz="4" w:space="0" w:color="auto"/>
              <w:left w:val="single" w:sz="4" w:space="0" w:color="auto"/>
              <w:bottom w:val="single" w:sz="4" w:space="0" w:color="auto"/>
              <w:right w:val="single" w:sz="4" w:space="0" w:color="auto"/>
            </w:tcBorders>
          </w:tcPr>
          <w:p w14:paraId="718B982A" w14:textId="517FFCB4" w:rsidR="00385DED" w:rsidRPr="00166D1B" w:rsidRDefault="0030276B" w:rsidP="00D65C12">
            <w:pPr>
              <w:pStyle w:val="TableCentered"/>
            </w:pPr>
            <w:r w:rsidRPr="00166D1B">
              <w:t>90-100</w:t>
            </w:r>
          </w:p>
        </w:tc>
        <w:tc>
          <w:tcPr>
            <w:tcW w:w="2706" w:type="dxa"/>
            <w:tcBorders>
              <w:top w:val="single" w:sz="4" w:space="0" w:color="auto"/>
              <w:left w:val="single" w:sz="4" w:space="0" w:color="auto"/>
              <w:bottom w:val="single" w:sz="4" w:space="0" w:color="auto"/>
              <w:right w:val="single" w:sz="4" w:space="0" w:color="auto"/>
            </w:tcBorders>
          </w:tcPr>
          <w:p w14:paraId="1359698A" w14:textId="6AEF770B" w:rsidR="00385DED" w:rsidRPr="00166D1B" w:rsidRDefault="0030276B" w:rsidP="00D65C12">
            <w:pPr>
              <w:pStyle w:val="TableCentered"/>
            </w:pPr>
            <w:r w:rsidRPr="00166D1B">
              <w:t xml:space="preserve"> </w:t>
            </w:r>
            <w:r w:rsidR="00385DED" w:rsidRPr="00166D1B">
              <w:t>TV ± 5</w:t>
            </w:r>
          </w:p>
        </w:tc>
      </w:tr>
      <w:tr w:rsidR="00166D1B" w:rsidRPr="00166D1B" w14:paraId="00669ADD" w14:textId="77777777" w:rsidTr="00D65C12">
        <w:trPr>
          <w:trHeight w:val="60"/>
          <w:jc w:val="center"/>
        </w:trPr>
        <w:tc>
          <w:tcPr>
            <w:tcW w:w="2706" w:type="dxa"/>
            <w:tcBorders>
              <w:top w:val="single" w:sz="4" w:space="0" w:color="auto"/>
              <w:left w:val="single" w:sz="4" w:space="0" w:color="auto"/>
              <w:bottom w:val="single" w:sz="4" w:space="0" w:color="auto"/>
              <w:right w:val="single" w:sz="4" w:space="0" w:color="auto"/>
            </w:tcBorders>
          </w:tcPr>
          <w:p w14:paraId="750CA438" w14:textId="77777777" w:rsidR="00385DED" w:rsidRPr="00166D1B" w:rsidRDefault="00385DED" w:rsidP="00D65C12">
            <w:pPr>
              <w:pStyle w:val="TableCentered"/>
            </w:pPr>
            <w:r w:rsidRPr="00166D1B">
              <w:t>No. 4</w:t>
            </w:r>
          </w:p>
        </w:tc>
        <w:tc>
          <w:tcPr>
            <w:tcW w:w="2706" w:type="dxa"/>
            <w:tcBorders>
              <w:top w:val="single" w:sz="4" w:space="0" w:color="auto"/>
              <w:left w:val="single" w:sz="4" w:space="0" w:color="auto"/>
              <w:bottom w:val="single" w:sz="4" w:space="0" w:color="auto"/>
              <w:right w:val="single" w:sz="4" w:space="0" w:color="auto"/>
            </w:tcBorders>
          </w:tcPr>
          <w:p w14:paraId="010500A4" w14:textId="360E580A" w:rsidR="00385DED" w:rsidRPr="00166D1B" w:rsidRDefault="0030276B" w:rsidP="00D65C12">
            <w:pPr>
              <w:pStyle w:val="TableCentered"/>
            </w:pPr>
            <w:r w:rsidRPr="00166D1B">
              <w:t>&lt;90</w:t>
            </w:r>
          </w:p>
        </w:tc>
        <w:tc>
          <w:tcPr>
            <w:tcW w:w="2706" w:type="dxa"/>
            <w:tcBorders>
              <w:top w:val="single" w:sz="4" w:space="0" w:color="auto"/>
              <w:left w:val="single" w:sz="4" w:space="0" w:color="auto"/>
              <w:bottom w:val="single" w:sz="4" w:space="0" w:color="auto"/>
              <w:right w:val="single" w:sz="4" w:space="0" w:color="auto"/>
            </w:tcBorders>
          </w:tcPr>
          <w:p w14:paraId="37F656A4" w14:textId="77777777" w:rsidR="00385DED" w:rsidRPr="00166D1B" w:rsidRDefault="00385DED" w:rsidP="00D65C12">
            <w:pPr>
              <w:pStyle w:val="TableCentered"/>
            </w:pPr>
            <w:r w:rsidRPr="00166D1B">
              <w:t>TV ± 5</w:t>
            </w:r>
          </w:p>
        </w:tc>
      </w:tr>
      <w:tr w:rsidR="00166D1B" w:rsidRPr="00166D1B" w14:paraId="2FEB1792" w14:textId="77777777" w:rsidTr="00D65C12">
        <w:trPr>
          <w:trHeight w:val="60"/>
          <w:jc w:val="center"/>
        </w:trPr>
        <w:tc>
          <w:tcPr>
            <w:tcW w:w="2706" w:type="dxa"/>
            <w:tcBorders>
              <w:top w:val="single" w:sz="4" w:space="0" w:color="auto"/>
              <w:left w:val="single" w:sz="4" w:space="0" w:color="auto"/>
              <w:bottom w:val="single" w:sz="4" w:space="0" w:color="auto"/>
              <w:right w:val="single" w:sz="4" w:space="0" w:color="auto"/>
            </w:tcBorders>
          </w:tcPr>
          <w:p w14:paraId="7B4FC196" w14:textId="77777777" w:rsidR="00385DED" w:rsidRPr="00166D1B" w:rsidRDefault="00385DED" w:rsidP="00D65C12">
            <w:pPr>
              <w:pStyle w:val="TableCentered"/>
            </w:pPr>
            <w:r w:rsidRPr="00166D1B">
              <w:t>No. 8</w:t>
            </w:r>
          </w:p>
        </w:tc>
        <w:tc>
          <w:tcPr>
            <w:tcW w:w="2706" w:type="dxa"/>
            <w:tcBorders>
              <w:top w:val="single" w:sz="4" w:space="0" w:color="auto"/>
              <w:left w:val="single" w:sz="4" w:space="0" w:color="auto"/>
              <w:bottom w:val="single" w:sz="4" w:space="0" w:color="auto"/>
              <w:right w:val="single" w:sz="4" w:space="0" w:color="auto"/>
            </w:tcBorders>
          </w:tcPr>
          <w:p w14:paraId="3DC28544" w14:textId="5F543885" w:rsidR="00385DED" w:rsidRPr="00166D1B" w:rsidRDefault="0030276B" w:rsidP="00D65C12">
            <w:pPr>
              <w:pStyle w:val="TableCentered"/>
            </w:pPr>
            <w:r w:rsidRPr="00166D1B">
              <w:t>32-67</w:t>
            </w:r>
          </w:p>
        </w:tc>
        <w:tc>
          <w:tcPr>
            <w:tcW w:w="2706" w:type="dxa"/>
            <w:tcBorders>
              <w:top w:val="single" w:sz="4" w:space="0" w:color="auto"/>
              <w:left w:val="single" w:sz="4" w:space="0" w:color="auto"/>
              <w:bottom w:val="single" w:sz="4" w:space="0" w:color="auto"/>
              <w:right w:val="single" w:sz="4" w:space="0" w:color="auto"/>
            </w:tcBorders>
          </w:tcPr>
          <w:p w14:paraId="6A7F479C" w14:textId="77777777" w:rsidR="00385DED" w:rsidRPr="00166D1B" w:rsidRDefault="00385DED" w:rsidP="00D65C12">
            <w:pPr>
              <w:pStyle w:val="TableCentered"/>
            </w:pPr>
            <w:r w:rsidRPr="00166D1B">
              <w:t>TV ± 5</w:t>
            </w:r>
          </w:p>
        </w:tc>
      </w:tr>
      <w:tr w:rsidR="00166D1B" w:rsidRPr="00166D1B" w14:paraId="45B643A6" w14:textId="77777777" w:rsidTr="00D65C12">
        <w:trPr>
          <w:trHeight w:val="60"/>
          <w:jc w:val="center"/>
        </w:trPr>
        <w:tc>
          <w:tcPr>
            <w:tcW w:w="2706" w:type="dxa"/>
            <w:tcBorders>
              <w:top w:val="single" w:sz="4" w:space="0" w:color="auto"/>
              <w:left w:val="single" w:sz="4" w:space="0" w:color="auto"/>
              <w:bottom w:val="single" w:sz="4" w:space="0" w:color="auto"/>
              <w:right w:val="single" w:sz="4" w:space="0" w:color="auto"/>
            </w:tcBorders>
          </w:tcPr>
          <w:p w14:paraId="68F40518" w14:textId="77777777" w:rsidR="00385DED" w:rsidRPr="00166D1B" w:rsidRDefault="00385DED" w:rsidP="00D65C12">
            <w:pPr>
              <w:pStyle w:val="TableCentered"/>
            </w:pPr>
            <w:r w:rsidRPr="00166D1B">
              <w:t>No. 30</w:t>
            </w:r>
          </w:p>
        </w:tc>
        <w:tc>
          <w:tcPr>
            <w:tcW w:w="2706" w:type="dxa"/>
            <w:tcBorders>
              <w:top w:val="single" w:sz="4" w:space="0" w:color="auto"/>
              <w:left w:val="single" w:sz="4" w:space="0" w:color="auto"/>
              <w:bottom w:val="single" w:sz="4" w:space="0" w:color="auto"/>
              <w:right w:val="single" w:sz="4" w:space="0" w:color="auto"/>
            </w:tcBorders>
          </w:tcPr>
          <w:p w14:paraId="74744760" w14:textId="77777777" w:rsidR="00385DED" w:rsidRPr="00166D1B" w:rsidRDefault="00385DED" w:rsidP="00D65C12">
            <w:pPr>
              <w:pStyle w:val="TableCentered"/>
            </w:pPr>
            <w:r w:rsidRPr="00166D1B">
              <w:t>15–35</w:t>
            </w:r>
          </w:p>
        </w:tc>
        <w:tc>
          <w:tcPr>
            <w:tcW w:w="2706" w:type="dxa"/>
            <w:tcBorders>
              <w:top w:val="single" w:sz="4" w:space="0" w:color="auto"/>
              <w:left w:val="single" w:sz="4" w:space="0" w:color="auto"/>
              <w:bottom w:val="single" w:sz="4" w:space="0" w:color="auto"/>
              <w:right w:val="single" w:sz="4" w:space="0" w:color="auto"/>
            </w:tcBorders>
          </w:tcPr>
          <w:p w14:paraId="2BE33007" w14:textId="77777777" w:rsidR="00385DED" w:rsidRPr="00166D1B" w:rsidRDefault="00385DED" w:rsidP="00D65C12">
            <w:pPr>
              <w:pStyle w:val="TableCentered"/>
            </w:pPr>
            <w:r w:rsidRPr="00166D1B">
              <w:t>TV ± 5</w:t>
            </w:r>
          </w:p>
        </w:tc>
      </w:tr>
      <w:tr w:rsidR="00385DED" w:rsidRPr="00166D1B" w14:paraId="1B22D054" w14:textId="77777777" w:rsidTr="00D65C12">
        <w:trPr>
          <w:trHeight w:val="60"/>
          <w:jc w:val="center"/>
        </w:trPr>
        <w:tc>
          <w:tcPr>
            <w:tcW w:w="2706" w:type="dxa"/>
            <w:tcBorders>
              <w:top w:val="single" w:sz="4" w:space="0" w:color="auto"/>
              <w:left w:val="single" w:sz="4" w:space="0" w:color="auto"/>
              <w:bottom w:val="single" w:sz="4" w:space="0" w:color="auto"/>
              <w:right w:val="single" w:sz="4" w:space="0" w:color="auto"/>
            </w:tcBorders>
          </w:tcPr>
          <w:p w14:paraId="7C4E1F9A" w14:textId="77777777" w:rsidR="00385DED" w:rsidRPr="00166D1B" w:rsidRDefault="00385DED" w:rsidP="00D65C12">
            <w:pPr>
              <w:pStyle w:val="TableCentered"/>
            </w:pPr>
            <w:r w:rsidRPr="00166D1B">
              <w:t>No. 200</w:t>
            </w:r>
          </w:p>
        </w:tc>
        <w:tc>
          <w:tcPr>
            <w:tcW w:w="2706" w:type="dxa"/>
            <w:tcBorders>
              <w:top w:val="single" w:sz="4" w:space="0" w:color="auto"/>
              <w:left w:val="single" w:sz="4" w:space="0" w:color="auto"/>
              <w:bottom w:val="single" w:sz="4" w:space="0" w:color="auto"/>
              <w:right w:val="single" w:sz="4" w:space="0" w:color="auto"/>
            </w:tcBorders>
          </w:tcPr>
          <w:p w14:paraId="5C1F5127" w14:textId="3D092BB2" w:rsidR="00385DED" w:rsidRPr="00166D1B" w:rsidRDefault="00385DED" w:rsidP="00D65C12">
            <w:pPr>
              <w:pStyle w:val="TableCentered"/>
            </w:pPr>
            <w:r w:rsidRPr="00166D1B">
              <w:t>2.0–</w:t>
            </w:r>
            <w:r w:rsidR="0030276B" w:rsidRPr="00166D1B">
              <w:t>10.0</w:t>
            </w:r>
          </w:p>
        </w:tc>
        <w:tc>
          <w:tcPr>
            <w:tcW w:w="2706" w:type="dxa"/>
            <w:tcBorders>
              <w:top w:val="single" w:sz="4" w:space="0" w:color="auto"/>
              <w:left w:val="single" w:sz="4" w:space="0" w:color="auto"/>
              <w:bottom w:val="single" w:sz="4" w:space="0" w:color="auto"/>
              <w:right w:val="single" w:sz="4" w:space="0" w:color="auto"/>
            </w:tcBorders>
          </w:tcPr>
          <w:p w14:paraId="387928E6" w14:textId="77777777" w:rsidR="00385DED" w:rsidRPr="00166D1B" w:rsidRDefault="00385DED" w:rsidP="00D65C12">
            <w:pPr>
              <w:pStyle w:val="TableCentered"/>
            </w:pPr>
            <w:r w:rsidRPr="00166D1B">
              <w:t>TV ± 2.0</w:t>
            </w:r>
          </w:p>
        </w:tc>
      </w:tr>
    </w:tbl>
    <w:p w14:paraId="797D7618" w14:textId="3DF17EC4" w:rsidR="00385DED" w:rsidRPr="00166D1B" w:rsidRDefault="00385DED" w:rsidP="002F0A38">
      <w:pPr>
        <w:spacing w:after="0"/>
        <w:jc w:val="both"/>
        <w:rPr>
          <w:rFonts w:cs="Arial"/>
          <w:b/>
          <w:bCs/>
          <w:sz w:val="28"/>
          <w:szCs w:val="28"/>
        </w:rPr>
      </w:pPr>
    </w:p>
    <w:p w14:paraId="22E74054" w14:textId="46758357" w:rsidR="004D01EB" w:rsidRPr="00166D1B" w:rsidRDefault="004D01EB" w:rsidP="00EF458B">
      <w:pPr>
        <w:pStyle w:val="Heading4"/>
        <w:spacing w:after="0"/>
        <w:jc w:val="both"/>
        <w:rPr>
          <w:sz w:val="24"/>
          <w:szCs w:val="24"/>
        </w:rPr>
      </w:pPr>
      <w:r w:rsidRPr="00166D1B">
        <w:rPr>
          <w:sz w:val="24"/>
          <w:szCs w:val="24"/>
        </w:rPr>
        <w:t>139-3.</w:t>
      </w:r>
      <w:r w:rsidR="00A9262C" w:rsidRPr="00166D1B">
        <w:rPr>
          <w:sz w:val="24"/>
          <w:szCs w:val="24"/>
        </w:rPr>
        <w:t>1</w:t>
      </w:r>
      <w:r w:rsidRPr="00166D1B">
        <w:rPr>
          <w:sz w:val="24"/>
          <w:szCs w:val="24"/>
        </w:rPr>
        <w:t>.4 Lime Treatments</w:t>
      </w:r>
    </w:p>
    <w:p w14:paraId="5AA5DF9C" w14:textId="77777777" w:rsidR="00091047" w:rsidRPr="00166D1B" w:rsidRDefault="00091047" w:rsidP="004D01EB">
      <w:pPr>
        <w:spacing w:after="0"/>
        <w:jc w:val="both"/>
        <w:rPr>
          <w:sz w:val="24"/>
          <w:szCs w:val="24"/>
        </w:rPr>
      </w:pPr>
    </w:p>
    <w:p w14:paraId="5DD05CA1" w14:textId="5BDD71DB" w:rsidR="004D01EB" w:rsidRPr="00166D1B" w:rsidRDefault="004D01EB" w:rsidP="004D01EB">
      <w:pPr>
        <w:spacing w:after="0"/>
        <w:jc w:val="both"/>
        <w:rPr>
          <w:sz w:val="24"/>
          <w:szCs w:val="24"/>
        </w:rPr>
      </w:pPr>
      <w:r w:rsidRPr="00166D1B">
        <w:rPr>
          <w:sz w:val="24"/>
          <w:szCs w:val="24"/>
        </w:rPr>
        <w:t xml:space="preserve">If aggregate lime treatment is required as specified in </w:t>
      </w:r>
      <w:r w:rsidR="003749ED" w:rsidRPr="00166D1B">
        <w:rPr>
          <w:sz w:val="24"/>
          <w:szCs w:val="24"/>
        </w:rPr>
        <w:t>S</w:t>
      </w:r>
      <w:r w:rsidRPr="00166D1B">
        <w:rPr>
          <w:sz w:val="24"/>
          <w:szCs w:val="24"/>
        </w:rPr>
        <w:t xml:space="preserve">ection </w:t>
      </w:r>
      <w:r w:rsidR="00894F17" w:rsidRPr="00166D1B">
        <w:rPr>
          <w:sz w:val="24"/>
          <w:szCs w:val="24"/>
        </w:rPr>
        <w:t>139-4.2.3</w:t>
      </w:r>
      <w:r w:rsidRPr="00166D1B">
        <w:rPr>
          <w:sz w:val="24"/>
          <w:szCs w:val="24"/>
        </w:rPr>
        <w:t>, the virgin aggregate must comply with the aggregate quality specifications</w:t>
      </w:r>
      <w:r w:rsidR="00316C82" w:rsidRPr="00166D1B">
        <w:rPr>
          <w:sz w:val="24"/>
          <w:szCs w:val="24"/>
        </w:rPr>
        <w:t xml:space="preserve"> specified in Section 139-3.1.2</w:t>
      </w:r>
      <w:r w:rsidRPr="00166D1B">
        <w:rPr>
          <w:sz w:val="24"/>
          <w:szCs w:val="24"/>
        </w:rPr>
        <w:t>.</w:t>
      </w:r>
    </w:p>
    <w:p w14:paraId="6B07843B" w14:textId="77777777" w:rsidR="004D01EB" w:rsidRPr="00166D1B" w:rsidRDefault="004D01EB" w:rsidP="004D01EB">
      <w:pPr>
        <w:spacing w:after="0"/>
        <w:jc w:val="both"/>
        <w:rPr>
          <w:sz w:val="24"/>
          <w:szCs w:val="24"/>
        </w:rPr>
      </w:pPr>
    </w:p>
    <w:p w14:paraId="1D7E7265" w14:textId="7DF4B94F" w:rsidR="004D01EB" w:rsidRPr="00166D1B" w:rsidRDefault="004D01EB" w:rsidP="004D01EB">
      <w:pPr>
        <w:spacing w:after="0"/>
        <w:jc w:val="both"/>
        <w:rPr>
          <w:sz w:val="24"/>
          <w:szCs w:val="24"/>
        </w:rPr>
      </w:pPr>
      <w:r w:rsidRPr="00166D1B">
        <w:rPr>
          <w:sz w:val="24"/>
          <w:szCs w:val="24"/>
        </w:rPr>
        <w:t>Lime for treating aggregate must comply with section 24-2.02</w:t>
      </w:r>
      <w:r w:rsidR="00A9262C" w:rsidRPr="00166D1B">
        <w:rPr>
          <w:sz w:val="24"/>
          <w:szCs w:val="24"/>
        </w:rPr>
        <w:t xml:space="preserve"> of the Caltrans Standard Specifications</w:t>
      </w:r>
      <w:r w:rsidRPr="00166D1B">
        <w:rPr>
          <w:sz w:val="24"/>
          <w:szCs w:val="24"/>
        </w:rPr>
        <w:t>.</w:t>
      </w:r>
    </w:p>
    <w:p w14:paraId="3E4E00EF" w14:textId="77777777" w:rsidR="004D01EB" w:rsidRPr="00166D1B" w:rsidRDefault="004D01EB" w:rsidP="004D01EB">
      <w:pPr>
        <w:spacing w:after="0"/>
        <w:jc w:val="both"/>
        <w:rPr>
          <w:sz w:val="24"/>
          <w:szCs w:val="24"/>
        </w:rPr>
      </w:pPr>
    </w:p>
    <w:p w14:paraId="16F7415E" w14:textId="055A5B9C" w:rsidR="004D01EB" w:rsidRPr="00166D1B" w:rsidRDefault="004D01EB" w:rsidP="004D01EB">
      <w:pPr>
        <w:spacing w:after="0"/>
        <w:jc w:val="both"/>
        <w:rPr>
          <w:sz w:val="24"/>
          <w:szCs w:val="24"/>
        </w:rPr>
      </w:pPr>
      <w:r w:rsidRPr="00166D1B">
        <w:rPr>
          <w:sz w:val="24"/>
          <w:szCs w:val="24"/>
        </w:rPr>
        <w:t>Water for lime treatment of aggregate with lime slurry must comply with section 24-1.02B</w:t>
      </w:r>
      <w:r w:rsidR="00A9262C" w:rsidRPr="00166D1B">
        <w:rPr>
          <w:sz w:val="24"/>
          <w:szCs w:val="24"/>
        </w:rPr>
        <w:t xml:space="preserve"> of the Caltrans Standard Specifications</w:t>
      </w:r>
      <w:r w:rsidRPr="00166D1B">
        <w:rPr>
          <w:sz w:val="24"/>
          <w:szCs w:val="24"/>
        </w:rPr>
        <w:t>.</w:t>
      </w:r>
    </w:p>
    <w:p w14:paraId="7679362D" w14:textId="232059A1" w:rsidR="00726D65" w:rsidRPr="00166D1B" w:rsidRDefault="00726D65" w:rsidP="004D01EB">
      <w:pPr>
        <w:spacing w:after="0"/>
        <w:jc w:val="both"/>
        <w:rPr>
          <w:sz w:val="24"/>
          <w:szCs w:val="24"/>
        </w:rPr>
      </w:pPr>
    </w:p>
    <w:p w14:paraId="07A533A7" w14:textId="1EA4DCE5" w:rsidR="0023538C" w:rsidRPr="00166D1B" w:rsidRDefault="00EF458B" w:rsidP="00783560">
      <w:pPr>
        <w:pStyle w:val="Heading4"/>
        <w:spacing w:after="0"/>
        <w:jc w:val="both"/>
        <w:rPr>
          <w:sz w:val="24"/>
          <w:szCs w:val="24"/>
        </w:rPr>
      </w:pPr>
      <w:r w:rsidRPr="00166D1B">
        <w:rPr>
          <w:sz w:val="24"/>
          <w:szCs w:val="24"/>
        </w:rPr>
        <w:t>139-3.</w:t>
      </w:r>
      <w:r w:rsidR="00A9262C" w:rsidRPr="00166D1B">
        <w:rPr>
          <w:sz w:val="24"/>
          <w:szCs w:val="24"/>
        </w:rPr>
        <w:t>2</w:t>
      </w:r>
      <w:r w:rsidRPr="00166D1B">
        <w:rPr>
          <w:sz w:val="24"/>
          <w:szCs w:val="24"/>
        </w:rPr>
        <w:t xml:space="preserve"> Reclaimed Asphalt Pavement</w:t>
      </w:r>
    </w:p>
    <w:p w14:paraId="3342ED6F" w14:textId="77777777" w:rsidR="00EF458B" w:rsidRPr="00166D1B" w:rsidRDefault="00EF458B" w:rsidP="00783560">
      <w:pPr>
        <w:spacing w:after="0"/>
        <w:rPr>
          <w:sz w:val="24"/>
          <w:szCs w:val="24"/>
          <w:highlight w:val="yellow"/>
        </w:rPr>
      </w:pPr>
    </w:p>
    <w:p w14:paraId="3B147418" w14:textId="1AB6A2B3" w:rsidR="00783560" w:rsidRPr="00166D1B" w:rsidRDefault="009C4849" w:rsidP="00783560">
      <w:pPr>
        <w:spacing w:after="0"/>
        <w:jc w:val="both"/>
        <w:rPr>
          <w:sz w:val="24"/>
          <w:szCs w:val="24"/>
        </w:rPr>
      </w:pPr>
      <w:r w:rsidRPr="00166D1B">
        <w:rPr>
          <w:sz w:val="24"/>
          <w:szCs w:val="24"/>
        </w:rPr>
        <w:t xml:space="preserve">Provide enough space at your plant for complying with all RAP handling requirements. </w:t>
      </w:r>
    </w:p>
    <w:p w14:paraId="47B9CF76" w14:textId="3AF71D9E" w:rsidR="009C4849" w:rsidRPr="00166D1B" w:rsidRDefault="009C4849" w:rsidP="00783560">
      <w:pPr>
        <w:spacing w:after="0"/>
        <w:jc w:val="both"/>
        <w:rPr>
          <w:sz w:val="24"/>
          <w:szCs w:val="24"/>
        </w:rPr>
      </w:pPr>
      <w:r w:rsidRPr="00166D1B">
        <w:rPr>
          <w:sz w:val="24"/>
          <w:szCs w:val="24"/>
        </w:rPr>
        <w:t>Provide a clean, graded base, well drained area for stockpiles.</w:t>
      </w:r>
    </w:p>
    <w:p w14:paraId="353809DF" w14:textId="77777777" w:rsidR="00944487" w:rsidRPr="00166D1B" w:rsidRDefault="00944487" w:rsidP="00783560">
      <w:pPr>
        <w:spacing w:after="0"/>
        <w:jc w:val="both"/>
        <w:rPr>
          <w:sz w:val="24"/>
          <w:szCs w:val="24"/>
        </w:rPr>
      </w:pPr>
    </w:p>
    <w:p w14:paraId="3E58C0A7" w14:textId="24380074" w:rsidR="009C4849" w:rsidRPr="00166D1B" w:rsidRDefault="009C4849" w:rsidP="00783560">
      <w:pPr>
        <w:spacing w:after="0"/>
        <w:jc w:val="both"/>
        <w:rPr>
          <w:sz w:val="24"/>
          <w:szCs w:val="24"/>
        </w:rPr>
      </w:pPr>
      <w:r w:rsidRPr="00166D1B">
        <w:rPr>
          <w:sz w:val="24"/>
          <w:szCs w:val="24"/>
        </w:rPr>
        <w:t>If RAP is from multiple sources, blend the RAP thoroughly and completely before fractionating.</w:t>
      </w:r>
    </w:p>
    <w:p w14:paraId="137630E5" w14:textId="383E8800" w:rsidR="00280803" w:rsidRPr="00166D1B" w:rsidRDefault="00280803" w:rsidP="00783560">
      <w:pPr>
        <w:spacing w:after="0"/>
        <w:jc w:val="both"/>
        <w:rPr>
          <w:sz w:val="24"/>
          <w:szCs w:val="24"/>
        </w:rPr>
      </w:pPr>
    </w:p>
    <w:p w14:paraId="208C1DEE" w14:textId="7F4F9D1E" w:rsidR="00280803" w:rsidRPr="00166D1B" w:rsidRDefault="00280803" w:rsidP="00280803">
      <w:pPr>
        <w:spacing w:after="0"/>
        <w:jc w:val="both"/>
        <w:rPr>
          <w:sz w:val="24"/>
          <w:szCs w:val="24"/>
        </w:rPr>
      </w:pPr>
      <w:r w:rsidRPr="00166D1B">
        <w:rPr>
          <w:sz w:val="24"/>
          <w:szCs w:val="24"/>
        </w:rPr>
        <w:t>For RAP substitution of 15 percent of the aggregate blend or less, fractionation is not required.</w:t>
      </w:r>
    </w:p>
    <w:p w14:paraId="2C4B9657" w14:textId="77777777" w:rsidR="00B65001" w:rsidRPr="00166D1B" w:rsidRDefault="00B65001" w:rsidP="00280803">
      <w:pPr>
        <w:spacing w:after="0"/>
        <w:jc w:val="both"/>
        <w:rPr>
          <w:sz w:val="24"/>
          <w:szCs w:val="24"/>
        </w:rPr>
      </w:pPr>
    </w:p>
    <w:p w14:paraId="6DE397E3" w14:textId="023AC8DA" w:rsidR="009C4849" w:rsidRPr="00166D1B" w:rsidRDefault="009C4849" w:rsidP="00783560">
      <w:pPr>
        <w:spacing w:after="0"/>
        <w:jc w:val="both"/>
        <w:rPr>
          <w:sz w:val="24"/>
          <w:szCs w:val="24"/>
        </w:rPr>
      </w:pPr>
      <w:r w:rsidRPr="00166D1B">
        <w:rPr>
          <w:sz w:val="24"/>
          <w:szCs w:val="24"/>
        </w:rPr>
        <w:t xml:space="preserve">For RAP substitution greater than 15 percent of the aggregate blend, fractionate RAP stockpiles into 2 sizes, a coarse fraction RAP retained on 3/8-inch sieve and a fine fraction RAP passing 3/8-inch sieve. </w:t>
      </w:r>
    </w:p>
    <w:p w14:paraId="186CED0D" w14:textId="77777777" w:rsidR="00783560" w:rsidRPr="00166D1B" w:rsidRDefault="00783560" w:rsidP="00783560">
      <w:pPr>
        <w:spacing w:after="0"/>
        <w:jc w:val="both"/>
        <w:rPr>
          <w:sz w:val="24"/>
          <w:szCs w:val="24"/>
        </w:rPr>
      </w:pPr>
    </w:p>
    <w:p w14:paraId="4F46DBC5" w14:textId="25CECA84" w:rsidR="009C4849" w:rsidRPr="00166D1B" w:rsidRDefault="009C4849" w:rsidP="00783560">
      <w:pPr>
        <w:spacing w:after="0"/>
        <w:jc w:val="both"/>
        <w:rPr>
          <w:sz w:val="24"/>
          <w:szCs w:val="24"/>
        </w:rPr>
      </w:pPr>
      <w:r w:rsidRPr="00166D1B">
        <w:rPr>
          <w:sz w:val="24"/>
          <w:szCs w:val="24"/>
        </w:rPr>
        <w:t>The RAP fractionation must comply with the requirements shown in the following table:</w:t>
      </w:r>
    </w:p>
    <w:p w14:paraId="093BE5AD" w14:textId="77777777" w:rsidR="00783560" w:rsidRPr="00166D1B" w:rsidRDefault="00783560" w:rsidP="00783560">
      <w:pPr>
        <w:spacing w:after="0"/>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97"/>
        <w:gridCol w:w="2250"/>
        <w:gridCol w:w="1737"/>
      </w:tblGrid>
      <w:tr w:rsidR="00166D1B" w:rsidRPr="00166D1B" w14:paraId="38E5C6B1" w14:textId="77777777" w:rsidTr="00D65C12">
        <w:trPr>
          <w:jc w:val="center"/>
        </w:trPr>
        <w:tc>
          <w:tcPr>
            <w:tcW w:w="7684" w:type="dxa"/>
            <w:gridSpan w:val="3"/>
            <w:tcBorders>
              <w:top w:val="nil"/>
              <w:left w:val="nil"/>
              <w:bottom w:val="single" w:sz="4" w:space="0" w:color="auto"/>
              <w:right w:val="nil"/>
            </w:tcBorders>
            <w:vAlign w:val="bottom"/>
          </w:tcPr>
          <w:p w14:paraId="6C69FB97" w14:textId="77777777" w:rsidR="009C4849" w:rsidRPr="00166D1B" w:rsidRDefault="009C4849" w:rsidP="00D65C12">
            <w:pPr>
              <w:pStyle w:val="TableCentered"/>
              <w:rPr>
                <w:b/>
                <w:bCs/>
              </w:rPr>
            </w:pPr>
            <w:r w:rsidRPr="00166D1B">
              <w:rPr>
                <w:b/>
                <w:bCs/>
              </w:rPr>
              <w:t>RAP Stockpile Fractionation Gradation Requirements</w:t>
            </w:r>
          </w:p>
        </w:tc>
      </w:tr>
      <w:tr w:rsidR="00166D1B" w:rsidRPr="00166D1B" w14:paraId="4618AB3A" w14:textId="77777777" w:rsidTr="00D65C12">
        <w:trPr>
          <w:trHeight w:val="144"/>
          <w:jc w:val="center"/>
        </w:trPr>
        <w:tc>
          <w:tcPr>
            <w:tcW w:w="3697" w:type="dxa"/>
            <w:tcBorders>
              <w:bottom w:val="double" w:sz="4" w:space="0" w:color="auto"/>
            </w:tcBorders>
            <w:vAlign w:val="center"/>
          </w:tcPr>
          <w:p w14:paraId="6204516F" w14:textId="77777777" w:rsidR="009C4849" w:rsidRPr="00166D1B" w:rsidRDefault="009C4849" w:rsidP="00D65C12">
            <w:pPr>
              <w:pStyle w:val="TableCentered"/>
            </w:pPr>
            <w:r w:rsidRPr="00166D1B">
              <w:t>Size</w:t>
            </w:r>
          </w:p>
        </w:tc>
        <w:tc>
          <w:tcPr>
            <w:tcW w:w="2250" w:type="dxa"/>
            <w:tcBorders>
              <w:bottom w:val="double" w:sz="4" w:space="0" w:color="auto"/>
            </w:tcBorders>
            <w:vAlign w:val="center"/>
          </w:tcPr>
          <w:p w14:paraId="5AB5070F" w14:textId="77777777" w:rsidR="009C4849" w:rsidRPr="00166D1B" w:rsidRDefault="009C4849" w:rsidP="00D65C12">
            <w:pPr>
              <w:pStyle w:val="TableCentered"/>
            </w:pPr>
            <w:r w:rsidRPr="00166D1B">
              <w:t>Test method</w:t>
            </w:r>
          </w:p>
        </w:tc>
        <w:tc>
          <w:tcPr>
            <w:tcW w:w="1737" w:type="dxa"/>
            <w:tcBorders>
              <w:bottom w:val="double" w:sz="4" w:space="0" w:color="auto"/>
            </w:tcBorders>
            <w:vAlign w:val="center"/>
          </w:tcPr>
          <w:p w14:paraId="6DDCAE53" w14:textId="77777777" w:rsidR="009C4849" w:rsidRPr="00166D1B" w:rsidRDefault="009C4849" w:rsidP="00D65C12">
            <w:pPr>
              <w:pStyle w:val="TableCentered"/>
            </w:pPr>
            <w:r w:rsidRPr="00166D1B">
              <w:t>Requirement</w:t>
            </w:r>
          </w:p>
        </w:tc>
      </w:tr>
      <w:tr w:rsidR="00166D1B" w:rsidRPr="00166D1B" w14:paraId="75196B0C" w14:textId="77777777" w:rsidTr="00D65C12">
        <w:trPr>
          <w:trHeight w:val="20"/>
          <w:jc w:val="center"/>
        </w:trPr>
        <w:tc>
          <w:tcPr>
            <w:tcW w:w="3697" w:type="dxa"/>
            <w:tcBorders>
              <w:top w:val="double" w:sz="4" w:space="0" w:color="auto"/>
            </w:tcBorders>
            <w:vAlign w:val="center"/>
          </w:tcPr>
          <w:p w14:paraId="3B6D9A53" w14:textId="77777777" w:rsidR="009C4849" w:rsidRPr="00166D1B" w:rsidRDefault="009C4849" w:rsidP="00D65C12">
            <w:pPr>
              <w:pStyle w:val="TableLt"/>
            </w:pPr>
            <w:r w:rsidRPr="00166D1B">
              <w:t>Coarse (% passing the 1-inch sieve)</w:t>
            </w:r>
          </w:p>
        </w:tc>
        <w:tc>
          <w:tcPr>
            <w:tcW w:w="2250" w:type="dxa"/>
            <w:tcBorders>
              <w:top w:val="double" w:sz="4" w:space="0" w:color="auto"/>
            </w:tcBorders>
            <w:vAlign w:val="center"/>
          </w:tcPr>
          <w:p w14:paraId="76C63C37" w14:textId="77777777" w:rsidR="009C4849" w:rsidRPr="00166D1B" w:rsidRDefault="009C4849" w:rsidP="00D65C12">
            <w:pPr>
              <w:pStyle w:val="TableCentered"/>
            </w:pPr>
            <w:r w:rsidRPr="00166D1B">
              <w:t>California Test 202</w:t>
            </w:r>
            <w:r w:rsidRPr="00166D1B">
              <w:rPr>
                <w:vertAlign w:val="superscript"/>
              </w:rPr>
              <w:t>a</w:t>
            </w:r>
          </w:p>
        </w:tc>
        <w:tc>
          <w:tcPr>
            <w:tcW w:w="1737" w:type="dxa"/>
            <w:tcBorders>
              <w:top w:val="double" w:sz="4" w:space="0" w:color="auto"/>
            </w:tcBorders>
            <w:vAlign w:val="center"/>
          </w:tcPr>
          <w:p w14:paraId="2E00F08F" w14:textId="77777777" w:rsidR="009C4849" w:rsidRPr="00166D1B" w:rsidRDefault="009C4849" w:rsidP="00D65C12">
            <w:pPr>
              <w:pStyle w:val="TableCentered"/>
            </w:pPr>
            <w:r w:rsidRPr="00166D1B">
              <w:t>100</w:t>
            </w:r>
          </w:p>
        </w:tc>
      </w:tr>
      <w:tr w:rsidR="00166D1B" w:rsidRPr="00166D1B" w14:paraId="60C53BC0" w14:textId="77777777" w:rsidTr="00D65C12">
        <w:trPr>
          <w:trHeight w:val="20"/>
          <w:jc w:val="center"/>
        </w:trPr>
        <w:tc>
          <w:tcPr>
            <w:tcW w:w="3697" w:type="dxa"/>
            <w:tcBorders>
              <w:bottom w:val="single" w:sz="4" w:space="0" w:color="auto"/>
            </w:tcBorders>
            <w:vAlign w:val="center"/>
          </w:tcPr>
          <w:p w14:paraId="6B2CA80A" w14:textId="77777777" w:rsidR="009C4849" w:rsidRPr="00166D1B" w:rsidRDefault="009C4849" w:rsidP="00D65C12">
            <w:pPr>
              <w:pStyle w:val="TableLt"/>
            </w:pPr>
            <w:r w:rsidRPr="00166D1B">
              <w:t>Fine (% passing the 3/8-inch sieve)</w:t>
            </w:r>
          </w:p>
        </w:tc>
        <w:tc>
          <w:tcPr>
            <w:tcW w:w="2250" w:type="dxa"/>
            <w:tcBorders>
              <w:bottom w:val="single" w:sz="4" w:space="0" w:color="auto"/>
            </w:tcBorders>
            <w:vAlign w:val="center"/>
          </w:tcPr>
          <w:p w14:paraId="2B376B10" w14:textId="77777777" w:rsidR="009C4849" w:rsidRPr="00166D1B" w:rsidRDefault="009C4849" w:rsidP="00D65C12">
            <w:pPr>
              <w:pStyle w:val="TableCentered"/>
            </w:pPr>
            <w:r w:rsidRPr="00166D1B">
              <w:t>California Test 202</w:t>
            </w:r>
            <w:r w:rsidRPr="00166D1B">
              <w:rPr>
                <w:vertAlign w:val="superscript"/>
              </w:rPr>
              <w:t>a</w:t>
            </w:r>
          </w:p>
        </w:tc>
        <w:tc>
          <w:tcPr>
            <w:tcW w:w="1737" w:type="dxa"/>
            <w:tcBorders>
              <w:bottom w:val="single" w:sz="4" w:space="0" w:color="auto"/>
            </w:tcBorders>
            <w:vAlign w:val="center"/>
          </w:tcPr>
          <w:p w14:paraId="08132027" w14:textId="77777777" w:rsidR="009C4849" w:rsidRPr="00166D1B" w:rsidRDefault="009C4849" w:rsidP="00D65C12">
            <w:pPr>
              <w:pStyle w:val="TableCentered"/>
            </w:pPr>
            <w:r w:rsidRPr="00166D1B">
              <w:t>98–100</w:t>
            </w:r>
          </w:p>
        </w:tc>
      </w:tr>
      <w:tr w:rsidR="009C4849" w:rsidRPr="00166D1B" w14:paraId="481A90EB" w14:textId="77777777" w:rsidTr="00D65C12">
        <w:trPr>
          <w:trHeight w:val="20"/>
          <w:jc w:val="center"/>
        </w:trPr>
        <w:tc>
          <w:tcPr>
            <w:tcW w:w="7684" w:type="dxa"/>
            <w:gridSpan w:val="3"/>
            <w:tcBorders>
              <w:left w:val="nil"/>
              <w:bottom w:val="nil"/>
              <w:right w:val="nil"/>
            </w:tcBorders>
            <w:vAlign w:val="center"/>
          </w:tcPr>
          <w:p w14:paraId="09922ED0" w14:textId="77777777" w:rsidR="009C4849" w:rsidRPr="00166D1B" w:rsidRDefault="009C4849" w:rsidP="00D65C12">
            <w:pPr>
              <w:pStyle w:val="TableLt"/>
            </w:pPr>
            <w:proofErr w:type="spellStart"/>
            <w:r w:rsidRPr="00166D1B">
              <w:rPr>
                <w:vertAlign w:val="superscript"/>
              </w:rPr>
              <w:t>a</w:t>
            </w:r>
            <w:r w:rsidRPr="00166D1B">
              <w:t>Maximum</w:t>
            </w:r>
            <w:proofErr w:type="spellEnd"/>
            <w:r w:rsidRPr="00166D1B">
              <w:t xml:space="preserve"> mechanical shaking time is 10 minutes.</w:t>
            </w:r>
          </w:p>
        </w:tc>
      </w:tr>
    </w:tbl>
    <w:p w14:paraId="3E36596B" w14:textId="77777777" w:rsidR="009C4849" w:rsidRPr="00166D1B" w:rsidRDefault="009C4849" w:rsidP="00783560">
      <w:pPr>
        <w:spacing w:after="0"/>
        <w:rPr>
          <w:sz w:val="24"/>
          <w:szCs w:val="24"/>
        </w:rPr>
      </w:pPr>
    </w:p>
    <w:p w14:paraId="461133BD" w14:textId="410B6685" w:rsidR="009C4849" w:rsidRPr="00166D1B" w:rsidRDefault="009C4849" w:rsidP="00783560">
      <w:pPr>
        <w:spacing w:after="0"/>
        <w:jc w:val="both"/>
        <w:rPr>
          <w:sz w:val="24"/>
          <w:szCs w:val="24"/>
        </w:rPr>
      </w:pPr>
      <w:r w:rsidRPr="00166D1B">
        <w:rPr>
          <w:sz w:val="24"/>
          <w:szCs w:val="24"/>
        </w:rPr>
        <w:t>You may use the coarse fractionated stockpile, the fine fractionated stockpile, or a combination of the coarse and fine fractionated stockpiles.</w:t>
      </w:r>
    </w:p>
    <w:p w14:paraId="6D68C392" w14:textId="77777777" w:rsidR="00783560" w:rsidRPr="00166D1B" w:rsidRDefault="00783560" w:rsidP="00783560">
      <w:pPr>
        <w:spacing w:after="0"/>
        <w:jc w:val="both"/>
        <w:rPr>
          <w:sz w:val="24"/>
          <w:szCs w:val="24"/>
        </w:rPr>
      </w:pPr>
    </w:p>
    <w:p w14:paraId="1CFAB9A5" w14:textId="3435F042" w:rsidR="009C4849" w:rsidRPr="00166D1B" w:rsidRDefault="009C4849" w:rsidP="00783560">
      <w:pPr>
        <w:spacing w:after="0"/>
        <w:jc w:val="both"/>
        <w:rPr>
          <w:sz w:val="24"/>
          <w:szCs w:val="24"/>
        </w:rPr>
      </w:pPr>
      <w:r w:rsidRPr="00166D1B">
        <w:rPr>
          <w:sz w:val="24"/>
          <w:szCs w:val="24"/>
        </w:rPr>
        <w:t>Isolate the processed RAP stockpiles from other materials. Store processed RAP in conical or longitudinal stockpiles. Processed RAP must not be agglomerated or be allowed to congeal in large stockpiles.</w:t>
      </w:r>
    </w:p>
    <w:p w14:paraId="144ED145" w14:textId="77777777" w:rsidR="00866686" w:rsidRPr="00166D1B" w:rsidRDefault="00866686" w:rsidP="00783560">
      <w:pPr>
        <w:spacing w:after="0"/>
        <w:jc w:val="both"/>
        <w:rPr>
          <w:sz w:val="24"/>
          <w:szCs w:val="24"/>
        </w:rPr>
      </w:pPr>
    </w:p>
    <w:p w14:paraId="673BBF43" w14:textId="033D1793" w:rsidR="00EF458B" w:rsidRPr="00166D1B" w:rsidRDefault="00EF458B" w:rsidP="00EF458B">
      <w:pPr>
        <w:spacing w:after="0"/>
        <w:jc w:val="both"/>
        <w:rPr>
          <w:b/>
          <w:bCs/>
          <w:sz w:val="24"/>
          <w:szCs w:val="24"/>
        </w:rPr>
      </w:pPr>
      <w:r w:rsidRPr="00166D1B">
        <w:rPr>
          <w:b/>
          <w:bCs/>
          <w:sz w:val="24"/>
          <w:szCs w:val="24"/>
        </w:rPr>
        <w:t>139-3.</w:t>
      </w:r>
      <w:r w:rsidR="00783560" w:rsidRPr="00166D1B">
        <w:rPr>
          <w:b/>
          <w:bCs/>
          <w:sz w:val="24"/>
          <w:szCs w:val="24"/>
        </w:rPr>
        <w:t xml:space="preserve">3 </w:t>
      </w:r>
      <w:r w:rsidRPr="00166D1B">
        <w:rPr>
          <w:b/>
          <w:bCs/>
          <w:sz w:val="24"/>
          <w:szCs w:val="24"/>
        </w:rPr>
        <w:t>Asphalt Binder</w:t>
      </w:r>
    </w:p>
    <w:p w14:paraId="2ED67D8D" w14:textId="77777777" w:rsidR="004D01EB" w:rsidRPr="00166D1B" w:rsidRDefault="004D01EB" w:rsidP="004D01EB">
      <w:pPr>
        <w:spacing w:after="0"/>
        <w:rPr>
          <w:sz w:val="24"/>
          <w:szCs w:val="24"/>
        </w:rPr>
      </w:pPr>
    </w:p>
    <w:p w14:paraId="21A8385B" w14:textId="3D68DBD3" w:rsidR="009C4849" w:rsidRPr="00166D1B" w:rsidRDefault="009C4849" w:rsidP="0023538C">
      <w:pPr>
        <w:spacing w:after="0"/>
        <w:rPr>
          <w:sz w:val="24"/>
          <w:szCs w:val="24"/>
        </w:rPr>
      </w:pPr>
      <w:r w:rsidRPr="00166D1B">
        <w:rPr>
          <w:sz w:val="24"/>
          <w:szCs w:val="24"/>
        </w:rPr>
        <w:t>Asphalt binder must comply with section 92</w:t>
      </w:r>
      <w:r w:rsidR="00025D10" w:rsidRPr="00166D1B">
        <w:rPr>
          <w:sz w:val="24"/>
          <w:szCs w:val="24"/>
        </w:rPr>
        <w:t xml:space="preserve"> of the Caltrans Standard Specifications</w:t>
      </w:r>
      <w:r w:rsidRPr="00166D1B">
        <w:rPr>
          <w:sz w:val="24"/>
          <w:szCs w:val="24"/>
        </w:rPr>
        <w:t>.</w:t>
      </w:r>
    </w:p>
    <w:p w14:paraId="64FC4318" w14:textId="3CA6D5D9" w:rsidR="0067477A" w:rsidRPr="00166D1B" w:rsidRDefault="0067477A" w:rsidP="0023538C">
      <w:pPr>
        <w:spacing w:after="0"/>
        <w:rPr>
          <w:sz w:val="24"/>
          <w:szCs w:val="24"/>
        </w:rPr>
      </w:pPr>
    </w:p>
    <w:p w14:paraId="00B37EC9" w14:textId="753609CC" w:rsidR="008D2B2A" w:rsidRPr="00166D1B" w:rsidRDefault="008D2B2A" w:rsidP="008D2B2A">
      <w:pPr>
        <w:pStyle w:val="BodyText"/>
        <w:spacing w:before="59"/>
        <w:ind w:left="0" w:right="378"/>
        <w:rPr>
          <w:spacing w:val="-1"/>
          <w:sz w:val="24"/>
          <w:szCs w:val="24"/>
        </w:rPr>
      </w:pPr>
      <w:r w:rsidRPr="00166D1B">
        <w:rPr>
          <w:spacing w:val="-1"/>
          <w:sz w:val="24"/>
          <w:szCs w:val="24"/>
        </w:rPr>
        <w:t xml:space="preserve">The grade of asphalt binder for HMA-LG must be </w:t>
      </w:r>
      <w:r w:rsidR="003749ED" w:rsidRPr="00166D1B">
        <w:rPr>
          <w:b/>
          <w:bCs/>
          <w:i/>
          <w:iCs/>
          <w:spacing w:val="-1"/>
          <w:sz w:val="24"/>
          <w:szCs w:val="24"/>
        </w:rPr>
        <w:t>[Specify].</w:t>
      </w:r>
    </w:p>
    <w:p w14:paraId="233D0D14" w14:textId="77777777" w:rsidR="00944487" w:rsidRPr="00166D1B" w:rsidRDefault="00944487" w:rsidP="0023538C">
      <w:pPr>
        <w:spacing w:after="0"/>
        <w:rPr>
          <w:sz w:val="24"/>
          <w:szCs w:val="24"/>
        </w:rPr>
      </w:pPr>
      <w:bookmarkStart w:id="6" w:name="39-2.02B(4)__Aggregates"/>
      <w:bookmarkEnd w:id="6"/>
    </w:p>
    <w:p w14:paraId="360F0A29" w14:textId="00CC2D9A" w:rsidR="004D01EB" w:rsidRPr="00166D1B" w:rsidRDefault="004D01EB" w:rsidP="0023538C">
      <w:pPr>
        <w:spacing w:after="0"/>
        <w:jc w:val="both"/>
        <w:rPr>
          <w:b/>
          <w:bCs/>
          <w:sz w:val="24"/>
          <w:szCs w:val="24"/>
        </w:rPr>
      </w:pPr>
      <w:r w:rsidRPr="00166D1B">
        <w:rPr>
          <w:b/>
          <w:bCs/>
          <w:sz w:val="24"/>
          <w:szCs w:val="24"/>
        </w:rPr>
        <w:t>139-3.</w:t>
      </w:r>
      <w:r w:rsidR="00783560" w:rsidRPr="00166D1B">
        <w:rPr>
          <w:b/>
          <w:bCs/>
          <w:sz w:val="24"/>
          <w:szCs w:val="24"/>
        </w:rPr>
        <w:t>4</w:t>
      </w:r>
      <w:r w:rsidRPr="00166D1B">
        <w:rPr>
          <w:b/>
          <w:bCs/>
          <w:sz w:val="24"/>
          <w:szCs w:val="24"/>
        </w:rPr>
        <w:t xml:space="preserve"> Liquid Antistrip</w:t>
      </w:r>
      <w:r w:rsidR="00E222FD" w:rsidRPr="00166D1B">
        <w:rPr>
          <w:b/>
          <w:bCs/>
          <w:sz w:val="24"/>
          <w:szCs w:val="24"/>
        </w:rPr>
        <w:t xml:space="preserve"> </w:t>
      </w:r>
    </w:p>
    <w:p w14:paraId="21862EE4" w14:textId="77777777" w:rsidR="004D01EB" w:rsidRPr="00166D1B" w:rsidRDefault="004D01EB" w:rsidP="004D01EB">
      <w:pPr>
        <w:spacing w:after="0"/>
        <w:rPr>
          <w:sz w:val="24"/>
          <w:szCs w:val="24"/>
        </w:rPr>
      </w:pPr>
    </w:p>
    <w:p w14:paraId="7415464B" w14:textId="4F2B4AF2" w:rsidR="009C4849" w:rsidRPr="00166D1B" w:rsidRDefault="009C4849" w:rsidP="0023538C">
      <w:pPr>
        <w:spacing w:after="0"/>
        <w:jc w:val="both"/>
        <w:rPr>
          <w:sz w:val="24"/>
          <w:szCs w:val="24"/>
        </w:rPr>
      </w:pPr>
      <w:r w:rsidRPr="00166D1B">
        <w:rPr>
          <w:sz w:val="24"/>
          <w:szCs w:val="24"/>
        </w:rPr>
        <w:t xml:space="preserve">Liquid antistrip total amine value must be </w:t>
      </w:r>
      <w:r w:rsidR="003F45F3" w:rsidRPr="00166D1B">
        <w:rPr>
          <w:sz w:val="24"/>
          <w:szCs w:val="24"/>
        </w:rPr>
        <w:t xml:space="preserve">a minimum of </w:t>
      </w:r>
      <w:r w:rsidRPr="00166D1B">
        <w:rPr>
          <w:sz w:val="24"/>
          <w:szCs w:val="24"/>
        </w:rPr>
        <w:t xml:space="preserve">325 when tested </w:t>
      </w:r>
      <w:r w:rsidR="003F45F3" w:rsidRPr="00166D1B">
        <w:rPr>
          <w:sz w:val="24"/>
          <w:szCs w:val="24"/>
        </w:rPr>
        <w:t xml:space="preserve">in </w:t>
      </w:r>
      <w:r w:rsidR="00466062" w:rsidRPr="00166D1B">
        <w:rPr>
          <w:sz w:val="24"/>
          <w:szCs w:val="24"/>
        </w:rPr>
        <w:t>accordance</w:t>
      </w:r>
      <w:r w:rsidRPr="00166D1B">
        <w:rPr>
          <w:sz w:val="24"/>
          <w:szCs w:val="24"/>
        </w:rPr>
        <w:t xml:space="preserve"> </w:t>
      </w:r>
      <w:r w:rsidR="00951B47" w:rsidRPr="00166D1B">
        <w:rPr>
          <w:sz w:val="24"/>
          <w:szCs w:val="24"/>
        </w:rPr>
        <w:t xml:space="preserve">with </w:t>
      </w:r>
      <w:r w:rsidRPr="00166D1B">
        <w:rPr>
          <w:sz w:val="24"/>
          <w:szCs w:val="24"/>
        </w:rPr>
        <w:t>ASTM D2074.</w:t>
      </w:r>
    </w:p>
    <w:p w14:paraId="4AE70AD8" w14:textId="1C97CDA6" w:rsidR="00D32D3E" w:rsidRPr="00166D1B" w:rsidRDefault="00D32D3E" w:rsidP="0023538C">
      <w:pPr>
        <w:spacing w:after="0"/>
        <w:jc w:val="both"/>
        <w:rPr>
          <w:sz w:val="24"/>
          <w:szCs w:val="24"/>
        </w:rPr>
      </w:pPr>
    </w:p>
    <w:p w14:paraId="7F72E919" w14:textId="038EA21B" w:rsidR="00D32D3E" w:rsidRPr="00166D1B" w:rsidRDefault="00D32D3E" w:rsidP="00166D1B">
      <w:pPr>
        <w:autoSpaceDE w:val="0"/>
        <w:autoSpaceDN w:val="0"/>
        <w:adjustRightInd w:val="0"/>
        <w:spacing w:after="0"/>
        <w:jc w:val="both"/>
        <w:rPr>
          <w:rFonts w:eastAsiaTheme="minorHAnsi" w:cs="Arial"/>
          <w:sz w:val="24"/>
          <w:szCs w:val="24"/>
        </w:rPr>
      </w:pPr>
      <w:r w:rsidRPr="00166D1B">
        <w:rPr>
          <w:rFonts w:eastAsiaTheme="minorHAnsi" w:cs="Arial"/>
          <w:sz w:val="24"/>
          <w:szCs w:val="24"/>
        </w:rPr>
        <w:t xml:space="preserve">Non-volatile content of </w:t>
      </w:r>
      <w:proofErr w:type="spellStart"/>
      <w:r w:rsidRPr="00166D1B">
        <w:rPr>
          <w:rFonts w:eastAsiaTheme="minorHAnsi" w:cs="Arial"/>
          <w:sz w:val="24"/>
          <w:szCs w:val="24"/>
        </w:rPr>
        <w:t>organosaline</w:t>
      </w:r>
      <w:proofErr w:type="spellEnd"/>
      <w:r w:rsidRPr="00166D1B">
        <w:rPr>
          <w:rFonts w:eastAsiaTheme="minorHAnsi" w:cs="Arial"/>
          <w:sz w:val="24"/>
          <w:szCs w:val="24"/>
        </w:rPr>
        <w:t>-based liquid antistrip must be 40 percent minimum</w:t>
      </w:r>
    </w:p>
    <w:p w14:paraId="76656F98" w14:textId="77777777" w:rsidR="00D32D3E" w:rsidRPr="00166D1B" w:rsidRDefault="00D32D3E" w:rsidP="00166D1B">
      <w:pPr>
        <w:autoSpaceDE w:val="0"/>
        <w:autoSpaceDN w:val="0"/>
        <w:adjustRightInd w:val="0"/>
        <w:spacing w:after="0"/>
        <w:jc w:val="both"/>
        <w:rPr>
          <w:rFonts w:eastAsiaTheme="minorHAnsi" w:cs="Arial"/>
          <w:sz w:val="24"/>
          <w:szCs w:val="24"/>
        </w:rPr>
      </w:pPr>
      <w:r w:rsidRPr="00166D1B">
        <w:rPr>
          <w:rFonts w:eastAsiaTheme="minorHAnsi" w:cs="Arial"/>
          <w:sz w:val="24"/>
          <w:szCs w:val="24"/>
        </w:rPr>
        <w:t xml:space="preserve">when tested under ASTM D5095. Dosage for </w:t>
      </w:r>
      <w:proofErr w:type="spellStart"/>
      <w:r w:rsidRPr="00166D1B">
        <w:rPr>
          <w:rFonts w:eastAsiaTheme="minorHAnsi" w:cs="Arial"/>
          <w:sz w:val="24"/>
          <w:szCs w:val="24"/>
        </w:rPr>
        <w:t>organosaline</w:t>
      </w:r>
      <w:proofErr w:type="spellEnd"/>
      <w:r w:rsidRPr="00166D1B">
        <w:rPr>
          <w:rFonts w:eastAsiaTheme="minorHAnsi" w:cs="Arial"/>
          <w:sz w:val="24"/>
          <w:szCs w:val="24"/>
        </w:rPr>
        <w:t>-based liquid antistrip must be</w:t>
      </w:r>
    </w:p>
    <w:p w14:paraId="06B9103B" w14:textId="2C7722D1" w:rsidR="00D32D3E" w:rsidRPr="00166D1B" w:rsidRDefault="00D32D3E" w:rsidP="00CB3CEE">
      <w:pPr>
        <w:spacing w:after="0"/>
        <w:jc w:val="both"/>
        <w:rPr>
          <w:sz w:val="24"/>
          <w:szCs w:val="24"/>
        </w:rPr>
      </w:pPr>
      <w:r w:rsidRPr="00166D1B">
        <w:rPr>
          <w:rFonts w:eastAsiaTheme="minorHAnsi" w:cs="Arial"/>
          <w:sz w:val="24"/>
          <w:szCs w:val="24"/>
        </w:rPr>
        <w:t>from 0.05 to 0.15 percent by weight of asphalt.</w:t>
      </w:r>
    </w:p>
    <w:p w14:paraId="00F89A84" w14:textId="77777777" w:rsidR="004D01EB" w:rsidRPr="00166D1B" w:rsidRDefault="004D01EB" w:rsidP="0023538C">
      <w:pPr>
        <w:spacing w:after="0"/>
        <w:jc w:val="both"/>
        <w:rPr>
          <w:sz w:val="24"/>
          <w:szCs w:val="24"/>
        </w:rPr>
      </w:pPr>
    </w:p>
    <w:p w14:paraId="6F36B3FD" w14:textId="350FD3B6" w:rsidR="009C4849" w:rsidRPr="00166D1B" w:rsidRDefault="009C4849" w:rsidP="0023538C">
      <w:pPr>
        <w:spacing w:after="0"/>
        <w:jc w:val="both"/>
        <w:rPr>
          <w:sz w:val="24"/>
          <w:szCs w:val="24"/>
        </w:rPr>
      </w:pPr>
      <w:r w:rsidRPr="00166D1B">
        <w:rPr>
          <w:sz w:val="24"/>
          <w:szCs w:val="24"/>
        </w:rPr>
        <w:lastRenderedPageBreak/>
        <w:t>Use only 1 liquid antistrip type or brand at a time. Do not mix liquid antistrip types or brands.</w:t>
      </w:r>
    </w:p>
    <w:p w14:paraId="3B39C35C" w14:textId="77777777" w:rsidR="000D5039" w:rsidRPr="00166D1B" w:rsidRDefault="000D5039" w:rsidP="0023538C">
      <w:pPr>
        <w:spacing w:after="0"/>
        <w:jc w:val="both"/>
        <w:rPr>
          <w:sz w:val="24"/>
          <w:szCs w:val="24"/>
        </w:rPr>
      </w:pPr>
    </w:p>
    <w:p w14:paraId="591DA39E" w14:textId="71518B25" w:rsidR="009C4849" w:rsidRPr="00166D1B" w:rsidRDefault="009C4849" w:rsidP="0023538C">
      <w:pPr>
        <w:spacing w:after="0"/>
        <w:jc w:val="both"/>
        <w:rPr>
          <w:sz w:val="24"/>
          <w:szCs w:val="24"/>
        </w:rPr>
      </w:pPr>
      <w:r w:rsidRPr="00166D1B">
        <w:rPr>
          <w:sz w:val="24"/>
          <w:szCs w:val="24"/>
        </w:rPr>
        <w:t>Store and mix liquid antistrip under the manufacturer's instructions</w:t>
      </w:r>
      <w:r w:rsidR="004E7FD7" w:rsidRPr="00166D1B">
        <w:rPr>
          <w:sz w:val="24"/>
          <w:szCs w:val="24"/>
        </w:rPr>
        <w:t>.</w:t>
      </w:r>
    </w:p>
    <w:p w14:paraId="156001BD" w14:textId="77777777" w:rsidR="003749ED" w:rsidRPr="00166D1B" w:rsidRDefault="003749ED" w:rsidP="0023538C">
      <w:pPr>
        <w:spacing w:after="0"/>
        <w:jc w:val="both"/>
        <w:rPr>
          <w:b/>
          <w:bCs/>
          <w:sz w:val="24"/>
          <w:szCs w:val="24"/>
        </w:rPr>
      </w:pPr>
    </w:p>
    <w:p w14:paraId="1170FBD8" w14:textId="5E6B94D8" w:rsidR="004D01EB" w:rsidRPr="00166D1B" w:rsidRDefault="004D01EB" w:rsidP="0023538C">
      <w:pPr>
        <w:spacing w:after="0"/>
        <w:jc w:val="both"/>
        <w:rPr>
          <w:b/>
          <w:bCs/>
          <w:sz w:val="24"/>
          <w:szCs w:val="24"/>
        </w:rPr>
      </w:pPr>
      <w:r w:rsidRPr="00166D1B">
        <w:rPr>
          <w:b/>
          <w:bCs/>
          <w:sz w:val="24"/>
          <w:szCs w:val="24"/>
        </w:rPr>
        <w:t>139-3.</w:t>
      </w:r>
      <w:r w:rsidR="00783560" w:rsidRPr="00166D1B">
        <w:rPr>
          <w:b/>
          <w:bCs/>
          <w:sz w:val="24"/>
          <w:szCs w:val="24"/>
        </w:rPr>
        <w:t>5</w:t>
      </w:r>
      <w:r w:rsidRPr="00166D1B">
        <w:rPr>
          <w:b/>
          <w:bCs/>
          <w:sz w:val="24"/>
          <w:szCs w:val="24"/>
        </w:rPr>
        <w:t xml:space="preserve"> Tack Coat</w:t>
      </w:r>
    </w:p>
    <w:p w14:paraId="642612BE" w14:textId="77777777" w:rsidR="004D01EB" w:rsidRPr="00166D1B" w:rsidRDefault="004D01EB" w:rsidP="00166D1B">
      <w:pPr>
        <w:pStyle w:val="Heading4"/>
        <w:spacing w:after="0"/>
        <w:jc w:val="both"/>
        <w:rPr>
          <w:sz w:val="24"/>
          <w:szCs w:val="24"/>
        </w:rPr>
      </w:pPr>
    </w:p>
    <w:p w14:paraId="228438A0" w14:textId="2DDA2927" w:rsidR="004E7FD7" w:rsidRPr="00166D1B" w:rsidRDefault="004E7FD7" w:rsidP="0023538C">
      <w:pPr>
        <w:spacing w:after="0"/>
        <w:jc w:val="both"/>
        <w:rPr>
          <w:sz w:val="24"/>
          <w:szCs w:val="24"/>
        </w:rPr>
      </w:pPr>
      <w:r w:rsidRPr="00166D1B">
        <w:rPr>
          <w:sz w:val="24"/>
          <w:szCs w:val="24"/>
        </w:rPr>
        <w:t>Tack coat must comply with the specifications for asphaltic emulsion or asphalt binder</w:t>
      </w:r>
      <w:r w:rsidR="00944487" w:rsidRPr="00166D1B">
        <w:rPr>
          <w:sz w:val="24"/>
          <w:szCs w:val="24"/>
        </w:rPr>
        <w:t xml:space="preserve"> in the Caltrans Standard Specifications</w:t>
      </w:r>
      <w:r w:rsidRPr="00166D1B">
        <w:rPr>
          <w:sz w:val="24"/>
          <w:szCs w:val="24"/>
        </w:rPr>
        <w:t>. Choose the type and grade of emulsion or binder.</w:t>
      </w:r>
    </w:p>
    <w:p w14:paraId="304210D3" w14:textId="70A0B718" w:rsidR="00E91DB1" w:rsidRPr="00166D1B" w:rsidRDefault="00E91DB1" w:rsidP="0023538C">
      <w:pPr>
        <w:spacing w:after="0"/>
        <w:jc w:val="both"/>
        <w:rPr>
          <w:sz w:val="24"/>
          <w:szCs w:val="24"/>
        </w:rPr>
      </w:pPr>
    </w:p>
    <w:p w14:paraId="332A3ADB" w14:textId="6BB139E5" w:rsidR="004D01EB" w:rsidRPr="00166D1B" w:rsidRDefault="004D01EB" w:rsidP="0023538C">
      <w:pPr>
        <w:spacing w:after="0"/>
        <w:jc w:val="both"/>
        <w:rPr>
          <w:b/>
          <w:bCs/>
          <w:sz w:val="28"/>
          <w:szCs w:val="28"/>
        </w:rPr>
      </w:pPr>
      <w:r w:rsidRPr="00166D1B">
        <w:rPr>
          <w:b/>
          <w:bCs/>
          <w:sz w:val="28"/>
          <w:szCs w:val="28"/>
        </w:rPr>
        <w:t>139-4 MIX DESIGNS</w:t>
      </w:r>
    </w:p>
    <w:p w14:paraId="0906F696" w14:textId="0F7B9AE8" w:rsidR="004D01EB" w:rsidRPr="00166D1B" w:rsidRDefault="004D01EB" w:rsidP="0023538C">
      <w:pPr>
        <w:spacing w:after="0"/>
        <w:jc w:val="both"/>
        <w:rPr>
          <w:b/>
          <w:bCs/>
          <w:sz w:val="24"/>
          <w:szCs w:val="24"/>
        </w:rPr>
      </w:pPr>
    </w:p>
    <w:p w14:paraId="13F261D1" w14:textId="228722DC" w:rsidR="004D01EB" w:rsidRPr="00166D1B" w:rsidRDefault="004D01EB" w:rsidP="0023538C">
      <w:pPr>
        <w:spacing w:after="0"/>
        <w:jc w:val="both"/>
        <w:rPr>
          <w:b/>
          <w:bCs/>
          <w:sz w:val="24"/>
          <w:szCs w:val="24"/>
        </w:rPr>
      </w:pPr>
      <w:r w:rsidRPr="00166D1B">
        <w:rPr>
          <w:b/>
          <w:bCs/>
          <w:sz w:val="24"/>
          <w:szCs w:val="24"/>
        </w:rPr>
        <w:t>139-4.1 General</w:t>
      </w:r>
    </w:p>
    <w:p w14:paraId="201007EF" w14:textId="77777777" w:rsidR="00282FC4" w:rsidRPr="00166D1B" w:rsidRDefault="00282FC4" w:rsidP="00783560">
      <w:pPr>
        <w:spacing w:after="0"/>
        <w:rPr>
          <w:sz w:val="24"/>
          <w:szCs w:val="24"/>
        </w:rPr>
      </w:pPr>
    </w:p>
    <w:p w14:paraId="33E533A7" w14:textId="2911FFB9" w:rsidR="002F0A38" w:rsidRPr="00166D1B" w:rsidRDefault="002F0A38" w:rsidP="00783560">
      <w:pPr>
        <w:spacing w:after="0"/>
        <w:jc w:val="both"/>
        <w:rPr>
          <w:sz w:val="24"/>
          <w:szCs w:val="24"/>
        </w:rPr>
      </w:pPr>
      <w:r w:rsidRPr="00166D1B">
        <w:rPr>
          <w:sz w:val="24"/>
          <w:szCs w:val="24"/>
        </w:rPr>
        <w:t xml:space="preserve">The HMA mix design must comply with the </w:t>
      </w:r>
      <w:r w:rsidR="004E6758" w:rsidRPr="00166D1B">
        <w:rPr>
          <w:sz w:val="24"/>
          <w:szCs w:val="24"/>
        </w:rPr>
        <w:t>S</w:t>
      </w:r>
      <w:r w:rsidRPr="00166D1B">
        <w:rPr>
          <w:sz w:val="24"/>
          <w:szCs w:val="24"/>
        </w:rPr>
        <w:t xml:space="preserve">uperpave HMA mix design as described in </w:t>
      </w:r>
      <w:r w:rsidR="004B2979" w:rsidRPr="00166D1B">
        <w:rPr>
          <w:i/>
          <w:iCs/>
          <w:sz w:val="24"/>
          <w:szCs w:val="24"/>
        </w:rPr>
        <w:t>Asphalt Institute publication MS-2, “Asphalt Mix Design Methods”, 7</w:t>
      </w:r>
      <w:r w:rsidR="004B2979" w:rsidRPr="00166D1B">
        <w:rPr>
          <w:i/>
          <w:iCs/>
          <w:sz w:val="24"/>
          <w:szCs w:val="24"/>
          <w:vertAlign w:val="superscript"/>
        </w:rPr>
        <w:t>th</w:t>
      </w:r>
      <w:r w:rsidR="004B2979" w:rsidRPr="00166D1B">
        <w:rPr>
          <w:i/>
          <w:iCs/>
          <w:sz w:val="24"/>
          <w:szCs w:val="24"/>
        </w:rPr>
        <w:t xml:space="preserve"> Edition</w:t>
      </w:r>
      <w:r w:rsidRPr="00166D1B">
        <w:rPr>
          <w:sz w:val="24"/>
          <w:szCs w:val="24"/>
        </w:rPr>
        <w:t>.</w:t>
      </w:r>
    </w:p>
    <w:p w14:paraId="0E8548AF" w14:textId="77777777" w:rsidR="00282FC4" w:rsidRPr="00166D1B" w:rsidRDefault="00282FC4" w:rsidP="00783560">
      <w:pPr>
        <w:spacing w:after="0"/>
        <w:jc w:val="both"/>
        <w:rPr>
          <w:sz w:val="24"/>
          <w:szCs w:val="24"/>
        </w:rPr>
      </w:pPr>
    </w:p>
    <w:p w14:paraId="7AFB5898" w14:textId="2C688065" w:rsidR="002F0A38" w:rsidRPr="00166D1B" w:rsidRDefault="002F0A38" w:rsidP="00783560">
      <w:pPr>
        <w:spacing w:after="0"/>
        <w:jc w:val="both"/>
        <w:rPr>
          <w:sz w:val="24"/>
          <w:szCs w:val="24"/>
        </w:rPr>
      </w:pPr>
      <w:r w:rsidRPr="00166D1B">
        <w:rPr>
          <w:sz w:val="24"/>
          <w:szCs w:val="24"/>
        </w:rPr>
        <w:t>The Contractor Hot Mix Asphalt Design Data form must show documentation on aggregate quality.</w:t>
      </w:r>
    </w:p>
    <w:p w14:paraId="40125EA2" w14:textId="77777777" w:rsidR="00783560" w:rsidRPr="00166D1B" w:rsidRDefault="00783560" w:rsidP="00783560">
      <w:pPr>
        <w:spacing w:after="0"/>
        <w:jc w:val="both"/>
        <w:rPr>
          <w:sz w:val="24"/>
          <w:szCs w:val="24"/>
        </w:rPr>
      </w:pPr>
    </w:p>
    <w:p w14:paraId="6F221577" w14:textId="389FC887" w:rsidR="00E4264E" w:rsidRPr="00166D1B" w:rsidRDefault="00E4264E" w:rsidP="00783560">
      <w:pPr>
        <w:pStyle w:val="BodyText"/>
        <w:ind w:left="0"/>
        <w:rPr>
          <w:spacing w:val="-1"/>
          <w:sz w:val="24"/>
          <w:szCs w:val="24"/>
        </w:rPr>
      </w:pPr>
      <w:r w:rsidRPr="00166D1B">
        <w:rPr>
          <w:spacing w:val="-1"/>
          <w:sz w:val="24"/>
          <w:szCs w:val="24"/>
        </w:rPr>
        <w:t xml:space="preserve">The HMA mix design must comply with AASHTO </w:t>
      </w:r>
      <w:r w:rsidRPr="00166D1B">
        <w:rPr>
          <w:sz w:val="24"/>
          <w:szCs w:val="24"/>
        </w:rPr>
        <w:t xml:space="preserve">R </w:t>
      </w:r>
      <w:r w:rsidRPr="00166D1B">
        <w:rPr>
          <w:spacing w:val="-1"/>
          <w:sz w:val="24"/>
          <w:szCs w:val="24"/>
        </w:rPr>
        <w:t>35 except:</w:t>
      </w:r>
    </w:p>
    <w:p w14:paraId="64DCC07A" w14:textId="77777777" w:rsidR="00906BEA" w:rsidRPr="00166D1B" w:rsidRDefault="00906BEA" w:rsidP="00783560">
      <w:pPr>
        <w:pStyle w:val="BodyText"/>
        <w:ind w:left="0"/>
        <w:rPr>
          <w:sz w:val="24"/>
          <w:szCs w:val="24"/>
        </w:rPr>
      </w:pPr>
    </w:p>
    <w:p w14:paraId="099E5817" w14:textId="1E89745D" w:rsidR="00E4264E" w:rsidRPr="00166D1B" w:rsidRDefault="00E4264E" w:rsidP="00783560">
      <w:pPr>
        <w:pStyle w:val="BodyText"/>
        <w:numPr>
          <w:ilvl w:val="0"/>
          <w:numId w:val="3"/>
        </w:numPr>
        <w:tabs>
          <w:tab w:val="left" w:pos="480"/>
        </w:tabs>
        <w:rPr>
          <w:sz w:val="24"/>
          <w:szCs w:val="24"/>
        </w:rPr>
      </w:pPr>
      <w:r w:rsidRPr="00166D1B">
        <w:rPr>
          <w:spacing w:val="-1"/>
          <w:sz w:val="24"/>
          <w:szCs w:val="24"/>
        </w:rPr>
        <w:t>Notes</w:t>
      </w:r>
      <w:r w:rsidRPr="00166D1B">
        <w:rPr>
          <w:sz w:val="24"/>
          <w:szCs w:val="24"/>
        </w:rPr>
        <w:t xml:space="preserve"> 3</w:t>
      </w:r>
      <w:r w:rsidR="00794C65" w:rsidRPr="00166D1B">
        <w:rPr>
          <w:sz w:val="24"/>
          <w:szCs w:val="24"/>
        </w:rPr>
        <w:t xml:space="preserve"> </w:t>
      </w:r>
      <w:r w:rsidRPr="00166D1B">
        <w:rPr>
          <w:sz w:val="24"/>
          <w:szCs w:val="24"/>
        </w:rPr>
        <w:t>and 10 do</w:t>
      </w:r>
      <w:r w:rsidRPr="00166D1B">
        <w:rPr>
          <w:spacing w:val="-1"/>
          <w:sz w:val="24"/>
          <w:szCs w:val="24"/>
        </w:rPr>
        <w:t xml:space="preserve"> not apply</w:t>
      </w:r>
    </w:p>
    <w:p w14:paraId="680C91CE" w14:textId="77777777" w:rsidR="00E4264E" w:rsidRPr="00166D1B" w:rsidRDefault="00E4264E" w:rsidP="00783560">
      <w:pPr>
        <w:spacing w:after="0"/>
        <w:jc w:val="both"/>
        <w:rPr>
          <w:sz w:val="24"/>
          <w:szCs w:val="24"/>
        </w:rPr>
      </w:pPr>
    </w:p>
    <w:p w14:paraId="7B9EA869" w14:textId="37CCCB31" w:rsidR="00282FC4" w:rsidRPr="00166D1B" w:rsidRDefault="00282FC4" w:rsidP="0023538C">
      <w:pPr>
        <w:spacing w:after="0"/>
        <w:jc w:val="both"/>
        <w:rPr>
          <w:b/>
          <w:bCs/>
          <w:sz w:val="24"/>
          <w:szCs w:val="24"/>
        </w:rPr>
      </w:pPr>
      <w:r w:rsidRPr="00166D1B">
        <w:rPr>
          <w:b/>
          <w:bCs/>
          <w:sz w:val="24"/>
          <w:szCs w:val="24"/>
        </w:rPr>
        <w:t>139-4.2 Requirements</w:t>
      </w:r>
    </w:p>
    <w:p w14:paraId="469BE5A0" w14:textId="65C50842" w:rsidR="00DC20CE" w:rsidRPr="00166D1B" w:rsidRDefault="00DC20CE" w:rsidP="0023538C">
      <w:pPr>
        <w:spacing w:after="0"/>
        <w:jc w:val="both"/>
        <w:rPr>
          <w:b/>
          <w:bCs/>
          <w:sz w:val="24"/>
          <w:szCs w:val="24"/>
        </w:rPr>
      </w:pPr>
    </w:p>
    <w:p w14:paraId="52DAC3B6" w14:textId="45D59BBE" w:rsidR="00DC20CE" w:rsidRPr="00166D1B" w:rsidRDefault="00DC20CE" w:rsidP="0023538C">
      <w:pPr>
        <w:spacing w:after="0"/>
        <w:jc w:val="both"/>
        <w:rPr>
          <w:b/>
          <w:bCs/>
          <w:sz w:val="24"/>
          <w:szCs w:val="24"/>
        </w:rPr>
      </w:pPr>
      <w:r w:rsidRPr="00166D1B">
        <w:rPr>
          <w:b/>
          <w:bCs/>
          <w:sz w:val="24"/>
          <w:szCs w:val="24"/>
        </w:rPr>
        <w:t>139-4.2.1 General</w:t>
      </w:r>
    </w:p>
    <w:p w14:paraId="7CFC45CA" w14:textId="77777777" w:rsidR="00DC20CE" w:rsidRPr="00166D1B" w:rsidRDefault="00DC20CE" w:rsidP="00DC20CE">
      <w:pPr>
        <w:spacing w:after="0"/>
        <w:jc w:val="both"/>
        <w:rPr>
          <w:b/>
          <w:bCs/>
          <w:strike/>
          <w:sz w:val="24"/>
          <w:szCs w:val="24"/>
        </w:rPr>
      </w:pPr>
    </w:p>
    <w:p w14:paraId="2DCDD1CC" w14:textId="6AD3469E" w:rsidR="006E3CF6" w:rsidRPr="00166D1B" w:rsidRDefault="006E3CF6" w:rsidP="00DC20CE">
      <w:pPr>
        <w:spacing w:after="0"/>
        <w:jc w:val="both"/>
        <w:rPr>
          <w:sz w:val="24"/>
          <w:szCs w:val="24"/>
        </w:rPr>
      </w:pPr>
      <w:r w:rsidRPr="00166D1B">
        <w:rPr>
          <w:sz w:val="24"/>
          <w:szCs w:val="24"/>
        </w:rPr>
        <w:t xml:space="preserve">The mix design for </w:t>
      </w:r>
      <w:r w:rsidR="00906BEA" w:rsidRPr="00166D1B">
        <w:rPr>
          <w:spacing w:val="-1"/>
          <w:sz w:val="24"/>
          <w:szCs w:val="24"/>
        </w:rPr>
        <w:t>HMA-LG</w:t>
      </w:r>
      <w:r w:rsidR="00906BEA" w:rsidRPr="00166D1B">
        <w:rPr>
          <w:sz w:val="24"/>
          <w:szCs w:val="24"/>
        </w:rPr>
        <w:t xml:space="preserve"> </w:t>
      </w:r>
      <w:r w:rsidRPr="00166D1B">
        <w:rPr>
          <w:sz w:val="24"/>
          <w:szCs w:val="24"/>
        </w:rPr>
        <w:t>must comply with the requirements shown in the following table</w:t>
      </w:r>
      <w:r w:rsidR="00B65001" w:rsidRPr="00166D1B">
        <w:rPr>
          <w:sz w:val="24"/>
          <w:szCs w:val="24"/>
        </w:rPr>
        <w:t>s</w:t>
      </w:r>
      <w:r w:rsidR="00280803" w:rsidRPr="00166D1B">
        <w:rPr>
          <w:sz w:val="24"/>
          <w:szCs w:val="24"/>
        </w:rPr>
        <w:t xml:space="preserve"> for the specified Level</w:t>
      </w:r>
      <w:r w:rsidRPr="00166D1B">
        <w:rPr>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40"/>
        <w:gridCol w:w="1934"/>
        <w:gridCol w:w="3186"/>
      </w:tblGrid>
      <w:tr w:rsidR="00166D1B" w:rsidRPr="00166D1B" w14:paraId="45492DBE" w14:textId="77777777" w:rsidTr="00D65C12">
        <w:trPr>
          <w:jc w:val="center"/>
        </w:trPr>
        <w:tc>
          <w:tcPr>
            <w:tcW w:w="5000" w:type="pct"/>
            <w:gridSpan w:val="3"/>
            <w:tcBorders>
              <w:top w:val="nil"/>
              <w:left w:val="nil"/>
              <w:bottom w:val="single" w:sz="4" w:space="0" w:color="auto"/>
              <w:right w:val="nil"/>
            </w:tcBorders>
          </w:tcPr>
          <w:p w14:paraId="4BF65C8B" w14:textId="34E3CBC8" w:rsidR="00906BEA" w:rsidRPr="00166D1B" w:rsidRDefault="00280803" w:rsidP="00944487">
            <w:pPr>
              <w:pStyle w:val="TableCentered"/>
              <w:rPr>
                <w:b/>
                <w:bCs/>
              </w:rPr>
            </w:pPr>
            <w:r w:rsidRPr="00166D1B">
              <w:rPr>
                <w:b/>
                <w:bCs/>
                <w:sz w:val="24"/>
                <w:szCs w:val="24"/>
              </w:rPr>
              <w:lastRenderedPageBreak/>
              <w:t xml:space="preserve">Level </w:t>
            </w:r>
            <w:r w:rsidR="00146960" w:rsidRPr="00166D1B">
              <w:rPr>
                <w:b/>
                <w:bCs/>
                <w:sz w:val="24"/>
                <w:szCs w:val="24"/>
              </w:rPr>
              <w:t>1</w:t>
            </w:r>
            <w:r w:rsidRPr="00166D1B">
              <w:rPr>
                <w:b/>
                <w:bCs/>
                <w:sz w:val="24"/>
                <w:szCs w:val="24"/>
              </w:rPr>
              <w:t xml:space="preserve"> (Traffic Index </w:t>
            </w:r>
            <w:r w:rsidR="00AE3460" w:rsidRPr="00166D1B">
              <w:rPr>
                <w:b/>
                <w:bCs/>
                <w:sz w:val="24"/>
                <w:szCs w:val="24"/>
              </w:rPr>
              <w:t>5.0 to 7.5)</w:t>
            </w:r>
          </w:p>
        </w:tc>
      </w:tr>
      <w:tr w:rsidR="00166D1B" w:rsidRPr="00166D1B" w14:paraId="55154D7A" w14:textId="77777777" w:rsidTr="00D65C12">
        <w:trPr>
          <w:jc w:val="center"/>
        </w:trPr>
        <w:tc>
          <w:tcPr>
            <w:tcW w:w="2265" w:type="pct"/>
            <w:tcBorders>
              <w:bottom w:val="double" w:sz="4" w:space="0" w:color="auto"/>
            </w:tcBorders>
            <w:vAlign w:val="center"/>
          </w:tcPr>
          <w:p w14:paraId="236CA56C" w14:textId="601E5E7C" w:rsidR="006E3CF6" w:rsidRPr="00166D1B" w:rsidRDefault="006E3CF6" w:rsidP="00D65C12">
            <w:pPr>
              <w:pStyle w:val="TableCentered"/>
              <w:rPr>
                <w:sz w:val="24"/>
                <w:szCs w:val="24"/>
              </w:rPr>
            </w:pPr>
            <w:r w:rsidRPr="00166D1B">
              <w:rPr>
                <w:sz w:val="24"/>
                <w:szCs w:val="24"/>
              </w:rPr>
              <w:t xml:space="preserve">Quality </w:t>
            </w:r>
            <w:r w:rsidR="00944487" w:rsidRPr="00166D1B">
              <w:rPr>
                <w:sz w:val="24"/>
                <w:szCs w:val="24"/>
              </w:rPr>
              <w:t>C</w:t>
            </w:r>
            <w:r w:rsidRPr="00166D1B">
              <w:rPr>
                <w:sz w:val="24"/>
                <w:szCs w:val="24"/>
              </w:rPr>
              <w:t>haracteristic</w:t>
            </w:r>
          </w:p>
        </w:tc>
        <w:tc>
          <w:tcPr>
            <w:tcW w:w="1033" w:type="pct"/>
            <w:tcBorders>
              <w:bottom w:val="double" w:sz="4" w:space="0" w:color="auto"/>
            </w:tcBorders>
            <w:vAlign w:val="center"/>
          </w:tcPr>
          <w:p w14:paraId="1A12DA15" w14:textId="2792BE76" w:rsidR="006E3CF6" w:rsidRPr="00166D1B" w:rsidRDefault="006E3CF6" w:rsidP="00D65C12">
            <w:pPr>
              <w:pStyle w:val="TableCentered"/>
              <w:rPr>
                <w:sz w:val="24"/>
                <w:szCs w:val="24"/>
              </w:rPr>
            </w:pPr>
            <w:r w:rsidRPr="00166D1B">
              <w:rPr>
                <w:sz w:val="24"/>
                <w:szCs w:val="24"/>
              </w:rPr>
              <w:t xml:space="preserve">Test </w:t>
            </w:r>
            <w:r w:rsidR="00944487" w:rsidRPr="00166D1B">
              <w:rPr>
                <w:sz w:val="24"/>
                <w:szCs w:val="24"/>
              </w:rPr>
              <w:t>M</w:t>
            </w:r>
            <w:r w:rsidRPr="00166D1B">
              <w:rPr>
                <w:sz w:val="24"/>
                <w:szCs w:val="24"/>
              </w:rPr>
              <w:t>ethod</w:t>
            </w:r>
          </w:p>
        </w:tc>
        <w:tc>
          <w:tcPr>
            <w:tcW w:w="1702" w:type="pct"/>
            <w:tcBorders>
              <w:bottom w:val="double" w:sz="4" w:space="0" w:color="auto"/>
            </w:tcBorders>
            <w:vAlign w:val="center"/>
          </w:tcPr>
          <w:p w14:paraId="604513CB" w14:textId="77777777" w:rsidR="006E3CF6" w:rsidRPr="00166D1B" w:rsidRDefault="006E3CF6" w:rsidP="00D65C12">
            <w:pPr>
              <w:pStyle w:val="TableCentered"/>
              <w:rPr>
                <w:sz w:val="24"/>
                <w:szCs w:val="24"/>
              </w:rPr>
            </w:pPr>
            <w:r w:rsidRPr="00166D1B">
              <w:rPr>
                <w:sz w:val="24"/>
                <w:szCs w:val="24"/>
              </w:rPr>
              <w:t>Requirement</w:t>
            </w:r>
          </w:p>
        </w:tc>
      </w:tr>
      <w:tr w:rsidR="00166D1B" w:rsidRPr="00166D1B" w14:paraId="08C3482D" w14:textId="77777777" w:rsidTr="00D65C12">
        <w:trPr>
          <w:jc w:val="center"/>
        </w:trPr>
        <w:tc>
          <w:tcPr>
            <w:tcW w:w="2265" w:type="pct"/>
            <w:tcBorders>
              <w:bottom w:val="double" w:sz="4" w:space="0" w:color="auto"/>
            </w:tcBorders>
            <w:vAlign w:val="center"/>
          </w:tcPr>
          <w:p w14:paraId="31C77FD4" w14:textId="77777777" w:rsidR="00944487" w:rsidRPr="00166D1B" w:rsidRDefault="00944487" w:rsidP="00D65C12">
            <w:pPr>
              <w:pStyle w:val="TableCentered"/>
            </w:pPr>
          </w:p>
        </w:tc>
        <w:tc>
          <w:tcPr>
            <w:tcW w:w="1033" w:type="pct"/>
            <w:tcBorders>
              <w:bottom w:val="double" w:sz="4" w:space="0" w:color="auto"/>
            </w:tcBorders>
            <w:vAlign w:val="center"/>
          </w:tcPr>
          <w:p w14:paraId="4D7FAB00" w14:textId="77777777" w:rsidR="00944487" w:rsidRPr="00166D1B" w:rsidRDefault="00944487" w:rsidP="00D65C12">
            <w:pPr>
              <w:pStyle w:val="TableCentered"/>
            </w:pPr>
          </w:p>
        </w:tc>
        <w:tc>
          <w:tcPr>
            <w:tcW w:w="1702" w:type="pct"/>
            <w:tcBorders>
              <w:bottom w:val="double" w:sz="4" w:space="0" w:color="auto"/>
            </w:tcBorders>
            <w:vAlign w:val="center"/>
          </w:tcPr>
          <w:p w14:paraId="35D007AD" w14:textId="77777777" w:rsidR="00944487" w:rsidRPr="00166D1B" w:rsidRDefault="00944487" w:rsidP="00D65C12">
            <w:pPr>
              <w:pStyle w:val="TableCentered"/>
            </w:pPr>
          </w:p>
        </w:tc>
      </w:tr>
      <w:tr w:rsidR="00166D1B" w:rsidRPr="00166D1B" w14:paraId="42DD7CBC" w14:textId="77777777" w:rsidTr="00D65C12">
        <w:trPr>
          <w:jc w:val="center"/>
        </w:trPr>
        <w:tc>
          <w:tcPr>
            <w:tcW w:w="2265" w:type="pct"/>
            <w:tcBorders>
              <w:top w:val="double" w:sz="4" w:space="0" w:color="auto"/>
            </w:tcBorders>
          </w:tcPr>
          <w:p w14:paraId="2D4A2F64" w14:textId="77777777" w:rsidR="006E3CF6" w:rsidRPr="00166D1B" w:rsidRDefault="006E3CF6" w:rsidP="00D65C12">
            <w:pPr>
              <w:pStyle w:val="TableLt"/>
            </w:pPr>
            <w:r w:rsidRPr="00166D1B">
              <w:t>Air voids content (%)</w:t>
            </w:r>
          </w:p>
        </w:tc>
        <w:tc>
          <w:tcPr>
            <w:tcW w:w="1033" w:type="pct"/>
            <w:tcBorders>
              <w:top w:val="double" w:sz="4" w:space="0" w:color="auto"/>
            </w:tcBorders>
          </w:tcPr>
          <w:p w14:paraId="1208E2A7" w14:textId="77777777" w:rsidR="006E3CF6" w:rsidRPr="00166D1B" w:rsidRDefault="006E3CF6" w:rsidP="00D65C12">
            <w:pPr>
              <w:pStyle w:val="TableCentered"/>
            </w:pPr>
            <w:r w:rsidRPr="00166D1B">
              <w:t>AASHTO T 269</w:t>
            </w:r>
            <w:r w:rsidRPr="00166D1B">
              <w:rPr>
                <w:vertAlign w:val="superscript"/>
              </w:rPr>
              <w:t>a</w:t>
            </w:r>
          </w:p>
        </w:tc>
        <w:tc>
          <w:tcPr>
            <w:tcW w:w="1702" w:type="pct"/>
            <w:tcBorders>
              <w:top w:val="double" w:sz="4" w:space="0" w:color="auto"/>
            </w:tcBorders>
          </w:tcPr>
          <w:p w14:paraId="79EBD38B" w14:textId="77777777" w:rsidR="006E3CF6" w:rsidRPr="00166D1B" w:rsidRDefault="006E3CF6" w:rsidP="00D65C12">
            <w:pPr>
              <w:pStyle w:val="TableCentered"/>
            </w:pPr>
            <w:proofErr w:type="spellStart"/>
            <w:r w:rsidRPr="00166D1B">
              <w:t>N</w:t>
            </w:r>
            <w:r w:rsidRPr="00166D1B">
              <w:rPr>
                <w:vertAlign w:val="subscript"/>
              </w:rPr>
              <w:t>initial</w:t>
            </w:r>
            <w:proofErr w:type="spellEnd"/>
            <w:r w:rsidRPr="00166D1B">
              <w:t xml:space="preserve"> &gt; 8.0</w:t>
            </w:r>
          </w:p>
          <w:p w14:paraId="671F6225" w14:textId="24649388" w:rsidR="006E3CF6" w:rsidRPr="00166D1B" w:rsidRDefault="006E3CF6" w:rsidP="00D65C12">
            <w:pPr>
              <w:pStyle w:val="TableCentered"/>
            </w:pPr>
            <w:proofErr w:type="spellStart"/>
            <w:r w:rsidRPr="00166D1B">
              <w:t>N</w:t>
            </w:r>
            <w:r w:rsidRPr="00166D1B">
              <w:rPr>
                <w:vertAlign w:val="subscript"/>
              </w:rPr>
              <w:t>design</w:t>
            </w:r>
            <w:proofErr w:type="spellEnd"/>
            <w:r w:rsidRPr="00166D1B">
              <w:t xml:space="preserve"> = </w:t>
            </w:r>
            <w:r w:rsidR="00B322FE" w:rsidRPr="00166D1B">
              <w:t>3.5</w:t>
            </w:r>
          </w:p>
          <w:p w14:paraId="71A78670" w14:textId="77777777" w:rsidR="006E3CF6" w:rsidRPr="00166D1B" w:rsidRDefault="006E3CF6" w:rsidP="00D65C12">
            <w:pPr>
              <w:pStyle w:val="TableCentered"/>
            </w:pPr>
            <w:proofErr w:type="spellStart"/>
            <w:r w:rsidRPr="00166D1B">
              <w:t>N</w:t>
            </w:r>
            <w:r w:rsidRPr="00166D1B">
              <w:rPr>
                <w:vertAlign w:val="subscript"/>
              </w:rPr>
              <w:t>max</w:t>
            </w:r>
            <w:proofErr w:type="spellEnd"/>
            <w:r w:rsidRPr="00166D1B">
              <w:t xml:space="preserve"> &gt; 2.0</w:t>
            </w:r>
          </w:p>
        </w:tc>
      </w:tr>
      <w:tr w:rsidR="00166D1B" w:rsidRPr="00166D1B" w14:paraId="6139B377" w14:textId="77777777" w:rsidTr="00D65C12">
        <w:trPr>
          <w:jc w:val="center"/>
        </w:trPr>
        <w:tc>
          <w:tcPr>
            <w:tcW w:w="2265" w:type="pct"/>
          </w:tcPr>
          <w:p w14:paraId="4607107D" w14:textId="77777777" w:rsidR="006E3CF6" w:rsidRPr="00166D1B" w:rsidRDefault="006E3CF6" w:rsidP="00D65C12">
            <w:pPr>
              <w:pStyle w:val="TableLt"/>
            </w:pPr>
            <w:r w:rsidRPr="00166D1B">
              <w:t>Gyration compaction (no. of gyrations)</w:t>
            </w:r>
          </w:p>
        </w:tc>
        <w:tc>
          <w:tcPr>
            <w:tcW w:w="1033" w:type="pct"/>
          </w:tcPr>
          <w:p w14:paraId="18105D3C" w14:textId="77777777" w:rsidR="006E3CF6" w:rsidRPr="00166D1B" w:rsidRDefault="006E3CF6" w:rsidP="00D65C12">
            <w:pPr>
              <w:pStyle w:val="TableCentered"/>
            </w:pPr>
            <w:r w:rsidRPr="00166D1B">
              <w:t>AASHTO T 312</w:t>
            </w:r>
          </w:p>
        </w:tc>
        <w:tc>
          <w:tcPr>
            <w:tcW w:w="1702" w:type="pct"/>
          </w:tcPr>
          <w:p w14:paraId="46D587C2" w14:textId="7374CFE1" w:rsidR="006E3CF6" w:rsidRPr="00166D1B" w:rsidRDefault="006E3CF6" w:rsidP="00D65C12">
            <w:pPr>
              <w:pStyle w:val="TableCentered"/>
            </w:pPr>
            <w:proofErr w:type="spellStart"/>
            <w:r w:rsidRPr="00166D1B">
              <w:t>N</w:t>
            </w:r>
            <w:r w:rsidRPr="00166D1B">
              <w:rPr>
                <w:vertAlign w:val="subscript"/>
              </w:rPr>
              <w:t>initial</w:t>
            </w:r>
            <w:proofErr w:type="spellEnd"/>
            <w:r w:rsidRPr="00166D1B">
              <w:t xml:space="preserve"> = </w:t>
            </w:r>
            <w:r w:rsidR="008C452C" w:rsidRPr="00166D1B">
              <w:t>6</w:t>
            </w:r>
          </w:p>
          <w:p w14:paraId="08C609D4" w14:textId="7C4E8662" w:rsidR="006E3CF6" w:rsidRPr="00166D1B" w:rsidRDefault="006E3CF6" w:rsidP="00D65C12">
            <w:pPr>
              <w:pStyle w:val="TableCentered"/>
            </w:pPr>
            <w:proofErr w:type="spellStart"/>
            <w:r w:rsidRPr="00166D1B">
              <w:t>N</w:t>
            </w:r>
            <w:r w:rsidRPr="00166D1B">
              <w:rPr>
                <w:vertAlign w:val="subscript"/>
              </w:rPr>
              <w:t>design</w:t>
            </w:r>
            <w:proofErr w:type="spellEnd"/>
            <w:r w:rsidRPr="00166D1B">
              <w:t xml:space="preserve"> = </w:t>
            </w:r>
            <w:r w:rsidR="008C452C" w:rsidRPr="00166D1B">
              <w:t>50</w:t>
            </w:r>
            <w:r w:rsidRPr="00166D1B">
              <w:t>.0</w:t>
            </w:r>
          </w:p>
          <w:p w14:paraId="3073B028" w14:textId="68B5AF36" w:rsidR="006E3CF6" w:rsidRPr="00166D1B" w:rsidRDefault="006E3CF6" w:rsidP="00D65C12">
            <w:pPr>
              <w:pStyle w:val="TableCentered"/>
            </w:pPr>
            <w:proofErr w:type="spellStart"/>
            <w:r w:rsidRPr="00166D1B">
              <w:t>N</w:t>
            </w:r>
            <w:r w:rsidRPr="00166D1B">
              <w:rPr>
                <w:vertAlign w:val="subscript"/>
              </w:rPr>
              <w:t>max</w:t>
            </w:r>
            <w:proofErr w:type="spellEnd"/>
            <w:r w:rsidRPr="00166D1B">
              <w:t xml:space="preserve"> = </w:t>
            </w:r>
            <w:r w:rsidR="008C452C" w:rsidRPr="00166D1B">
              <w:t>75</w:t>
            </w:r>
          </w:p>
        </w:tc>
      </w:tr>
      <w:tr w:rsidR="00166D1B" w:rsidRPr="00166D1B" w14:paraId="6D764EC6" w14:textId="77777777" w:rsidTr="00D65C12">
        <w:trPr>
          <w:jc w:val="center"/>
        </w:trPr>
        <w:tc>
          <w:tcPr>
            <w:tcW w:w="2265" w:type="pct"/>
          </w:tcPr>
          <w:p w14:paraId="7DA6BA43" w14:textId="3230A3BA" w:rsidR="006E3CF6" w:rsidRPr="00166D1B" w:rsidRDefault="006E3CF6" w:rsidP="00D65C12">
            <w:pPr>
              <w:pStyle w:val="TableLt"/>
              <w:rPr>
                <w:vertAlign w:val="superscript"/>
              </w:rPr>
            </w:pPr>
            <w:r w:rsidRPr="00166D1B">
              <w:t xml:space="preserve">Voids in mineral aggregate (min, </w:t>
            </w:r>
            <w:proofErr w:type="gramStart"/>
            <w:r w:rsidRPr="00166D1B">
              <w:t>%)</w:t>
            </w:r>
            <w:r w:rsidRPr="00166D1B">
              <w:rPr>
                <w:vertAlign w:val="superscript"/>
              </w:rPr>
              <w:t>b</w:t>
            </w:r>
            <w:proofErr w:type="gramEnd"/>
          </w:p>
          <w:p w14:paraId="0F05EADE" w14:textId="77777777" w:rsidR="00170789" w:rsidRPr="00166D1B" w:rsidRDefault="00170789" w:rsidP="00D65C12">
            <w:pPr>
              <w:pStyle w:val="TableLt"/>
            </w:pPr>
          </w:p>
          <w:p w14:paraId="00449AF9" w14:textId="19147FE3" w:rsidR="006E3CF6" w:rsidRPr="00166D1B" w:rsidRDefault="006E3CF6" w:rsidP="00D65C12">
            <w:pPr>
              <w:pStyle w:val="TableIndent1f"/>
            </w:pPr>
            <w:r w:rsidRPr="00166D1B">
              <w:t>Gradation:</w:t>
            </w:r>
          </w:p>
          <w:p w14:paraId="427ADC24" w14:textId="77777777" w:rsidR="00316C82" w:rsidRPr="00166D1B" w:rsidRDefault="00316C82" w:rsidP="00D65C12">
            <w:pPr>
              <w:pStyle w:val="TableIndent1f"/>
            </w:pPr>
          </w:p>
          <w:p w14:paraId="2A3A250D" w14:textId="77777777" w:rsidR="006E3CF6" w:rsidRPr="00166D1B" w:rsidRDefault="006E3CF6" w:rsidP="00D65C12">
            <w:pPr>
              <w:pStyle w:val="TableIndent1f"/>
            </w:pPr>
            <w:r w:rsidRPr="00166D1B">
              <w:t>3/8-inch</w:t>
            </w:r>
          </w:p>
          <w:p w14:paraId="13AC303A" w14:textId="77777777" w:rsidR="006E3CF6" w:rsidRPr="00166D1B" w:rsidRDefault="006E3CF6" w:rsidP="00D65C12">
            <w:pPr>
              <w:pStyle w:val="TableIndent1f"/>
            </w:pPr>
            <w:r w:rsidRPr="00166D1B">
              <w:t>1/2-inch</w:t>
            </w:r>
          </w:p>
          <w:p w14:paraId="4FC2E601" w14:textId="77777777" w:rsidR="006E3CF6" w:rsidRPr="00166D1B" w:rsidRDefault="006E3CF6" w:rsidP="00D65C12">
            <w:pPr>
              <w:pStyle w:val="TableIndent1f"/>
            </w:pPr>
            <w:r w:rsidRPr="00166D1B">
              <w:t>3/4-inch</w:t>
            </w:r>
          </w:p>
          <w:p w14:paraId="5AE1C195" w14:textId="0C3B8774" w:rsidR="006E3CF6" w:rsidRPr="00166D1B" w:rsidRDefault="006E3CF6" w:rsidP="00D65C12">
            <w:pPr>
              <w:pStyle w:val="TableIndent1f"/>
            </w:pPr>
          </w:p>
        </w:tc>
        <w:tc>
          <w:tcPr>
            <w:tcW w:w="1033" w:type="pct"/>
          </w:tcPr>
          <w:p w14:paraId="0EF83869" w14:textId="77777777" w:rsidR="00170789" w:rsidRPr="00166D1B" w:rsidRDefault="00170789" w:rsidP="00D65C12">
            <w:pPr>
              <w:pStyle w:val="TableCentered"/>
            </w:pPr>
          </w:p>
          <w:p w14:paraId="770C71FC" w14:textId="77777777" w:rsidR="00170789" w:rsidRPr="00166D1B" w:rsidRDefault="00170789" w:rsidP="00D65C12">
            <w:pPr>
              <w:pStyle w:val="TableCentered"/>
            </w:pPr>
          </w:p>
          <w:p w14:paraId="21CC44FA" w14:textId="6398C6B8" w:rsidR="006E3CF6" w:rsidRPr="00166D1B" w:rsidRDefault="006E3CF6" w:rsidP="00D65C12">
            <w:pPr>
              <w:pStyle w:val="TableCentered"/>
            </w:pPr>
            <w:r w:rsidRPr="00166D1B">
              <w:t>MS-2</w:t>
            </w:r>
          </w:p>
          <w:p w14:paraId="347EE81D" w14:textId="77777777" w:rsidR="006E3CF6" w:rsidRPr="00166D1B" w:rsidRDefault="006E3CF6" w:rsidP="00D65C12">
            <w:pPr>
              <w:pStyle w:val="TableCentered"/>
            </w:pPr>
            <w:r w:rsidRPr="00166D1B">
              <w:t>Asphalt Mixture</w:t>
            </w:r>
          </w:p>
          <w:p w14:paraId="039B6A58" w14:textId="77777777" w:rsidR="006E3CF6" w:rsidRPr="00166D1B" w:rsidRDefault="006E3CF6" w:rsidP="00D65C12">
            <w:pPr>
              <w:pStyle w:val="TableCentered"/>
            </w:pPr>
            <w:r w:rsidRPr="00166D1B">
              <w:t>Volumetrics</w:t>
            </w:r>
          </w:p>
        </w:tc>
        <w:tc>
          <w:tcPr>
            <w:tcW w:w="1702" w:type="pct"/>
          </w:tcPr>
          <w:p w14:paraId="7C4B6238" w14:textId="77777777" w:rsidR="006E3CF6" w:rsidRPr="00166D1B" w:rsidRDefault="006E3CF6" w:rsidP="00D65C12">
            <w:pPr>
              <w:pStyle w:val="TableCentered"/>
            </w:pPr>
          </w:p>
          <w:p w14:paraId="7303FDA5" w14:textId="77777777" w:rsidR="006E3CF6" w:rsidRPr="00166D1B" w:rsidRDefault="006E3CF6" w:rsidP="00D65C12">
            <w:pPr>
              <w:pStyle w:val="TableCentered"/>
            </w:pPr>
          </w:p>
          <w:p w14:paraId="041CB656" w14:textId="77777777" w:rsidR="00C60A39" w:rsidRPr="00166D1B" w:rsidRDefault="00C60A39" w:rsidP="00D65C12">
            <w:pPr>
              <w:pStyle w:val="TableCentered"/>
            </w:pPr>
          </w:p>
          <w:p w14:paraId="7B269428" w14:textId="63CF0C37" w:rsidR="006E3CF6" w:rsidRPr="00166D1B" w:rsidRDefault="006E3CF6" w:rsidP="00D65C12">
            <w:pPr>
              <w:pStyle w:val="TableCentered"/>
            </w:pPr>
          </w:p>
          <w:p w14:paraId="120EAE0E" w14:textId="7D477ECD" w:rsidR="006E3CF6" w:rsidRPr="00166D1B" w:rsidRDefault="006E3CF6" w:rsidP="00D65C12">
            <w:pPr>
              <w:pStyle w:val="TableCentered"/>
            </w:pPr>
            <w:r w:rsidRPr="00166D1B">
              <w:t>1</w:t>
            </w:r>
            <w:r w:rsidR="00170789" w:rsidRPr="00166D1B">
              <w:t>4</w:t>
            </w:r>
            <w:r w:rsidRPr="00166D1B">
              <w:t>.5–1</w:t>
            </w:r>
            <w:r w:rsidR="00170789" w:rsidRPr="00166D1B">
              <w:t>7</w:t>
            </w:r>
            <w:r w:rsidRPr="00166D1B">
              <w:t>.5</w:t>
            </w:r>
          </w:p>
          <w:p w14:paraId="58381BBD" w14:textId="7FAE6ABF" w:rsidR="006E3CF6" w:rsidRPr="00166D1B" w:rsidRDefault="006E3CF6" w:rsidP="00D65C12">
            <w:pPr>
              <w:pStyle w:val="TableCentered"/>
            </w:pPr>
            <w:r w:rsidRPr="00166D1B">
              <w:t>1</w:t>
            </w:r>
            <w:r w:rsidR="00170789" w:rsidRPr="00166D1B">
              <w:t>3</w:t>
            </w:r>
            <w:r w:rsidRPr="00166D1B">
              <w:t>.5–1</w:t>
            </w:r>
            <w:r w:rsidR="00170789" w:rsidRPr="00166D1B">
              <w:t>6</w:t>
            </w:r>
            <w:r w:rsidRPr="00166D1B">
              <w:t>.5</w:t>
            </w:r>
          </w:p>
          <w:p w14:paraId="7B8CF487" w14:textId="4E9D8671" w:rsidR="006E3CF6" w:rsidRPr="00166D1B" w:rsidRDefault="006E3CF6" w:rsidP="00D65C12">
            <w:pPr>
              <w:pStyle w:val="TableCentered"/>
            </w:pPr>
            <w:r w:rsidRPr="00166D1B">
              <w:t>1</w:t>
            </w:r>
            <w:r w:rsidR="00170789" w:rsidRPr="00166D1B">
              <w:t>2</w:t>
            </w:r>
            <w:r w:rsidRPr="00166D1B">
              <w:t>.5–1</w:t>
            </w:r>
            <w:r w:rsidR="00170789" w:rsidRPr="00166D1B">
              <w:t>5</w:t>
            </w:r>
            <w:r w:rsidRPr="00166D1B">
              <w:t>.5</w:t>
            </w:r>
          </w:p>
          <w:p w14:paraId="7C33E21C" w14:textId="62C81DEB" w:rsidR="006E3CF6" w:rsidRPr="00166D1B" w:rsidRDefault="006E3CF6" w:rsidP="00D65C12">
            <w:pPr>
              <w:pStyle w:val="TableCentered"/>
            </w:pPr>
          </w:p>
        </w:tc>
      </w:tr>
      <w:tr w:rsidR="00166D1B" w:rsidRPr="00166D1B" w14:paraId="6775F4C9" w14:textId="77777777" w:rsidTr="00D65C12">
        <w:trPr>
          <w:jc w:val="center"/>
        </w:trPr>
        <w:tc>
          <w:tcPr>
            <w:tcW w:w="2265" w:type="pct"/>
          </w:tcPr>
          <w:p w14:paraId="6EB8E369" w14:textId="77777777" w:rsidR="006E3CF6" w:rsidRPr="00166D1B" w:rsidRDefault="006E3CF6" w:rsidP="00D65C12">
            <w:pPr>
              <w:pStyle w:val="TableLt"/>
            </w:pPr>
            <w:r w:rsidRPr="00166D1B">
              <w:t>Dust proportion</w:t>
            </w:r>
          </w:p>
        </w:tc>
        <w:tc>
          <w:tcPr>
            <w:tcW w:w="1033" w:type="pct"/>
          </w:tcPr>
          <w:p w14:paraId="45F9191F" w14:textId="77777777" w:rsidR="006E3CF6" w:rsidRPr="00166D1B" w:rsidRDefault="006E3CF6" w:rsidP="00D65C12">
            <w:pPr>
              <w:pStyle w:val="TableCentered"/>
            </w:pPr>
            <w:r w:rsidRPr="00166D1B">
              <w:t>MS-2</w:t>
            </w:r>
          </w:p>
          <w:p w14:paraId="00459C59" w14:textId="77777777" w:rsidR="006E3CF6" w:rsidRPr="00166D1B" w:rsidRDefault="006E3CF6" w:rsidP="00D65C12">
            <w:pPr>
              <w:pStyle w:val="TableCentered"/>
            </w:pPr>
            <w:r w:rsidRPr="00166D1B">
              <w:t>Asphalt Mixture</w:t>
            </w:r>
          </w:p>
          <w:p w14:paraId="098BACE5" w14:textId="77777777" w:rsidR="006E3CF6" w:rsidRPr="00166D1B" w:rsidRDefault="006E3CF6" w:rsidP="00D65C12">
            <w:pPr>
              <w:pStyle w:val="TableCentered"/>
            </w:pPr>
            <w:r w:rsidRPr="00166D1B">
              <w:t>Volumetrics</w:t>
            </w:r>
          </w:p>
        </w:tc>
        <w:tc>
          <w:tcPr>
            <w:tcW w:w="1702" w:type="pct"/>
            <w:vAlign w:val="center"/>
          </w:tcPr>
          <w:p w14:paraId="4E748743" w14:textId="6B865EA0" w:rsidR="006E3CF6" w:rsidRPr="00166D1B" w:rsidRDefault="00DB0D48" w:rsidP="00D65C12">
            <w:pPr>
              <w:pStyle w:val="TableCentered"/>
            </w:pPr>
            <w:r w:rsidRPr="00166D1B">
              <w:t>0.4-1.4</w:t>
            </w:r>
          </w:p>
        </w:tc>
      </w:tr>
      <w:tr w:rsidR="00166D1B" w:rsidRPr="00166D1B" w14:paraId="15E6CCF5" w14:textId="77777777" w:rsidTr="00D65C12">
        <w:trPr>
          <w:jc w:val="center"/>
        </w:trPr>
        <w:tc>
          <w:tcPr>
            <w:tcW w:w="2265" w:type="pct"/>
          </w:tcPr>
          <w:p w14:paraId="333CC3AC" w14:textId="77777777" w:rsidR="006E3CF6" w:rsidRPr="00166D1B" w:rsidRDefault="006E3CF6" w:rsidP="00D65C12">
            <w:pPr>
              <w:pStyle w:val="TableLt"/>
            </w:pPr>
            <w:r w:rsidRPr="00166D1B">
              <w:t>Hamburg wheel track (min number of passes at 0.5-inch rut depth)</w:t>
            </w:r>
          </w:p>
          <w:p w14:paraId="3D2B729A" w14:textId="77777777" w:rsidR="006E3CF6" w:rsidRPr="00166D1B" w:rsidRDefault="006E3CF6" w:rsidP="00D65C12">
            <w:pPr>
              <w:pStyle w:val="TableIndent1f"/>
            </w:pPr>
            <w:r w:rsidRPr="00166D1B">
              <w:t>Binder grade:</w:t>
            </w:r>
          </w:p>
          <w:p w14:paraId="46D864F9" w14:textId="77777777" w:rsidR="006E3CF6" w:rsidRPr="00166D1B" w:rsidRDefault="006E3CF6" w:rsidP="00D65C12">
            <w:pPr>
              <w:pStyle w:val="TableIndent1f"/>
            </w:pPr>
            <w:r w:rsidRPr="00166D1B">
              <w:t>PG 58</w:t>
            </w:r>
          </w:p>
          <w:p w14:paraId="76A674ED" w14:textId="77777777" w:rsidR="006E3CF6" w:rsidRPr="00166D1B" w:rsidRDefault="006E3CF6" w:rsidP="00D65C12">
            <w:pPr>
              <w:pStyle w:val="TableIndent1f"/>
            </w:pPr>
            <w:r w:rsidRPr="00166D1B">
              <w:t>PG 64</w:t>
            </w:r>
          </w:p>
          <w:p w14:paraId="6AE0AB72" w14:textId="77777777" w:rsidR="006E3CF6" w:rsidRPr="00166D1B" w:rsidRDefault="006E3CF6" w:rsidP="00D65C12">
            <w:pPr>
              <w:pStyle w:val="TableIndent1f"/>
            </w:pPr>
            <w:r w:rsidRPr="00166D1B">
              <w:t>PG 70</w:t>
            </w:r>
          </w:p>
          <w:p w14:paraId="481E1E4A" w14:textId="77777777" w:rsidR="006E3CF6" w:rsidRPr="00166D1B" w:rsidRDefault="006E3CF6" w:rsidP="00D65C12">
            <w:pPr>
              <w:pStyle w:val="TableIndent1f"/>
            </w:pPr>
            <w:r w:rsidRPr="00166D1B">
              <w:t>PG 76 or higher</w:t>
            </w:r>
          </w:p>
        </w:tc>
        <w:tc>
          <w:tcPr>
            <w:tcW w:w="1033" w:type="pct"/>
          </w:tcPr>
          <w:p w14:paraId="29EF0C68" w14:textId="77777777" w:rsidR="00037574" w:rsidRPr="00166D1B" w:rsidRDefault="00113D37" w:rsidP="00D65C12">
            <w:pPr>
              <w:pStyle w:val="TableCentered"/>
            </w:pPr>
            <w:r w:rsidRPr="00166D1B">
              <w:t xml:space="preserve">California Test </w:t>
            </w:r>
          </w:p>
          <w:p w14:paraId="467CC9AF" w14:textId="60E41B10" w:rsidR="006E3CF6" w:rsidRPr="00166D1B" w:rsidRDefault="00113D37" w:rsidP="00D65C12">
            <w:pPr>
              <w:pStyle w:val="TableCentered"/>
            </w:pPr>
            <w:r w:rsidRPr="00166D1B">
              <w:t>389</w:t>
            </w:r>
            <w:r w:rsidR="00037574" w:rsidRPr="00166D1B">
              <w:rPr>
                <w:vertAlign w:val="superscript"/>
              </w:rPr>
              <w:t xml:space="preserve"> c</w:t>
            </w:r>
          </w:p>
        </w:tc>
        <w:tc>
          <w:tcPr>
            <w:tcW w:w="1702" w:type="pct"/>
          </w:tcPr>
          <w:p w14:paraId="3C521F62" w14:textId="77777777" w:rsidR="006E3CF6" w:rsidRPr="00166D1B" w:rsidRDefault="006E3CF6" w:rsidP="00D65C12">
            <w:pPr>
              <w:pStyle w:val="TableCentered"/>
            </w:pPr>
          </w:p>
          <w:p w14:paraId="358AC027" w14:textId="77777777" w:rsidR="006E3CF6" w:rsidRPr="00166D1B" w:rsidRDefault="006E3CF6" w:rsidP="00D65C12">
            <w:pPr>
              <w:pStyle w:val="TableCentered"/>
            </w:pPr>
          </w:p>
          <w:p w14:paraId="6D0991FD" w14:textId="1CE9183D" w:rsidR="00170789" w:rsidRPr="00166D1B" w:rsidRDefault="00DB0D48" w:rsidP="00170789">
            <w:pPr>
              <w:pStyle w:val="TableCentered"/>
            </w:pPr>
            <w:r w:rsidRPr="00166D1B">
              <w:t>5,000</w:t>
            </w:r>
          </w:p>
          <w:p w14:paraId="23327985" w14:textId="3553963B" w:rsidR="00170789" w:rsidRPr="00166D1B" w:rsidRDefault="00DB0D48" w:rsidP="00170789">
            <w:pPr>
              <w:pStyle w:val="TableCentered"/>
            </w:pPr>
            <w:r w:rsidRPr="00166D1B">
              <w:t>7,500</w:t>
            </w:r>
          </w:p>
          <w:p w14:paraId="626C984A" w14:textId="77777777" w:rsidR="00170789" w:rsidRPr="00166D1B" w:rsidRDefault="00170789" w:rsidP="00170789">
            <w:pPr>
              <w:pStyle w:val="TableCentered"/>
            </w:pPr>
            <w:r w:rsidRPr="00166D1B">
              <w:t>15,000</w:t>
            </w:r>
          </w:p>
          <w:p w14:paraId="214958F7" w14:textId="7B1B38D4" w:rsidR="006E3CF6" w:rsidRPr="00166D1B" w:rsidRDefault="00170789" w:rsidP="00170789">
            <w:pPr>
              <w:pStyle w:val="TableCentered"/>
            </w:pPr>
            <w:r w:rsidRPr="00166D1B">
              <w:t>20,000</w:t>
            </w:r>
          </w:p>
        </w:tc>
      </w:tr>
      <w:tr w:rsidR="006E3CF6" w:rsidRPr="00166D1B" w14:paraId="251ED908" w14:textId="77777777" w:rsidTr="00D65C12">
        <w:trPr>
          <w:jc w:val="center"/>
        </w:trPr>
        <w:tc>
          <w:tcPr>
            <w:tcW w:w="5000" w:type="pct"/>
            <w:gridSpan w:val="3"/>
            <w:tcBorders>
              <w:left w:val="nil"/>
              <w:bottom w:val="nil"/>
              <w:right w:val="nil"/>
            </w:tcBorders>
          </w:tcPr>
          <w:p w14:paraId="0FCF23DA" w14:textId="77777777" w:rsidR="006E3CF6" w:rsidRPr="00166D1B" w:rsidRDefault="006E3CF6" w:rsidP="00D65C12">
            <w:pPr>
              <w:pStyle w:val="TableLt"/>
            </w:pPr>
            <w:proofErr w:type="spellStart"/>
            <w:r w:rsidRPr="00166D1B">
              <w:rPr>
                <w:vertAlign w:val="superscript"/>
              </w:rPr>
              <w:t>a</w:t>
            </w:r>
            <w:r w:rsidRPr="00166D1B">
              <w:t>Calculate</w:t>
            </w:r>
            <w:proofErr w:type="spellEnd"/>
            <w:r w:rsidRPr="00166D1B">
              <w:t xml:space="preserve"> the air voids content of each specimen using AASHTO T 275, Method A, to determine bulk specific gravity. Use AASHTO T 209, Method A, to determine theoretical maximum specific gravity. Use a digital manometer and pycnometer when performing AASHTO T 209.</w:t>
            </w:r>
          </w:p>
          <w:p w14:paraId="189F27CE" w14:textId="77777777" w:rsidR="006E3CF6" w:rsidRPr="00166D1B" w:rsidRDefault="006E3CF6" w:rsidP="00D65C12">
            <w:pPr>
              <w:pStyle w:val="TableLt"/>
            </w:pPr>
            <w:proofErr w:type="spellStart"/>
            <w:r w:rsidRPr="00166D1B">
              <w:rPr>
                <w:vertAlign w:val="superscript"/>
              </w:rPr>
              <w:t>b</w:t>
            </w:r>
            <w:r w:rsidRPr="00166D1B">
              <w:t>Measure</w:t>
            </w:r>
            <w:proofErr w:type="spellEnd"/>
            <w:r w:rsidRPr="00166D1B">
              <w:t xml:space="preserve"> bulk specific gravity using AASHTO T 275, Method A.</w:t>
            </w:r>
          </w:p>
          <w:p w14:paraId="2CC6D9DC" w14:textId="0D69CB93" w:rsidR="006E3CF6" w:rsidRPr="00166D1B" w:rsidRDefault="006E3CF6" w:rsidP="00D65C12">
            <w:pPr>
              <w:pStyle w:val="TableLt"/>
            </w:pPr>
            <w:proofErr w:type="spellStart"/>
            <w:r w:rsidRPr="00166D1B">
              <w:rPr>
                <w:vertAlign w:val="superscript"/>
              </w:rPr>
              <w:t>c</w:t>
            </w:r>
            <w:r w:rsidRPr="00166D1B">
              <w:t>Test</w:t>
            </w:r>
            <w:proofErr w:type="spellEnd"/>
            <w:r w:rsidRPr="00166D1B">
              <w:t xml:space="preserve"> plant-produced </w:t>
            </w:r>
            <w:r w:rsidR="00794C65" w:rsidRPr="00166D1B">
              <w:t>HMA-LG</w:t>
            </w:r>
            <w:r w:rsidRPr="00166D1B">
              <w:t>.</w:t>
            </w:r>
          </w:p>
          <w:p w14:paraId="63A0A676" w14:textId="0E7DAA8F" w:rsidR="006E3CF6" w:rsidRPr="00166D1B" w:rsidRDefault="006E3CF6" w:rsidP="00D65C12">
            <w:pPr>
              <w:pStyle w:val="TableLt"/>
            </w:pPr>
          </w:p>
        </w:tc>
      </w:tr>
    </w:tbl>
    <w:p w14:paraId="2B78CB6B" w14:textId="5C0B417D" w:rsidR="006E3CF6" w:rsidRPr="00166D1B" w:rsidRDefault="006E3CF6" w:rsidP="0023538C">
      <w:pPr>
        <w:spacing w:after="0"/>
      </w:pPr>
    </w:p>
    <w:p w14:paraId="717E3233" w14:textId="1F4B7083" w:rsidR="00BA0F4E" w:rsidRPr="00166D1B" w:rsidRDefault="00BA0F4E" w:rsidP="0023538C">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40"/>
        <w:gridCol w:w="1934"/>
        <w:gridCol w:w="3186"/>
      </w:tblGrid>
      <w:tr w:rsidR="00166D1B" w:rsidRPr="00166D1B" w14:paraId="25F30FFE" w14:textId="77777777" w:rsidTr="006052C5">
        <w:trPr>
          <w:jc w:val="center"/>
        </w:trPr>
        <w:tc>
          <w:tcPr>
            <w:tcW w:w="5000" w:type="pct"/>
            <w:gridSpan w:val="3"/>
            <w:tcBorders>
              <w:top w:val="nil"/>
              <w:left w:val="nil"/>
              <w:bottom w:val="single" w:sz="4" w:space="0" w:color="auto"/>
              <w:right w:val="nil"/>
            </w:tcBorders>
          </w:tcPr>
          <w:p w14:paraId="2787F5F2" w14:textId="606E4ADA" w:rsidR="00280803" w:rsidRPr="00166D1B" w:rsidRDefault="00AE3460" w:rsidP="00944487">
            <w:pPr>
              <w:pStyle w:val="TableCentered"/>
              <w:rPr>
                <w:b/>
                <w:bCs/>
              </w:rPr>
            </w:pPr>
            <w:r w:rsidRPr="00166D1B">
              <w:rPr>
                <w:b/>
                <w:bCs/>
                <w:sz w:val="24"/>
                <w:szCs w:val="24"/>
              </w:rPr>
              <w:lastRenderedPageBreak/>
              <w:t xml:space="preserve">Level </w:t>
            </w:r>
            <w:r w:rsidR="00146960" w:rsidRPr="00166D1B">
              <w:rPr>
                <w:b/>
                <w:bCs/>
                <w:sz w:val="24"/>
                <w:szCs w:val="24"/>
              </w:rPr>
              <w:t>2</w:t>
            </w:r>
            <w:r w:rsidRPr="00166D1B">
              <w:rPr>
                <w:b/>
                <w:bCs/>
                <w:sz w:val="24"/>
                <w:szCs w:val="24"/>
              </w:rPr>
              <w:t xml:space="preserve"> (Traffic Index 8.0 to 10.0)</w:t>
            </w:r>
          </w:p>
        </w:tc>
      </w:tr>
      <w:tr w:rsidR="00166D1B" w:rsidRPr="00166D1B" w14:paraId="240A55A6" w14:textId="77777777" w:rsidTr="006052C5">
        <w:trPr>
          <w:jc w:val="center"/>
        </w:trPr>
        <w:tc>
          <w:tcPr>
            <w:tcW w:w="2265" w:type="pct"/>
            <w:tcBorders>
              <w:bottom w:val="double" w:sz="4" w:space="0" w:color="auto"/>
            </w:tcBorders>
            <w:vAlign w:val="center"/>
          </w:tcPr>
          <w:p w14:paraId="78B95D42" w14:textId="66840429" w:rsidR="00280803" w:rsidRPr="00166D1B" w:rsidRDefault="00280803" w:rsidP="006052C5">
            <w:pPr>
              <w:pStyle w:val="TableCentered"/>
              <w:rPr>
                <w:sz w:val="24"/>
                <w:szCs w:val="24"/>
              </w:rPr>
            </w:pPr>
            <w:r w:rsidRPr="00166D1B">
              <w:rPr>
                <w:sz w:val="24"/>
                <w:szCs w:val="24"/>
              </w:rPr>
              <w:t xml:space="preserve">Quality </w:t>
            </w:r>
            <w:r w:rsidR="00944487" w:rsidRPr="00166D1B">
              <w:rPr>
                <w:sz w:val="24"/>
                <w:szCs w:val="24"/>
              </w:rPr>
              <w:t>C</w:t>
            </w:r>
            <w:r w:rsidRPr="00166D1B">
              <w:rPr>
                <w:sz w:val="24"/>
                <w:szCs w:val="24"/>
              </w:rPr>
              <w:t>haracteristic</w:t>
            </w:r>
          </w:p>
        </w:tc>
        <w:tc>
          <w:tcPr>
            <w:tcW w:w="1033" w:type="pct"/>
            <w:tcBorders>
              <w:bottom w:val="double" w:sz="4" w:space="0" w:color="auto"/>
            </w:tcBorders>
            <w:vAlign w:val="center"/>
          </w:tcPr>
          <w:p w14:paraId="7A3BB2F2" w14:textId="38CDA960" w:rsidR="00280803" w:rsidRPr="00166D1B" w:rsidRDefault="00280803" w:rsidP="006052C5">
            <w:pPr>
              <w:pStyle w:val="TableCentered"/>
              <w:rPr>
                <w:sz w:val="24"/>
                <w:szCs w:val="24"/>
              </w:rPr>
            </w:pPr>
            <w:r w:rsidRPr="00166D1B">
              <w:rPr>
                <w:sz w:val="24"/>
                <w:szCs w:val="24"/>
              </w:rPr>
              <w:t xml:space="preserve">Test </w:t>
            </w:r>
            <w:r w:rsidR="00944487" w:rsidRPr="00166D1B">
              <w:rPr>
                <w:sz w:val="24"/>
                <w:szCs w:val="24"/>
              </w:rPr>
              <w:t>M</w:t>
            </w:r>
            <w:r w:rsidRPr="00166D1B">
              <w:rPr>
                <w:sz w:val="24"/>
                <w:szCs w:val="24"/>
              </w:rPr>
              <w:t>ethod</w:t>
            </w:r>
          </w:p>
        </w:tc>
        <w:tc>
          <w:tcPr>
            <w:tcW w:w="1702" w:type="pct"/>
            <w:tcBorders>
              <w:bottom w:val="double" w:sz="4" w:space="0" w:color="auto"/>
            </w:tcBorders>
            <w:vAlign w:val="center"/>
          </w:tcPr>
          <w:p w14:paraId="5F4CE56C" w14:textId="77777777" w:rsidR="00280803" w:rsidRPr="00166D1B" w:rsidRDefault="00280803" w:rsidP="006052C5">
            <w:pPr>
              <w:pStyle w:val="TableCentered"/>
              <w:rPr>
                <w:sz w:val="24"/>
                <w:szCs w:val="24"/>
              </w:rPr>
            </w:pPr>
            <w:r w:rsidRPr="00166D1B">
              <w:rPr>
                <w:sz w:val="24"/>
                <w:szCs w:val="24"/>
              </w:rPr>
              <w:t>Requirement</w:t>
            </w:r>
          </w:p>
        </w:tc>
      </w:tr>
      <w:tr w:rsidR="00166D1B" w:rsidRPr="00166D1B" w14:paraId="71BB61AA" w14:textId="77777777" w:rsidTr="006052C5">
        <w:trPr>
          <w:jc w:val="center"/>
        </w:trPr>
        <w:tc>
          <w:tcPr>
            <w:tcW w:w="2265" w:type="pct"/>
            <w:tcBorders>
              <w:top w:val="double" w:sz="4" w:space="0" w:color="auto"/>
            </w:tcBorders>
          </w:tcPr>
          <w:p w14:paraId="3B848CFC" w14:textId="77777777" w:rsidR="00280803" w:rsidRPr="00166D1B" w:rsidRDefault="00280803" w:rsidP="006052C5">
            <w:pPr>
              <w:pStyle w:val="TableLt"/>
            </w:pPr>
            <w:r w:rsidRPr="00166D1B">
              <w:t>Air voids content (%)</w:t>
            </w:r>
          </w:p>
        </w:tc>
        <w:tc>
          <w:tcPr>
            <w:tcW w:w="1033" w:type="pct"/>
            <w:tcBorders>
              <w:top w:val="double" w:sz="4" w:space="0" w:color="auto"/>
            </w:tcBorders>
          </w:tcPr>
          <w:p w14:paraId="6721648E" w14:textId="77777777" w:rsidR="00280803" w:rsidRPr="00166D1B" w:rsidRDefault="00280803" w:rsidP="006052C5">
            <w:pPr>
              <w:pStyle w:val="TableCentered"/>
            </w:pPr>
            <w:r w:rsidRPr="00166D1B">
              <w:t>AASHTO T 269</w:t>
            </w:r>
            <w:r w:rsidRPr="00166D1B">
              <w:rPr>
                <w:vertAlign w:val="superscript"/>
              </w:rPr>
              <w:t>a</w:t>
            </w:r>
          </w:p>
        </w:tc>
        <w:tc>
          <w:tcPr>
            <w:tcW w:w="1702" w:type="pct"/>
            <w:tcBorders>
              <w:top w:val="double" w:sz="4" w:space="0" w:color="auto"/>
            </w:tcBorders>
          </w:tcPr>
          <w:p w14:paraId="071B8098" w14:textId="77777777" w:rsidR="00280803" w:rsidRPr="00166D1B" w:rsidRDefault="00280803" w:rsidP="006052C5">
            <w:pPr>
              <w:pStyle w:val="TableCentered"/>
            </w:pPr>
            <w:proofErr w:type="spellStart"/>
            <w:r w:rsidRPr="00166D1B">
              <w:t>N</w:t>
            </w:r>
            <w:r w:rsidRPr="00166D1B">
              <w:rPr>
                <w:vertAlign w:val="subscript"/>
              </w:rPr>
              <w:t>initial</w:t>
            </w:r>
            <w:proofErr w:type="spellEnd"/>
            <w:r w:rsidRPr="00166D1B">
              <w:t xml:space="preserve"> &gt; 8.0</w:t>
            </w:r>
          </w:p>
          <w:p w14:paraId="4520F500" w14:textId="77777777" w:rsidR="00280803" w:rsidRPr="00166D1B" w:rsidRDefault="00280803" w:rsidP="006052C5">
            <w:pPr>
              <w:pStyle w:val="TableCentered"/>
            </w:pPr>
            <w:proofErr w:type="spellStart"/>
            <w:r w:rsidRPr="00166D1B">
              <w:t>N</w:t>
            </w:r>
            <w:r w:rsidRPr="00166D1B">
              <w:rPr>
                <w:vertAlign w:val="subscript"/>
              </w:rPr>
              <w:t>design</w:t>
            </w:r>
            <w:proofErr w:type="spellEnd"/>
            <w:r w:rsidRPr="00166D1B">
              <w:t xml:space="preserve"> = 4.0</w:t>
            </w:r>
          </w:p>
          <w:p w14:paraId="3DB55CF1" w14:textId="77777777" w:rsidR="00280803" w:rsidRPr="00166D1B" w:rsidRDefault="00280803" w:rsidP="006052C5">
            <w:pPr>
              <w:pStyle w:val="TableCentered"/>
            </w:pPr>
            <w:proofErr w:type="spellStart"/>
            <w:r w:rsidRPr="00166D1B">
              <w:t>N</w:t>
            </w:r>
            <w:r w:rsidRPr="00166D1B">
              <w:rPr>
                <w:vertAlign w:val="subscript"/>
              </w:rPr>
              <w:t>max</w:t>
            </w:r>
            <w:proofErr w:type="spellEnd"/>
            <w:r w:rsidRPr="00166D1B">
              <w:t xml:space="preserve"> &gt; 2.0</w:t>
            </w:r>
          </w:p>
        </w:tc>
      </w:tr>
      <w:tr w:rsidR="00166D1B" w:rsidRPr="00166D1B" w14:paraId="529890D4" w14:textId="77777777" w:rsidTr="006052C5">
        <w:trPr>
          <w:jc w:val="center"/>
        </w:trPr>
        <w:tc>
          <w:tcPr>
            <w:tcW w:w="2265" w:type="pct"/>
          </w:tcPr>
          <w:p w14:paraId="3C9EA7FA" w14:textId="77777777" w:rsidR="00280803" w:rsidRPr="00166D1B" w:rsidRDefault="00280803" w:rsidP="006052C5">
            <w:pPr>
              <w:pStyle w:val="TableLt"/>
            </w:pPr>
            <w:r w:rsidRPr="00166D1B">
              <w:t>Gyration compaction (no. of gyrations)</w:t>
            </w:r>
          </w:p>
        </w:tc>
        <w:tc>
          <w:tcPr>
            <w:tcW w:w="1033" w:type="pct"/>
          </w:tcPr>
          <w:p w14:paraId="2D9EE6FB" w14:textId="77777777" w:rsidR="00280803" w:rsidRPr="00166D1B" w:rsidRDefault="00280803" w:rsidP="006052C5">
            <w:pPr>
              <w:pStyle w:val="TableCentered"/>
            </w:pPr>
            <w:r w:rsidRPr="00166D1B">
              <w:t>AASHTO T 312</w:t>
            </w:r>
          </w:p>
        </w:tc>
        <w:tc>
          <w:tcPr>
            <w:tcW w:w="1702" w:type="pct"/>
          </w:tcPr>
          <w:p w14:paraId="440FF7C3" w14:textId="17F12E5C" w:rsidR="00280803" w:rsidRPr="00166D1B" w:rsidRDefault="00280803" w:rsidP="006052C5">
            <w:pPr>
              <w:pStyle w:val="TableCentered"/>
            </w:pPr>
            <w:proofErr w:type="spellStart"/>
            <w:r w:rsidRPr="00166D1B">
              <w:t>N</w:t>
            </w:r>
            <w:r w:rsidRPr="00166D1B">
              <w:rPr>
                <w:vertAlign w:val="subscript"/>
              </w:rPr>
              <w:t>initial</w:t>
            </w:r>
            <w:proofErr w:type="spellEnd"/>
            <w:r w:rsidRPr="00166D1B">
              <w:t xml:space="preserve"> = </w:t>
            </w:r>
            <w:r w:rsidR="00170789" w:rsidRPr="00166D1B">
              <w:t>7</w:t>
            </w:r>
          </w:p>
          <w:p w14:paraId="33A0BFBE" w14:textId="364D71F9" w:rsidR="00280803" w:rsidRPr="00166D1B" w:rsidRDefault="00280803" w:rsidP="006052C5">
            <w:pPr>
              <w:pStyle w:val="TableCentered"/>
            </w:pPr>
            <w:proofErr w:type="spellStart"/>
            <w:r w:rsidRPr="00166D1B">
              <w:t>N</w:t>
            </w:r>
            <w:r w:rsidRPr="00166D1B">
              <w:rPr>
                <w:vertAlign w:val="subscript"/>
              </w:rPr>
              <w:t>design</w:t>
            </w:r>
            <w:proofErr w:type="spellEnd"/>
            <w:r w:rsidRPr="00166D1B">
              <w:t xml:space="preserve"> = </w:t>
            </w:r>
            <w:r w:rsidR="00170789" w:rsidRPr="00166D1B">
              <w:t>65</w:t>
            </w:r>
            <w:r w:rsidRPr="00166D1B">
              <w:t>.0</w:t>
            </w:r>
          </w:p>
          <w:p w14:paraId="38E8B5F0" w14:textId="5DB50D30" w:rsidR="00280803" w:rsidRPr="00166D1B" w:rsidRDefault="00280803" w:rsidP="006052C5">
            <w:pPr>
              <w:pStyle w:val="TableCentered"/>
            </w:pPr>
            <w:proofErr w:type="spellStart"/>
            <w:r w:rsidRPr="00166D1B">
              <w:t>N</w:t>
            </w:r>
            <w:r w:rsidRPr="00166D1B">
              <w:rPr>
                <w:vertAlign w:val="subscript"/>
              </w:rPr>
              <w:t>max</w:t>
            </w:r>
            <w:proofErr w:type="spellEnd"/>
            <w:r w:rsidRPr="00166D1B">
              <w:t xml:space="preserve"> = </w:t>
            </w:r>
            <w:r w:rsidR="00170789" w:rsidRPr="00166D1B">
              <w:t>115</w:t>
            </w:r>
          </w:p>
        </w:tc>
      </w:tr>
      <w:tr w:rsidR="00166D1B" w:rsidRPr="00166D1B" w14:paraId="7D004E43" w14:textId="77777777" w:rsidTr="006052C5">
        <w:trPr>
          <w:jc w:val="center"/>
        </w:trPr>
        <w:tc>
          <w:tcPr>
            <w:tcW w:w="2265" w:type="pct"/>
          </w:tcPr>
          <w:p w14:paraId="41F8EA49" w14:textId="38CBEB59" w:rsidR="00280803" w:rsidRPr="00166D1B" w:rsidRDefault="00280803" w:rsidP="006052C5">
            <w:pPr>
              <w:pStyle w:val="TableLt"/>
              <w:rPr>
                <w:vertAlign w:val="superscript"/>
              </w:rPr>
            </w:pPr>
            <w:r w:rsidRPr="00166D1B">
              <w:t xml:space="preserve">Voids in mineral aggregate (min, </w:t>
            </w:r>
            <w:proofErr w:type="gramStart"/>
            <w:r w:rsidRPr="00166D1B">
              <w:t>%)</w:t>
            </w:r>
            <w:r w:rsidRPr="00166D1B">
              <w:rPr>
                <w:vertAlign w:val="superscript"/>
              </w:rPr>
              <w:t>b</w:t>
            </w:r>
            <w:proofErr w:type="gramEnd"/>
          </w:p>
          <w:p w14:paraId="02107985" w14:textId="77777777" w:rsidR="004A591C" w:rsidRPr="00166D1B" w:rsidRDefault="004A591C" w:rsidP="006052C5">
            <w:pPr>
              <w:pStyle w:val="TableLt"/>
            </w:pPr>
          </w:p>
          <w:p w14:paraId="0540C120" w14:textId="77777777" w:rsidR="00280803" w:rsidRPr="00166D1B" w:rsidRDefault="00280803" w:rsidP="006052C5">
            <w:pPr>
              <w:pStyle w:val="TableIndent1f"/>
            </w:pPr>
            <w:r w:rsidRPr="00166D1B">
              <w:t>Gradation:</w:t>
            </w:r>
          </w:p>
          <w:p w14:paraId="2F23FF59" w14:textId="77777777" w:rsidR="00316C82" w:rsidRPr="00166D1B" w:rsidRDefault="00316C82" w:rsidP="006052C5">
            <w:pPr>
              <w:pStyle w:val="TableIndent1f"/>
            </w:pPr>
          </w:p>
          <w:p w14:paraId="73F6E182" w14:textId="7E5C1F26" w:rsidR="00280803" w:rsidRPr="00166D1B" w:rsidRDefault="00280803" w:rsidP="006052C5">
            <w:pPr>
              <w:pStyle w:val="TableIndent1f"/>
            </w:pPr>
            <w:r w:rsidRPr="00166D1B">
              <w:t>3/8-inch</w:t>
            </w:r>
          </w:p>
          <w:p w14:paraId="61361AFB" w14:textId="77777777" w:rsidR="00280803" w:rsidRPr="00166D1B" w:rsidRDefault="00280803" w:rsidP="006052C5">
            <w:pPr>
              <w:pStyle w:val="TableIndent1f"/>
            </w:pPr>
            <w:r w:rsidRPr="00166D1B">
              <w:t>1/2-inch</w:t>
            </w:r>
          </w:p>
          <w:p w14:paraId="73B5F89B" w14:textId="77777777" w:rsidR="00280803" w:rsidRPr="00166D1B" w:rsidRDefault="00280803" w:rsidP="006052C5">
            <w:pPr>
              <w:pStyle w:val="TableIndent1f"/>
            </w:pPr>
            <w:r w:rsidRPr="00166D1B">
              <w:t>3/4-inch</w:t>
            </w:r>
          </w:p>
          <w:p w14:paraId="3CC062A2" w14:textId="4D12A208" w:rsidR="00280803" w:rsidRPr="00166D1B" w:rsidRDefault="00280803" w:rsidP="006052C5">
            <w:pPr>
              <w:pStyle w:val="TableIndent1f"/>
            </w:pPr>
          </w:p>
        </w:tc>
        <w:tc>
          <w:tcPr>
            <w:tcW w:w="1033" w:type="pct"/>
          </w:tcPr>
          <w:p w14:paraId="1CD33C48" w14:textId="77777777" w:rsidR="004A591C" w:rsidRPr="00166D1B" w:rsidRDefault="004A591C" w:rsidP="006052C5">
            <w:pPr>
              <w:pStyle w:val="TableCentered"/>
            </w:pPr>
          </w:p>
          <w:p w14:paraId="47B80527" w14:textId="77777777" w:rsidR="004A591C" w:rsidRPr="00166D1B" w:rsidRDefault="004A591C" w:rsidP="006052C5">
            <w:pPr>
              <w:pStyle w:val="TableCentered"/>
            </w:pPr>
          </w:p>
          <w:p w14:paraId="3B94C721" w14:textId="6EBC4535" w:rsidR="00280803" w:rsidRPr="00166D1B" w:rsidRDefault="00280803" w:rsidP="006052C5">
            <w:pPr>
              <w:pStyle w:val="TableCentered"/>
            </w:pPr>
            <w:r w:rsidRPr="00166D1B">
              <w:t>MS-2</w:t>
            </w:r>
          </w:p>
          <w:p w14:paraId="55A81481" w14:textId="77777777" w:rsidR="00280803" w:rsidRPr="00166D1B" w:rsidRDefault="00280803" w:rsidP="006052C5">
            <w:pPr>
              <w:pStyle w:val="TableCentered"/>
            </w:pPr>
            <w:r w:rsidRPr="00166D1B">
              <w:t>Asphalt Mixture</w:t>
            </w:r>
          </w:p>
          <w:p w14:paraId="2C2778B3" w14:textId="77777777" w:rsidR="00280803" w:rsidRPr="00166D1B" w:rsidRDefault="00280803" w:rsidP="006052C5">
            <w:pPr>
              <w:pStyle w:val="TableCentered"/>
            </w:pPr>
            <w:r w:rsidRPr="00166D1B">
              <w:t>Volumetrics</w:t>
            </w:r>
          </w:p>
        </w:tc>
        <w:tc>
          <w:tcPr>
            <w:tcW w:w="1702" w:type="pct"/>
          </w:tcPr>
          <w:p w14:paraId="014E2AB8" w14:textId="77777777" w:rsidR="00280803" w:rsidRPr="00166D1B" w:rsidRDefault="00280803" w:rsidP="006052C5">
            <w:pPr>
              <w:pStyle w:val="TableCentered"/>
            </w:pPr>
          </w:p>
          <w:p w14:paraId="2EC99775" w14:textId="77777777" w:rsidR="00280803" w:rsidRPr="00166D1B" w:rsidRDefault="00280803" w:rsidP="006052C5">
            <w:pPr>
              <w:pStyle w:val="TableCentered"/>
            </w:pPr>
          </w:p>
          <w:p w14:paraId="0A949CA3" w14:textId="77777777" w:rsidR="009D6AE5" w:rsidRPr="00166D1B" w:rsidRDefault="009D6AE5" w:rsidP="006052C5">
            <w:pPr>
              <w:pStyle w:val="TableCentered"/>
            </w:pPr>
          </w:p>
          <w:p w14:paraId="2D685A3A" w14:textId="77777777" w:rsidR="00316C82" w:rsidRPr="00166D1B" w:rsidRDefault="00316C82" w:rsidP="006052C5">
            <w:pPr>
              <w:pStyle w:val="TableCentered"/>
            </w:pPr>
          </w:p>
          <w:p w14:paraId="2E72B8AC" w14:textId="1307CDA1" w:rsidR="00280803" w:rsidRPr="00166D1B" w:rsidRDefault="00280803" w:rsidP="006052C5">
            <w:pPr>
              <w:pStyle w:val="TableCentered"/>
            </w:pPr>
            <w:r w:rsidRPr="00166D1B">
              <w:t>15.</w:t>
            </w:r>
            <w:r w:rsidR="00170789" w:rsidRPr="00166D1B">
              <w:t>0</w:t>
            </w:r>
            <w:r w:rsidRPr="00166D1B">
              <w:t>–18.</w:t>
            </w:r>
            <w:r w:rsidR="00170789" w:rsidRPr="00166D1B">
              <w:t>0</w:t>
            </w:r>
          </w:p>
          <w:p w14:paraId="02237A50" w14:textId="7270B589" w:rsidR="00280803" w:rsidRPr="00166D1B" w:rsidRDefault="00280803" w:rsidP="006052C5">
            <w:pPr>
              <w:pStyle w:val="TableCentered"/>
            </w:pPr>
            <w:r w:rsidRPr="00166D1B">
              <w:t>14.</w:t>
            </w:r>
            <w:r w:rsidR="00170789" w:rsidRPr="00166D1B">
              <w:t>0</w:t>
            </w:r>
            <w:r w:rsidRPr="00166D1B">
              <w:t>–17.</w:t>
            </w:r>
            <w:r w:rsidR="00170789" w:rsidRPr="00166D1B">
              <w:t>0</w:t>
            </w:r>
          </w:p>
          <w:p w14:paraId="02BA4327" w14:textId="114EA42C" w:rsidR="00280803" w:rsidRPr="00166D1B" w:rsidRDefault="00280803" w:rsidP="006052C5">
            <w:pPr>
              <w:pStyle w:val="TableCentered"/>
            </w:pPr>
            <w:r w:rsidRPr="00166D1B">
              <w:t>13.</w:t>
            </w:r>
            <w:r w:rsidR="00170789" w:rsidRPr="00166D1B">
              <w:t>0</w:t>
            </w:r>
            <w:r w:rsidRPr="00166D1B">
              <w:t>–16.</w:t>
            </w:r>
            <w:r w:rsidR="00170789" w:rsidRPr="00166D1B">
              <w:t>0</w:t>
            </w:r>
          </w:p>
          <w:p w14:paraId="53ABB309" w14:textId="5EDEE805" w:rsidR="00280803" w:rsidRPr="00166D1B" w:rsidRDefault="00280803" w:rsidP="006052C5">
            <w:pPr>
              <w:pStyle w:val="TableCentered"/>
            </w:pPr>
          </w:p>
        </w:tc>
      </w:tr>
      <w:tr w:rsidR="00166D1B" w:rsidRPr="00166D1B" w14:paraId="489709AE" w14:textId="77777777" w:rsidTr="006052C5">
        <w:trPr>
          <w:jc w:val="center"/>
        </w:trPr>
        <w:tc>
          <w:tcPr>
            <w:tcW w:w="2265" w:type="pct"/>
          </w:tcPr>
          <w:p w14:paraId="0FC7530F" w14:textId="77777777" w:rsidR="00280803" w:rsidRPr="00166D1B" w:rsidRDefault="00280803" w:rsidP="006052C5">
            <w:pPr>
              <w:pStyle w:val="TableLt"/>
            </w:pPr>
            <w:r w:rsidRPr="00166D1B">
              <w:t>Dust proportion</w:t>
            </w:r>
          </w:p>
        </w:tc>
        <w:tc>
          <w:tcPr>
            <w:tcW w:w="1033" w:type="pct"/>
          </w:tcPr>
          <w:p w14:paraId="6CCA1D85" w14:textId="77777777" w:rsidR="00280803" w:rsidRPr="00166D1B" w:rsidRDefault="00280803" w:rsidP="006052C5">
            <w:pPr>
              <w:pStyle w:val="TableCentered"/>
            </w:pPr>
            <w:r w:rsidRPr="00166D1B">
              <w:t>MS-2</w:t>
            </w:r>
          </w:p>
          <w:p w14:paraId="20DB6490" w14:textId="77777777" w:rsidR="00280803" w:rsidRPr="00166D1B" w:rsidRDefault="00280803" w:rsidP="006052C5">
            <w:pPr>
              <w:pStyle w:val="TableCentered"/>
            </w:pPr>
            <w:r w:rsidRPr="00166D1B">
              <w:t>Asphalt Mixture</w:t>
            </w:r>
          </w:p>
          <w:p w14:paraId="1BADBBDC" w14:textId="77777777" w:rsidR="00280803" w:rsidRPr="00166D1B" w:rsidRDefault="00280803" w:rsidP="006052C5">
            <w:pPr>
              <w:pStyle w:val="TableCentered"/>
            </w:pPr>
            <w:r w:rsidRPr="00166D1B">
              <w:t>Volumetrics</w:t>
            </w:r>
          </w:p>
        </w:tc>
        <w:tc>
          <w:tcPr>
            <w:tcW w:w="1702" w:type="pct"/>
            <w:vAlign w:val="center"/>
          </w:tcPr>
          <w:p w14:paraId="730CAEB3" w14:textId="60B8202E" w:rsidR="00280803" w:rsidRPr="00166D1B" w:rsidRDefault="00ED6F3C" w:rsidP="006052C5">
            <w:pPr>
              <w:pStyle w:val="TableCentered"/>
            </w:pPr>
            <w:r w:rsidRPr="00166D1B">
              <w:t>0.5-1.3</w:t>
            </w:r>
          </w:p>
        </w:tc>
      </w:tr>
      <w:tr w:rsidR="00166D1B" w:rsidRPr="00166D1B" w14:paraId="10969E90" w14:textId="77777777" w:rsidTr="006052C5">
        <w:trPr>
          <w:jc w:val="center"/>
        </w:trPr>
        <w:tc>
          <w:tcPr>
            <w:tcW w:w="2265" w:type="pct"/>
          </w:tcPr>
          <w:p w14:paraId="655B2D67" w14:textId="77777777" w:rsidR="00280803" w:rsidRPr="00166D1B" w:rsidRDefault="00280803" w:rsidP="006052C5">
            <w:pPr>
              <w:pStyle w:val="TableLt"/>
            </w:pPr>
            <w:r w:rsidRPr="00166D1B">
              <w:t>Hamburg wheel track (min number of passes at 0.5-inch rut depth)</w:t>
            </w:r>
          </w:p>
          <w:p w14:paraId="75E9B669" w14:textId="77777777" w:rsidR="00280803" w:rsidRPr="00166D1B" w:rsidRDefault="00280803" w:rsidP="006052C5">
            <w:pPr>
              <w:pStyle w:val="TableIndent1f"/>
            </w:pPr>
            <w:r w:rsidRPr="00166D1B">
              <w:t>Binder grade:</w:t>
            </w:r>
          </w:p>
          <w:p w14:paraId="2207CCDD" w14:textId="77777777" w:rsidR="00280803" w:rsidRPr="00166D1B" w:rsidRDefault="00280803" w:rsidP="006052C5">
            <w:pPr>
              <w:pStyle w:val="TableIndent1f"/>
            </w:pPr>
            <w:r w:rsidRPr="00166D1B">
              <w:t>PG 58</w:t>
            </w:r>
          </w:p>
          <w:p w14:paraId="204AF15C" w14:textId="77777777" w:rsidR="00280803" w:rsidRPr="00166D1B" w:rsidRDefault="00280803" w:rsidP="006052C5">
            <w:pPr>
              <w:pStyle w:val="TableIndent1f"/>
            </w:pPr>
            <w:r w:rsidRPr="00166D1B">
              <w:t>PG 64</w:t>
            </w:r>
          </w:p>
          <w:p w14:paraId="761A1D4D" w14:textId="77777777" w:rsidR="00280803" w:rsidRPr="00166D1B" w:rsidRDefault="00280803" w:rsidP="006052C5">
            <w:pPr>
              <w:pStyle w:val="TableIndent1f"/>
            </w:pPr>
            <w:r w:rsidRPr="00166D1B">
              <w:t>PG 70</w:t>
            </w:r>
          </w:p>
          <w:p w14:paraId="62E30CBB" w14:textId="77777777" w:rsidR="00280803" w:rsidRPr="00166D1B" w:rsidRDefault="00280803" w:rsidP="006052C5">
            <w:pPr>
              <w:pStyle w:val="TableIndent1f"/>
            </w:pPr>
            <w:r w:rsidRPr="00166D1B">
              <w:t>PG 76 or higher</w:t>
            </w:r>
          </w:p>
        </w:tc>
        <w:tc>
          <w:tcPr>
            <w:tcW w:w="1033" w:type="pct"/>
          </w:tcPr>
          <w:p w14:paraId="54DDC430" w14:textId="77777777" w:rsidR="00113D37" w:rsidRPr="00166D1B" w:rsidRDefault="00113D37" w:rsidP="006052C5">
            <w:pPr>
              <w:pStyle w:val="TableCentered"/>
            </w:pPr>
            <w:r w:rsidRPr="00166D1B">
              <w:t xml:space="preserve">California Test </w:t>
            </w:r>
          </w:p>
          <w:p w14:paraId="3B6C4238" w14:textId="74522BA1" w:rsidR="00280803" w:rsidRPr="00166D1B" w:rsidRDefault="00113D37" w:rsidP="006052C5">
            <w:pPr>
              <w:pStyle w:val="TableCentered"/>
              <w:rPr>
                <w:vertAlign w:val="superscript"/>
              </w:rPr>
            </w:pPr>
            <w:r w:rsidRPr="00166D1B">
              <w:t>389</w:t>
            </w:r>
            <w:r w:rsidR="003928C4" w:rsidRPr="00166D1B">
              <w:rPr>
                <w:vertAlign w:val="superscript"/>
              </w:rPr>
              <w:t>c</w:t>
            </w:r>
          </w:p>
        </w:tc>
        <w:tc>
          <w:tcPr>
            <w:tcW w:w="1702" w:type="pct"/>
          </w:tcPr>
          <w:p w14:paraId="4335217B" w14:textId="77777777" w:rsidR="00280803" w:rsidRPr="00166D1B" w:rsidRDefault="00280803" w:rsidP="006052C5">
            <w:pPr>
              <w:pStyle w:val="TableCentered"/>
            </w:pPr>
          </w:p>
          <w:p w14:paraId="68523BEE" w14:textId="77777777" w:rsidR="00280803" w:rsidRPr="00166D1B" w:rsidRDefault="00280803" w:rsidP="006052C5">
            <w:pPr>
              <w:pStyle w:val="TableCentered"/>
            </w:pPr>
          </w:p>
          <w:p w14:paraId="35D207E8" w14:textId="77777777" w:rsidR="00280803" w:rsidRPr="00166D1B" w:rsidRDefault="00280803" w:rsidP="006052C5">
            <w:pPr>
              <w:pStyle w:val="TableCentered"/>
            </w:pPr>
          </w:p>
          <w:p w14:paraId="55861F14" w14:textId="77777777" w:rsidR="00280803" w:rsidRPr="00166D1B" w:rsidRDefault="00280803" w:rsidP="006052C5">
            <w:pPr>
              <w:pStyle w:val="TableCentered"/>
            </w:pPr>
            <w:r w:rsidRPr="00166D1B">
              <w:t>10,000</w:t>
            </w:r>
          </w:p>
          <w:p w14:paraId="15632D44" w14:textId="77777777" w:rsidR="00280803" w:rsidRPr="00166D1B" w:rsidRDefault="00280803" w:rsidP="006052C5">
            <w:pPr>
              <w:pStyle w:val="TableCentered"/>
            </w:pPr>
            <w:r w:rsidRPr="00166D1B">
              <w:t>15,000</w:t>
            </w:r>
          </w:p>
          <w:p w14:paraId="18CC4BDE" w14:textId="77777777" w:rsidR="00280803" w:rsidRPr="00166D1B" w:rsidRDefault="00280803" w:rsidP="006052C5">
            <w:pPr>
              <w:pStyle w:val="TableCentered"/>
            </w:pPr>
            <w:r w:rsidRPr="00166D1B">
              <w:t>20,000</w:t>
            </w:r>
          </w:p>
          <w:p w14:paraId="70874608" w14:textId="77777777" w:rsidR="00280803" w:rsidRPr="00166D1B" w:rsidRDefault="00280803" w:rsidP="006052C5">
            <w:pPr>
              <w:pStyle w:val="TableCentered"/>
            </w:pPr>
            <w:r w:rsidRPr="00166D1B">
              <w:t>25,000</w:t>
            </w:r>
          </w:p>
        </w:tc>
      </w:tr>
      <w:tr w:rsidR="00280803" w:rsidRPr="00166D1B" w14:paraId="36D7F630" w14:textId="77777777" w:rsidTr="006052C5">
        <w:trPr>
          <w:jc w:val="center"/>
        </w:trPr>
        <w:tc>
          <w:tcPr>
            <w:tcW w:w="5000" w:type="pct"/>
            <w:gridSpan w:val="3"/>
            <w:tcBorders>
              <w:left w:val="nil"/>
              <w:bottom w:val="nil"/>
              <w:right w:val="nil"/>
            </w:tcBorders>
          </w:tcPr>
          <w:p w14:paraId="0C9A6D7D" w14:textId="77777777" w:rsidR="00280803" w:rsidRPr="00166D1B" w:rsidRDefault="00280803" w:rsidP="006052C5">
            <w:pPr>
              <w:pStyle w:val="TableLt"/>
            </w:pPr>
            <w:proofErr w:type="spellStart"/>
            <w:r w:rsidRPr="00166D1B">
              <w:rPr>
                <w:vertAlign w:val="superscript"/>
              </w:rPr>
              <w:t>a</w:t>
            </w:r>
            <w:r w:rsidRPr="00166D1B">
              <w:t>Calculate</w:t>
            </w:r>
            <w:proofErr w:type="spellEnd"/>
            <w:r w:rsidRPr="00166D1B">
              <w:t xml:space="preserve"> the air voids content of each specimen using AASHTO T 275, Method A, to determine bulk specific gravity. Use AASHTO T 209, Method A, to determine theoretical maximum specific gravity. Use a digital manometer and pycnometer when performing AASHTO T 209.</w:t>
            </w:r>
          </w:p>
          <w:p w14:paraId="1B670C02" w14:textId="77777777" w:rsidR="00280803" w:rsidRPr="00166D1B" w:rsidRDefault="00280803" w:rsidP="006052C5">
            <w:pPr>
              <w:pStyle w:val="TableLt"/>
            </w:pPr>
            <w:proofErr w:type="spellStart"/>
            <w:r w:rsidRPr="00166D1B">
              <w:rPr>
                <w:vertAlign w:val="superscript"/>
              </w:rPr>
              <w:t>b</w:t>
            </w:r>
            <w:r w:rsidRPr="00166D1B">
              <w:t>Measure</w:t>
            </w:r>
            <w:proofErr w:type="spellEnd"/>
            <w:r w:rsidRPr="00166D1B">
              <w:t xml:space="preserve"> bulk specific gravity using AASHTO T 275, Method A.</w:t>
            </w:r>
          </w:p>
          <w:p w14:paraId="597795EE" w14:textId="77777777" w:rsidR="003928C4" w:rsidRPr="00166D1B" w:rsidRDefault="003928C4" w:rsidP="003928C4">
            <w:pPr>
              <w:pStyle w:val="TableLt"/>
            </w:pPr>
            <w:proofErr w:type="spellStart"/>
            <w:r w:rsidRPr="00166D1B">
              <w:rPr>
                <w:vertAlign w:val="superscript"/>
              </w:rPr>
              <w:t>c</w:t>
            </w:r>
            <w:r w:rsidRPr="00166D1B">
              <w:t>Test</w:t>
            </w:r>
            <w:proofErr w:type="spellEnd"/>
            <w:r w:rsidRPr="00166D1B">
              <w:t xml:space="preserve"> plant-produced HMA-LG.</w:t>
            </w:r>
          </w:p>
          <w:p w14:paraId="6D0A1517" w14:textId="21ABE52B" w:rsidR="00280803" w:rsidRPr="00166D1B" w:rsidRDefault="00280803" w:rsidP="006052C5">
            <w:pPr>
              <w:pStyle w:val="TableLt"/>
            </w:pPr>
          </w:p>
        </w:tc>
      </w:tr>
    </w:tbl>
    <w:p w14:paraId="2C280C1C" w14:textId="223238B7" w:rsidR="00280803" w:rsidRPr="00166D1B" w:rsidRDefault="00280803" w:rsidP="0023538C">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40"/>
        <w:gridCol w:w="1934"/>
        <w:gridCol w:w="3186"/>
      </w:tblGrid>
      <w:tr w:rsidR="00166D1B" w:rsidRPr="00166D1B" w14:paraId="16025862" w14:textId="77777777" w:rsidTr="006052C5">
        <w:trPr>
          <w:jc w:val="center"/>
        </w:trPr>
        <w:tc>
          <w:tcPr>
            <w:tcW w:w="5000" w:type="pct"/>
            <w:gridSpan w:val="3"/>
            <w:tcBorders>
              <w:top w:val="nil"/>
              <w:left w:val="nil"/>
              <w:bottom w:val="single" w:sz="4" w:space="0" w:color="auto"/>
              <w:right w:val="nil"/>
            </w:tcBorders>
          </w:tcPr>
          <w:p w14:paraId="54FD5713" w14:textId="07DD0C9B" w:rsidR="00280803" w:rsidRPr="00166D1B" w:rsidRDefault="00AE3460" w:rsidP="00944487">
            <w:pPr>
              <w:pStyle w:val="TableCentered"/>
              <w:rPr>
                <w:b/>
                <w:bCs/>
              </w:rPr>
            </w:pPr>
            <w:r w:rsidRPr="00166D1B">
              <w:rPr>
                <w:b/>
                <w:bCs/>
                <w:sz w:val="24"/>
                <w:szCs w:val="24"/>
              </w:rPr>
              <w:lastRenderedPageBreak/>
              <w:t xml:space="preserve">Level </w:t>
            </w:r>
            <w:r w:rsidR="00146960" w:rsidRPr="00166D1B">
              <w:rPr>
                <w:b/>
                <w:bCs/>
                <w:sz w:val="24"/>
                <w:szCs w:val="24"/>
              </w:rPr>
              <w:t>3</w:t>
            </w:r>
            <w:r w:rsidRPr="00166D1B">
              <w:rPr>
                <w:b/>
                <w:bCs/>
                <w:sz w:val="24"/>
                <w:szCs w:val="24"/>
              </w:rPr>
              <w:t xml:space="preserve"> (Traffic Index 10.5 to 13.5)</w:t>
            </w:r>
          </w:p>
        </w:tc>
      </w:tr>
      <w:tr w:rsidR="00166D1B" w:rsidRPr="00166D1B" w14:paraId="19778F16" w14:textId="77777777" w:rsidTr="006052C5">
        <w:trPr>
          <w:jc w:val="center"/>
        </w:trPr>
        <w:tc>
          <w:tcPr>
            <w:tcW w:w="2265" w:type="pct"/>
            <w:tcBorders>
              <w:bottom w:val="double" w:sz="4" w:space="0" w:color="auto"/>
            </w:tcBorders>
            <w:vAlign w:val="center"/>
          </w:tcPr>
          <w:p w14:paraId="73057154" w14:textId="23A38569" w:rsidR="00280803" w:rsidRPr="00166D1B" w:rsidRDefault="00280803" w:rsidP="006052C5">
            <w:pPr>
              <w:pStyle w:val="TableCentered"/>
              <w:rPr>
                <w:sz w:val="24"/>
                <w:szCs w:val="24"/>
              </w:rPr>
            </w:pPr>
            <w:r w:rsidRPr="00166D1B">
              <w:rPr>
                <w:sz w:val="24"/>
                <w:szCs w:val="24"/>
              </w:rPr>
              <w:t xml:space="preserve">Quality </w:t>
            </w:r>
            <w:r w:rsidR="00944487" w:rsidRPr="00166D1B">
              <w:rPr>
                <w:sz w:val="24"/>
                <w:szCs w:val="24"/>
              </w:rPr>
              <w:t>C</w:t>
            </w:r>
            <w:r w:rsidRPr="00166D1B">
              <w:rPr>
                <w:sz w:val="24"/>
                <w:szCs w:val="24"/>
              </w:rPr>
              <w:t>haracteristic</w:t>
            </w:r>
          </w:p>
        </w:tc>
        <w:tc>
          <w:tcPr>
            <w:tcW w:w="1033" w:type="pct"/>
            <w:tcBorders>
              <w:bottom w:val="double" w:sz="4" w:space="0" w:color="auto"/>
            </w:tcBorders>
            <w:vAlign w:val="center"/>
          </w:tcPr>
          <w:p w14:paraId="32D99987" w14:textId="55EA6140" w:rsidR="00280803" w:rsidRPr="00166D1B" w:rsidRDefault="00280803" w:rsidP="006052C5">
            <w:pPr>
              <w:pStyle w:val="TableCentered"/>
              <w:rPr>
                <w:sz w:val="24"/>
                <w:szCs w:val="24"/>
              </w:rPr>
            </w:pPr>
            <w:r w:rsidRPr="00166D1B">
              <w:rPr>
                <w:sz w:val="24"/>
                <w:szCs w:val="24"/>
              </w:rPr>
              <w:t xml:space="preserve">Test </w:t>
            </w:r>
            <w:r w:rsidR="00944487" w:rsidRPr="00166D1B">
              <w:rPr>
                <w:sz w:val="24"/>
                <w:szCs w:val="24"/>
              </w:rPr>
              <w:t>M</w:t>
            </w:r>
            <w:r w:rsidRPr="00166D1B">
              <w:rPr>
                <w:sz w:val="24"/>
                <w:szCs w:val="24"/>
              </w:rPr>
              <w:t>ethod</w:t>
            </w:r>
          </w:p>
        </w:tc>
        <w:tc>
          <w:tcPr>
            <w:tcW w:w="1702" w:type="pct"/>
            <w:tcBorders>
              <w:bottom w:val="double" w:sz="4" w:space="0" w:color="auto"/>
            </w:tcBorders>
            <w:vAlign w:val="center"/>
          </w:tcPr>
          <w:p w14:paraId="60E3AD2D" w14:textId="77777777" w:rsidR="00280803" w:rsidRPr="00166D1B" w:rsidRDefault="00280803" w:rsidP="006052C5">
            <w:pPr>
              <w:pStyle w:val="TableCentered"/>
              <w:rPr>
                <w:sz w:val="24"/>
                <w:szCs w:val="24"/>
              </w:rPr>
            </w:pPr>
            <w:r w:rsidRPr="00166D1B">
              <w:rPr>
                <w:sz w:val="24"/>
                <w:szCs w:val="24"/>
              </w:rPr>
              <w:t>Requirement</w:t>
            </w:r>
          </w:p>
        </w:tc>
      </w:tr>
      <w:tr w:rsidR="00166D1B" w:rsidRPr="00166D1B" w14:paraId="1218CAAA" w14:textId="77777777" w:rsidTr="006052C5">
        <w:trPr>
          <w:jc w:val="center"/>
        </w:trPr>
        <w:tc>
          <w:tcPr>
            <w:tcW w:w="2265" w:type="pct"/>
            <w:tcBorders>
              <w:top w:val="double" w:sz="4" w:space="0" w:color="auto"/>
            </w:tcBorders>
          </w:tcPr>
          <w:p w14:paraId="1AB8FC83" w14:textId="77777777" w:rsidR="00280803" w:rsidRPr="00166D1B" w:rsidRDefault="00280803" w:rsidP="006052C5">
            <w:pPr>
              <w:pStyle w:val="TableLt"/>
            </w:pPr>
            <w:r w:rsidRPr="00166D1B">
              <w:t>Air voids content (%)</w:t>
            </w:r>
          </w:p>
        </w:tc>
        <w:tc>
          <w:tcPr>
            <w:tcW w:w="1033" w:type="pct"/>
            <w:tcBorders>
              <w:top w:val="double" w:sz="4" w:space="0" w:color="auto"/>
            </w:tcBorders>
          </w:tcPr>
          <w:p w14:paraId="45BBE5F0" w14:textId="77777777" w:rsidR="00280803" w:rsidRPr="00166D1B" w:rsidRDefault="00280803" w:rsidP="006052C5">
            <w:pPr>
              <w:pStyle w:val="TableCentered"/>
            </w:pPr>
            <w:r w:rsidRPr="00166D1B">
              <w:t>AASHTO T 269</w:t>
            </w:r>
            <w:r w:rsidRPr="00166D1B">
              <w:rPr>
                <w:vertAlign w:val="superscript"/>
              </w:rPr>
              <w:t>a</w:t>
            </w:r>
          </w:p>
        </w:tc>
        <w:tc>
          <w:tcPr>
            <w:tcW w:w="1702" w:type="pct"/>
            <w:tcBorders>
              <w:top w:val="double" w:sz="4" w:space="0" w:color="auto"/>
            </w:tcBorders>
          </w:tcPr>
          <w:p w14:paraId="5470F271" w14:textId="77777777" w:rsidR="00280803" w:rsidRPr="00166D1B" w:rsidRDefault="00280803" w:rsidP="006052C5">
            <w:pPr>
              <w:pStyle w:val="TableCentered"/>
            </w:pPr>
            <w:proofErr w:type="spellStart"/>
            <w:r w:rsidRPr="00166D1B">
              <w:t>N</w:t>
            </w:r>
            <w:r w:rsidRPr="00166D1B">
              <w:rPr>
                <w:vertAlign w:val="subscript"/>
              </w:rPr>
              <w:t>initial</w:t>
            </w:r>
            <w:proofErr w:type="spellEnd"/>
            <w:r w:rsidRPr="00166D1B">
              <w:t xml:space="preserve"> &gt; 8.0</w:t>
            </w:r>
          </w:p>
          <w:p w14:paraId="0C11B31E" w14:textId="77777777" w:rsidR="00280803" w:rsidRPr="00166D1B" w:rsidRDefault="00280803" w:rsidP="006052C5">
            <w:pPr>
              <w:pStyle w:val="TableCentered"/>
            </w:pPr>
            <w:proofErr w:type="spellStart"/>
            <w:r w:rsidRPr="00166D1B">
              <w:t>N</w:t>
            </w:r>
            <w:r w:rsidRPr="00166D1B">
              <w:rPr>
                <w:vertAlign w:val="subscript"/>
              </w:rPr>
              <w:t>design</w:t>
            </w:r>
            <w:proofErr w:type="spellEnd"/>
            <w:r w:rsidRPr="00166D1B">
              <w:t xml:space="preserve"> = 4.0</w:t>
            </w:r>
          </w:p>
          <w:p w14:paraId="17BB9390" w14:textId="77777777" w:rsidR="00280803" w:rsidRPr="00166D1B" w:rsidRDefault="00280803" w:rsidP="006052C5">
            <w:pPr>
              <w:pStyle w:val="TableCentered"/>
            </w:pPr>
            <w:proofErr w:type="spellStart"/>
            <w:r w:rsidRPr="00166D1B">
              <w:t>N</w:t>
            </w:r>
            <w:r w:rsidRPr="00166D1B">
              <w:rPr>
                <w:vertAlign w:val="subscript"/>
              </w:rPr>
              <w:t>max</w:t>
            </w:r>
            <w:proofErr w:type="spellEnd"/>
            <w:r w:rsidRPr="00166D1B">
              <w:t xml:space="preserve"> &gt; 2.0</w:t>
            </w:r>
          </w:p>
        </w:tc>
      </w:tr>
      <w:tr w:rsidR="00166D1B" w:rsidRPr="00166D1B" w14:paraId="1F59736F" w14:textId="77777777" w:rsidTr="006052C5">
        <w:trPr>
          <w:jc w:val="center"/>
        </w:trPr>
        <w:tc>
          <w:tcPr>
            <w:tcW w:w="2265" w:type="pct"/>
          </w:tcPr>
          <w:p w14:paraId="5C239CF2" w14:textId="77777777" w:rsidR="00280803" w:rsidRPr="00166D1B" w:rsidRDefault="00280803" w:rsidP="006052C5">
            <w:pPr>
              <w:pStyle w:val="TableLt"/>
            </w:pPr>
            <w:r w:rsidRPr="00166D1B">
              <w:t>Gyration compaction (no. of gyrations)</w:t>
            </w:r>
          </w:p>
        </w:tc>
        <w:tc>
          <w:tcPr>
            <w:tcW w:w="1033" w:type="pct"/>
          </w:tcPr>
          <w:p w14:paraId="5D48CACD" w14:textId="77777777" w:rsidR="00280803" w:rsidRPr="00166D1B" w:rsidRDefault="00280803" w:rsidP="006052C5">
            <w:pPr>
              <w:pStyle w:val="TableCentered"/>
            </w:pPr>
            <w:r w:rsidRPr="00166D1B">
              <w:t>AASHTO T 312</w:t>
            </w:r>
          </w:p>
        </w:tc>
        <w:tc>
          <w:tcPr>
            <w:tcW w:w="1702" w:type="pct"/>
          </w:tcPr>
          <w:p w14:paraId="4C9900F9" w14:textId="77777777" w:rsidR="00280803" w:rsidRPr="00166D1B" w:rsidRDefault="00280803" w:rsidP="006052C5">
            <w:pPr>
              <w:pStyle w:val="TableCentered"/>
            </w:pPr>
            <w:proofErr w:type="spellStart"/>
            <w:r w:rsidRPr="00166D1B">
              <w:t>N</w:t>
            </w:r>
            <w:r w:rsidRPr="00166D1B">
              <w:rPr>
                <w:vertAlign w:val="subscript"/>
              </w:rPr>
              <w:t>initial</w:t>
            </w:r>
            <w:proofErr w:type="spellEnd"/>
            <w:r w:rsidRPr="00166D1B">
              <w:t xml:space="preserve"> = 8</w:t>
            </w:r>
          </w:p>
          <w:p w14:paraId="24C73CE1" w14:textId="77777777" w:rsidR="00280803" w:rsidRPr="00166D1B" w:rsidRDefault="00280803" w:rsidP="006052C5">
            <w:pPr>
              <w:pStyle w:val="TableCentered"/>
            </w:pPr>
            <w:proofErr w:type="spellStart"/>
            <w:r w:rsidRPr="00166D1B">
              <w:t>N</w:t>
            </w:r>
            <w:r w:rsidRPr="00166D1B">
              <w:rPr>
                <w:vertAlign w:val="subscript"/>
              </w:rPr>
              <w:t>design</w:t>
            </w:r>
            <w:proofErr w:type="spellEnd"/>
            <w:r w:rsidRPr="00166D1B">
              <w:t xml:space="preserve"> = 85.0</w:t>
            </w:r>
          </w:p>
          <w:p w14:paraId="0A775736" w14:textId="77777777" w:rsidR="00280803" w:rsidRPr="00166D1B" w:rsidRDefault="00280803" w:rsidP="006052C5">
            <w:pPr>
              <w:pStyle w:val="TableCentered"/>
            </w:pPr>
            <w:proofErr w:type="spellStart"/>
            <w:r w:rsidRPr="00166D1B">
              <w:t>N</w:t>
            </w:r>
            <w:r w:rsidRPr="00166D1B">
              <w:rPr>
                <w:vertAlign w:val="subscript"/>
              </w:rPr>
              <w:t>max</w:t>
            </w:r>
            <w:proofErr w:type="spellEnd"/>
            <w:r w:rsidRPr="00166D1B">
              <w:t xml:space="preserve"> = 130</w:t>
            </w:r>
          </w:p>
        </w:tc>
      </w:tr>
      <w:tr w:rsidR="00166D1B" w:rsidRPr="00166D1B" w14:paraId="135878B2" w14:textId="77777777" w:rsidTr="006052C5">
        <w:trPr>
          <w:jc w:val="center"/>
        </w:trPr>
        <w:tc>
          <w:tcPr>
            <w:tcW w:w="2265" w:type="pct"/>
          </w:tcPr>
          <w:p w14:paraId="45AE215F" w14:textId="71DA818C" w:rsidR="00280803" w:rsidRPr="00166D1B" w:rsidRDefault="00280803" w:rsidP="006052C5">
            <w:pPr>
              <w:pStyle w:val="TableLt"/>
              <w:rPr>
                <w:vertAlign w:val="superscript"/>
              </w:rPr>
            </w:pPr>
            <w:r w:rsidRPr="00166D1B">
              <w:t xml:space="preserve">Voids in mineral aggregate (min, </w:t>
            </w:r>
            <w:proofErr w:type="gramStart"/>
            <w:r w:rsidRPr="00166D1B">
              <w:t>%)</w:t>
            </w:r>
            <w:r w:rsidRPr="00166D1B">
              <w:rPr>
                <w:vertAlign w:val="superscript"/>
              </w:rPr>
              <w:t>b</w:t>
            </w:r>
            <w:proofErr w:type="gramEnd"/>
          </w:p>
          <w:p w14:paraId="66A8C33B" w14:textId="77777777" w:rsidR="004A591C" w:rsidRPr="00166D1B" w:rsidRDefault="004A591C" w:rsidP="006052C5">
            <w:pPr>
              <w:pStyle w:val="TableLt"/>
            </w:pPr>
          </w:p>
          <w:p w14:paraId="44430E41" w14:textId="77777777" w:rsidR="00280803" w:rsidRPr="00166D1B" w:rsidRDefault="00280803" w:rsidP="006052C5">
            <w:pPr>
              <w:pStyle w:val="TableIndent1f"/>
            </w:pPr>
            <w:r w:rsidRPr="00166D1B">
              <w:t>Gradation:</w:t>
            </w:r>
          </w:p>
          <w:p w14:paraId="5832D2C2" w14:textId="77777777" w:rsidR="00544F43" w:rsidRPr="00166D1B" w:rsidRDefault="00544F43" w:rsidP="006052C5">
            <w:pPr>
              <w:pStyle w:val="TableIndent1f"/>
            </w:pPr>
          </w:p>
          <w:p w14:paraId="5B3A0FF9" w14:textId="06C1E9CB" w:rsidR="00280803" w:rsidRPr="00166D1B" w:rsidRDefault="00280803" w:rsidP="006052C5">
            <w:pPr>
              <w:pStyle w:val="TableIndent1f"/>
            </w:pPr>
            <w:r w:rsidRPr="00166D1B">
              <w:t>3/8-inch</w:t>
            </w:r>
          </w:p>
          <w:p w14:paraId="5D839E91" w14:textId="77777777" w:rsidR="00280803" w:rsidRPr="00166D1B" w:rsidRDefault="00280803" w:rsidP="006052C5">
            <w:pPr>
              <w:pStyle w:val="TableIndent1f"/>
            </w:pPr>
            <w:r w:rsidRPr="00166D1B">
              <w:t>1/2-inch</w:t>
            </w:r>
          </w:p>
          <w:p w14:paraId="1D671C16" w14:textId="77777777" w:rsidR="00280803" w:rsidRPr="00166D1B" w:rsidRDefault="00280803" w:rsidP="006052C5">
            <w:pPr>
              <w:pStyle w:val="TableIndent1f"/>
            </w:pPr>
            <w:r w:rsidRPr="00166D1B">
              <w:t>3/4-inch</w:t>
            </w:r>
          </w:p>
          <w:p w14:paraId="4D3F9B04" w14:textId="4EDF916A" w:rsidR="00280803" w:rsidRPr="00166D1B" w:rsidRDefault="00280803" w:rsidP="006052C5">
            <w:pPr>
              <w:pStyle w:val="TableIndent1f"/>
            </w:pPr>
          </w:p>
        </w:tc>
        <w:tc>
          <w:tcPr>
            <w:tcW w:w="1033" w:type="pct"/>
          </w:tcPr>
          <w:p w14:paraId="5B65E3B4" w14:textId="77777777" w:rsidR="004A591C" w:rsidRPr="00166D1B" w:rsidRDefault="004A591C" w:rsidP="006052C5">
            <w:pPr>
              <w:pStyle w:val="TableCentered"/>
            </w:pPr>
          </w:p>
          <w:p w14:paraId="39BD9362" w14:textId="77777777" w:rsidR="004A591C" w:rsidRPr="00166D1B" w:rsidRDefault="004A591C" w:rsidP="006052C5">
            <w:pPr>
              <w:pStyle w:val="TableCentered"/>
            </w:pPr>
          </w:p>
          <w:p w14:paraId="1C2AD5C7" w14:textId="6EDD456F" w:rsidR="00280803" w:rsidRPr="00166D1B" w:rsidRDefault="00280803" w:rsidP="006052C5">
            <w:pPr>
              <w:pStyle w:val="TableCentered"/>
            </w:pPr>
            <w:r w:rsidRPr="00166D1B">
              <w:t>MS-2</w:t>
            </w:r>
          </w:p>
          <w:p w14:paraId="3257E74B" w14:textId="77777777" w:rsidR="00280803" w:rsidRPr="00166D1B" w:rsidRDefault="00280803" w:rsidP="006052C5">
            <w:pPr>
              <w:pStyle w:val="TableCentered"/>
            </w:pPr>
            <w:r w:rsidRPr="00166D1B">
              <w:t>Asphalt Mixture</w:t>
            </w:r>
          </w:p>
          <w:p w14:paraId="71510455" w14:textId="77777777" w:rsidR="00280803" w:rsidRPr="00166D1B" w:rsidRDefault="00280803" w:rsidP="006052C5">
            <w:pPr>
              <w:pStyle w:val="TableCentered"/>
            </w:pPr>
            <w:r w:rsidRPr="00166D1B">
              <w:t>Volumetrics</w:t>
            </w:r>
          </w:p>
        </w:tc>
        <w:tc>
          <w:tcPr>
            <w:tcW w:w="1702" w:type="pct"/>
          </w:tcPr>
          <w:p w14:paraId="4C2013C9" w14:textId="77777777" w:rsidR="00280803" w:rsidRPr="00166D1B" w:rsidRDefault="00280803" w:rsidP="006052C5">
            <w:pPr>
              <w:pStyle w:val="TableCentered"/>
            </w:pPr>
          </w:p>
          <w:p w14:paraId="05A3D6DF" w14:textId="77777777" w:rsidR="00280803" w:rsidRPr="00166D1B" w:rsidRDefault="00280803" w:rsidP="006052C5">
            <w:pPr>
              <w:pStyle w:val="TableCentered"/>
            </w:pPr>
          </w:p>
          <w:p w14:paraId="2571F16B" w14:textId="77777777" w:rsidR="00544F43" w:rsidRPr="00166D1B" w:rsidRDefault="00544F43" w:rsidP="006052C5">
            <w:pPr>
              <w:pStyle w:val="TableCentered"/>
            </w:pPr>
          </w:p>
          <w:p w14:paraId="4CD72D28" w14:textId="77777777" w:rsidR="009B10CF" w:rsidRPr="00166D1B" w:rsidRDefault="009B10CF" w:rsidP="006052C5">
            <w:pPr>
              <w:pStyle w:val="TableCentered"/>
            </w:pPr>
          </w:p>
          <w:p w14:paraId="5FE719BA" w14:textId="0E617BCD" w:rsidR="00280803" w:rsidRPr="00166D1B" w:rsidRDefault="00280803" w:rsidP="006052C5">
            <w:pPr>
              <w:pStyle w:val="TableCentered"/>
            </w:pPr>
            <w:r w:rsidRPr="00166D1B">
              <w:t>15.5–18.5</w:t>
            </w:r>
          </w:p>
          <w:p w14:paraId="3FD2E2A4" w14:textId="77777777" w:rsidR="00280803" w:rsidRPr="00166D1B" w:rsidRDefault="00280803" w:rsidP="006052C5">
            <w:pPr>
              <w:pStyle w:val="TableCentered"/>
            </w:pPr>
            <w:r w:rsidRPr="00166D1B">
              <w:t>14.5–17.5</w:t>
            </w:r>
          </w:p>
          <w:p w14:paraId="7056D0CB" w14:textId="10FCF51E" w:rsidR="00280803" w:rsidRPr="00166D1B" w:rsidRDefault="00280803" w:rsidP="006052C5">
            <w:pPr>
              <w:pStyle w:val="TableCentered"/>
            </w:pPr>
            <w:r w:rsidRPr="00166D1B">
              <w:t>13.5–16.5</w:t>
            </w:r>
          </w:p>
          <w:p w14:paraId="63BE3733" w14:textId="61E1A8EC" w:rsidR="00280803" w:rsidRPr="00166D1B" w:rsidRDefault="00280803" w:rsidP="006052C5">
            <w:pPr>
              <w:pStyle w:val="TableCentered"/>
            </w:pPr>
          </w:p>
        </w:tc>
      </w:tr>
      <w:tr w:rsidR="00166D1B" w:rsidRPr="00166D1B" w14:paraId="142E811D" w14:textId="77777777" w:rsidTr="006052C5">
        <w:trPr>
          <w:jc w:val="center"/>
        </w:trPr>
        <w:tc>
          <w:tcPr>
            <w:tcW w:w="2265" w:type="pct"/>
          </w:tcPr>
          <w:p w14:paraId="441AFDFC" w14:textId="77777777" w:rsidR="00280803" w:rsidRPr="00166D1B" w:rsidRDefault="00280803" w:rsidP="006052C5">
            <w:pPr>
              <w:pStyle w:val="TableLt"/>
            </w:pPr>
            <w:r w:rsidRPr="00166D1B">
              <w:t>Dust proportion</w:t>
            </w:r>
          </w:p>
        </w:tc>
        <w:tc>
          <w:tcPr>
            <w:tcW w:w="1033" w:type="pct"/>
          </w:tcPr>
          <w:p w14:paraId="5A8E84A9" w14:textId="77777777" w:rsidR="00280803" w:rsidRPr="00166D1B" w:rsidRDefault="00280803" w:rsidP="006052C5">
            <w:pPr>
              <w:pStyle w:val="TableCentered"/>
            </w:pPr>
            <w:r w:rsidRPr="00166D1B">
              <w:t>MS-2</w:t>
            </w:r>
          </w:p>
          <w:p w14:paraId="2884389D" w14:textId="77777777" w:rsidR="00280803" w:rsidRPr="00166D1B" w:rsidRDefault="00280803" w:rsidP="006052C5">
            <w:pPr>
              <w:pStyle w:val="TableCentered"/>
            </w:pPr>
            <w:r w:rsidRPr="00166D1B">
              <w:t>Asphalt Mixture</w:t>
            </w:r>
          </w:p>
          <w:p w14:paraId="737CA41E" w14:textId="77777777" w:rsidR="00280803" w:rsidRPr="00166D1B" w:rsidRDefault="00280803" w:rsidP="006052C5">
            <w:pPr>
              <w:pStyle w:val="TableCentered"/>
            </w:pPr>
            <w:r w:rsidRPr="00166D1B">
              <w:t>Volumetrics</w:t>
            </w:r>
          </w:p>
        </w:tc>
        <w:tc>
          <w:tcPr>
            <w:tcW w:w="1702" w:type="pct"/>
            <w:vAlign w:val="center"/>
          </w:tcPr>
          <w:p w14:paraId="0FB0FEE0" w14:textId="77777777" w:rsidR="00280803" w:rsidRPr="00166D1B" w:rsidRDefault="00280803" w:rsidP="006052C5">
            <w:pPr>
              <w:pStyle w:val="TableCentered"/>
            </w:pPr>
            <w:r w:rsidRPr="00166D1B">
              <w:t>0.6–1.3</w:t>
            </w:r>
          </w:p>
        </w:tc>
      </w:tr>
      <w:tr w:rsidR="00166D1B" w:rsidRPr="00166D1B" w14:paraId="22659F7E" w14:textId="77777777" w:rsidTr="006052C5">
        <w:trPr>
          <w:jc w:val="center"/>
        </w:trPr>
        <w:tc>
          <w:tcPr>
            <w:tcW w:w="2265" w:type="pct"/>
          </w:tcPr>
          <w:p w14:paraId="571BEFAE" w14:textId="77777777" w:rsidR="00280803" w:rsidRPr="00166D1B" w:rsidRDefault="00280803" w:rsidP="006052C5">
            <w:pPr>
              <w:pStyle w:val="TableLt"/>
            </w:pPr>
            <w:r w:rsidRPr="00166D1B">
              <w:t>Hamburg wheel track (min number of passes at 0.5-inch rut depth)</w:t>
            </w:r>
          </w:p>
          <w:p w14:paraId="65C6BE40" w14:textId="77777777" w:rsidR="00280803" w:rsidRPr="00166D1B" w:rsidRDefault="00280803" w:rsidP="006052C5">
            <w:pPr>
              <w:pStyle w:val="TableIndent1f"/>
            </w:pPr>
            <w:r w:rsidRPr="00166D1B">
              <w:t>Binder grade:</w:t>
            </w:r>
          </w:p>
          <w:p w14:paraId="147D8780" w14:textId="77777777" w:rsidR="00280803" w:rsidRPr="00166D1B" w:rsidRDefault="00280803" w:rsidP="006052C5">
            <w:pPr>
              <w:pStyle w:val="TableIndent1f"/>
            </w:pPr>
            <w:r w:rsidRPr="00166D1B">
              <w:t>PG 58</w:t>
            </w:r>
          </w:p>
          <w:p w14:paraId="2EC402B5" w14:textId="77777777" w:rsidR="00280803" w:rsidRPr="00166D1B" w:rsidRDefault="00280803" w:rsidP="006052C5">
            <w:pPr>
              <w:pStyle w:val="TableIndent1f"/>
            </w:pPr>
            <w:r w:rsidRPr="00166D1B">
              <w:t>PG 64</w:t>
            </w:r>
          </w:p>
          <w:p w14:paraId="30A89EFD" w14:textId="77777777" w:rsidR="00280803" w:rsidRPr="00166D1B" w:rsidRDefault="00280803" w:rsidP="006052C5">
            <w:pPr>
              <w:pStyle w:val="TableIndent1f"/>
            </w:pPr>
            <w:r w:rsidRPr="00166D1B">
              <w:t>PG 70</w:t>
            </w:r>
          </w:p>
          <w:p w14:paraId="4FE82374" w14:textId="77777777" w:rsidR="00280803" w:rsidRPr="00166D1B" w:rsidRDefault="00280803" w:rsidP="006052C5">
            <w:pPr>
              <w:pStyle w:val="TableIndent1f"/>
            </w:pPr>
            <w:r w:rsidRPr="00166D1B">
              <w:t>PG 76 or higher</w:t>
            </w:r>
          </w:p>
        </w:tc>
        <w:tc>
          <w:tcPr>
            <w:tcW w:w="1033" w:type="pct"/>
          </w:tcPr>
          <w:p w14:paraId="0A30DA74" w14:textId="77777777" w:rsidR="00113D37" w:rsidRPr="00166D1B" w:rsidRDefault="00113D37" w:rsidP="006052C5">
            <w:pPr>
              <w:pStyle w:val="TableCentered"/>
            </w:pPr>
            <w:r w:rsidRPr="00166D1B">
              <w:t xml:space="preserve">California Test </w:t>
            </w:r>
          </w:p>
          <w:p w14:paraId="17A5074A" w14:textId="597C21FD" w:rsidR="00280803" w:rsidRPr="00166D1B" w:rsidRDefault="00113D37" w:rsidP="006052C5">
            <w:pPr>
              <w:pStyle w:val="TableCentered"/>
            </w:pPr>
            <w:r w:rsidRPr="00166D1B">
              <w:t>389</w:t>
            </w:r>
            <w:r w:rsidRPr="00166D1B">
              <w:rPr>
                <w:vertAlign w:val="superscript"/>
              </w:rPr>
              <w:t xml:space="preserve"> c</w:t>
            </w:r>
          </w:p>
        </w:tc>
        <w:tc>
          <w:tcPr>
            <w:tcW w:w="1702" w:type="pct"/>
          </w:tcPr>
          <w:p w14:paraId="311555CF" w14:textId="77777777" w:rsidR="00280803" w:rsidRPr="00166D1B" w:rsidRDefault="00280803" w:rsidP="006052C5">
            <w:pPr>
              <w:pStyle w:val="TableCentered"/>
            </w:pPr>
          </w:p>
          <w:p w14:paraId="1A89BB52" w14:textId="77777777" w:rsidR="00280803" w:rsidRPr="00166D1B" w:rsidRDefault="00280803" w:rsidP="006052C5">
            <w:pPr>
              <w:pStyle w:val="TableCentered"/>
            </w:pPr>
          </w:p>
          <w:p w14:paraId="30E3F974" w14:textId="77777777" w:rsidR="00280803" w:rsidRPr="00166D1B" w:rsidRDefault="00280803" w:rsidP="006052C5">
            <w:pPr>
              <w:pStyle w:val="TableCentered"/>
            </w:pPr>
          </w:p>
          <w:p w14:paraId="34E5A79D" w14:textId="77777777" w:rsidR="00280803" w:rsidRPr="00166D1B" w:rsidRDefault="00280803" w:rsidP="006052C5">
            <w:pPr>
              <w:pStyle w:val="TableCentered"/>
            </w:pPr>
            <w:r w:rsidRPr="00166D1B">
              <w:t>10,000</w:t>
            </w:r>
          </w:p>
          <w:p w14:paraId="695C0F05" w14:textId="77777777" w:rsidR="00280803" w:rsidRPr="00166D1B" w:rsidRDefault="00280803" w:rsidP="006052C5">
            <w:pPr>
              <w:pStyle w:val="TableCentered"/>
            </w:pPr>
            <w:r w:rsidRPr="00166D1B">
              <w:t>15,000</w:t>
            </w:r>
          </w:p>
          <w:p w14:paraId="0BB91C9E" w14:textId="77777777" w:rsidR="00280803" w:rsidRPr="00166D1B" w:rsidRDefault="00280803" w:rsidP="006052C5">
            <w:pPr>
              <w:pStyle w:val="TableCentered"/>
            </w:pPr>
            <w:r w:rsidRPr="00166D1B">
              <w:t>20,000</w:t>
            </w:r>
          </w:p>
          <w:p w14:paraId="578B9F28" w14:textId="77777777" w:rsidR="00280803" w:rsidRPr="00166D1B" w:rsidRDefault="00280803" w:rsidP="006052C5">
            <w:pPr>
              <w:pStyle w:val="TableCentered"/>
            </w:pPr>
            <w:r w:rsidRPr="00166D1B">
              <w:t>25,000</w:t>
            </w:r>
          </w:p>
        </w:tc>
      </w:tr>
      <w:tr w:rsidR="00166D1B" w:rsidRPr="00166D1B" w14:paraId="18AA2B1B" w14:textId="77777777" w:rsidTr="006052C5">
        <w:trPr>
          <w:jc w:val="center"/>
        </w:trPr>
        <w:tc>
          <w:tcPr>
            <w:tcW w:w="5000" w:type="pct"/>
            <w:gridSpan w:val="3"/>
            <w:tcBorders>
              <w:left w:val="nil"/>
              <w:bottom w:val="nil"/>
              <w:right w:val="nil"/>
            </w:tcBorders>
          </w:tcPr>
          <w:p w14:paraId="1E827B6C" w14:textId="77777777" w:rsidR="00280803" w:rsidRPr="00166D1B" w:rsidRDefault="00280803" w:rsidP="00894F17">
            <w:pPr>
              <w:pStyle w:val="TableLt"/>
              <w:jc w:val="both"/>
            </w:pPr>
            <w:proofErr w:type="spellStart"/>
            <w:r w:rsidRPr="00166D1B">
              <w:rPr>
                <w:vertAlign w:val="superscript"/>
              </w:rPr>
              <w:t>a</w:t>
            </w:r>
            <w:r w:rsidRPr="00166D1B">
              <w:t>Calculate</w:t>
            </w:r>
            <w:proofErr w:type="spellEnd"/>
            <w:r w:rsidRPr="00166D1B">
              <w:t xml:space="preserve"> the air voids content of each specimen using AASHTO T 275, Method A, to determine bulk specific gravity. Use AASHTO T 209, Method A, to determine theoretical maximum specific gravity. Use a digital manometer and pycnometer when performing AASHTO T 209.</w:t>
            </w:r>
          </w:p>
          <w:p w14:paraId="0EC5A605" w14:textId="77777777" w:rsidR="00280803" w:rsidRPr="00166D1B" w:rsidRDefault="00280803" w:rsidP="00894F17">
            <w:pPr>
              <w:pStyle w:val="TableLt"/>
              <w:jc w:val="both"/>
            </w:pPr>
            <w:proofErr w:type="spellStart"/>
            <w:r w:rsidRPr="00166D1B">
              <w:rPr>
                <w:vertAlign w:val="superscript"/>
              </w:rPr>
              <w:t>b</w:t>
            </w:r>
            <w:r w:rsidRPr="00166D1B">
              <w:t>Measure</w:t>
            </w:r>
            <w:proofErr w:type="spellEnd"/>
            <w:r w:rsidRPr="00166D1B">
              <w:t xml:space="preserve"> bulk specific gravity using AASHTO T 275, Method A.</w:t>
            </w:r>
          </w:p>
          <w:p w14:paraId="4F7EC1BE" w14:textId="4E20A79E" w:rsidR="00280803" w:rsidRPr="00166D1B" w:rsidRDefault="00280803" w:rsidP="00894F17">
            <w:pPr>
              <w:pStyle w:val="TableLt"/>
              <w:jc w:val="both"/>
            </w:pPr>
            <w:proofErr w:type="spellStart"/>
            <w:r w:rsidRPr="00166D1B">
              <w:rPr>
                <w:vertAlign w:val="superscript"/>
              </w:rPr>
              <w:t>c</w:t>
            </w:r>
            <w:r w:rsidRPr="00166D1B">
              <w:t>Test</w:t>
            </w:r>
            <w:proofErr w:type="spellEnd"/>
            <w:r w:rsidRPr="00166D1B">
              <w:t xml:space="preserve"> plant-produced </w:t>
            </w:r>
            <w:r w:rsidR="00794C65" w:rsidRPr="00166D1B">
              <w:t>HMA-LG</w:t>
            </w:r>
            <w:r w:rsidRPr="00166D1B">
              <w:t>.</w:t>
            </w:r>
          </w:p>
          <w:p w14:paraId="4CDB6B24" w14:textId="46CF1D76" w:rsidR="00280803" w:rsidRPr="00166D1B" w:rsidRDefault="00280803" w:rsidP="00894F17">
            <w:pPr>
              <w:pStyle w:val="TableLt"/>
              <w:jc w:val="both"/>
            </w:pPr>
          </w:p>
        </w:tc>
      </w:tr>
    </w:tbl>
    <w:p w14:paraId="7A4F179D" w14:textId="49A8661A" w:rsidR="00DC20CE" w:rsidRPr="00166D1B" w:rsidRDefault="00DC20CE" w:rsidP="00B95C52">
      <w:pPr>
        <w:spacing w:after="0"/>
        <w:jc w:val="both"/>
        <w:rPr>
          <w:b/>
          <w:bCs/>
          <w:sz w:val="24"/>
          <w:szCs w:val="24"/>
        </w:rPr>
      </w:pPr>
      <w:r w:rsidRPr="00166D1B">
        <w:rPr>
          <w:b/>
          <w:bCs/>
          <w:sz w:val="24"/>
          <w:szCs w:val="24"/>
        </w:rPr>
        <w:t>139-4.2.2 Reclaimed Asphalt Pavement</w:t>
      </w:r>
    </w:p>
    <w:p w14:paraId="0A6FD903" w14:textId="77777777" w:rsidR="00DC20CE" w:rsidRPr="00166D1B" w:rsidRDefault="00DC20CE" w:rsidP="00DC20CE">
      <w:pPr>
        <w:spacing w:after="0"/>
        <w:rPr>
          <w:sz w:val="24"/>
          <w:szCs w:val="24"/>
        </w:rPr>
      </w:pPr>
    </w:p>
    <w:p w14:paraId="294CF17F" w14:textId="2EC9041D" w:rsidR="00AE3460" w:rsidRPr="00166D1B" w:rsidRDefault="00AE3460" w:rsidP="00AE3460">
      <w:pPr>
        <w:spacing w:after="0"/>
        <w:jc w:val="both"/>
        <w:rPr>
          <w:sz w:val="24"/>
          <w:szCs w:val="24"/>
        </w:rPr>
      </w:pPr>
      <w:r w:rsidRPr="00166D1B">
        <w:rPr>
          <w:sz w:val="24"/>
          <w:szCs w:val="24"/>
        </w:rPr>
        <w:t xml:space="preserve">For </w:t>
      </w:r>
      <w:r w:rsidRPr="00166D1B">
        <w:rPr>
          <w:spacing w:val="-1"/>
          <w:sz w:val="24"/>
          <w:szCs w:val="24"/>
        </w:rPr>
        <w:t>HMA-LG</w:t>
      </w:r>
      <w:r w:rsidRPr="00166D1B">
        <w:rPr>
          <w:sz w:val="24"/>
          <w:szCs w:val="24"/>
        </w:rPr>
        <w:t xml:space="preserve"> mixtures using RAP, the maximum allowed binder replacement is 25.0 percent. The binder replacement is calculated as a percentage of the approved JMF target asphalt binder content.</w:t>
      </w:r>
    </w:p>
    <w:p w14:paraId="49F20D4E" w14:textId="65F550A9" w:rsidR="00166075" w:rsidRPr="00166D1B" w:rsidRDefault="00166075" w:rsidP="00AE3460">
      <w:pPr>
        <w:spacing w:after="0"/>
        <w:jc w:val="both"/>
        <w:rPr>
          <w:sz w:val="24"/>
          <w:szCs w:val="24"/>
        </w:rPr>
      </w:pPr>
    </w:p>
    <w:p w14:paraId="7F13F886" w14:textId="59567821" w:rsidR="00166075" w:rsidRPr="00166D1B" w:rsidRDefault="00166075" w:rsidP="00166075">
      <w:pPr>
        <w:pStyle w:val="BodyText"/>
        <w:ind w:left="0"/>
        <w:jc w:val="both"/>
        <w:rPr>
          <w:sz w:val="24"/>
          <w:szCs w:val="24"/>
        </w:rPr>
      </w:pPr>
      <w:r w:rsidRPr="00166D1B">
        <w:rPr>
          <w:sz w:val="24"/>
          <w:szCs w:val="24"/>
        </w:rPr>
        <w:t>For RAP substitution of 15 percent or less, the grade of the virgin binder must be the specified grade of asphalt binder for HMA-LG.</w:t>
      </w:r>
    </w:p>
    <w:p w14:paraId="7EBE1B87" w14:textId="77777777" w:rsidR="00166075" w:rsidRPr="00166D1B" w:rsidRDefault="00166075" w:rsidP="00166075">
      <w:pPr>
        <w:pStyle w:val="BodyText"/>
        <w:ind w:left="0"/>
        <w:jc w:val="both"/>
        <w:rPr>
          <w:sz w:val="24"/>
          <w:szCs w:val="24"/>
        </w:rPr>
      </w:pPr>
    </w:p>
    <w:p w14:paraId="6A08CB3A" w14:textId="22085030" w:rsidR="00D32466" w:rsidRPr="00166D1B" w:rsidRDefault="00166075" w:rsidP="00166075">
      <w:pPr>
        <w:spacing w:after="0"/>
        <w:jc w:val="both"/>
        <w:rPr>
          <w:sz w:val="24"/>
          <w:szCs w:val="24"/>
        </w:rPr>
      </w:pPr>
      <w:r w:rsidRPr="00166D1B">
        <w:rPr>
          <w:sz w:val="24"/>
          <w:szCs w:val="24"/>
        </w:rPr>
        <w:t>For RAP substitution greater than 15 percent and not exceeding 25 percent</w:t>
      </w:r>
      <w:r w:rsidR="00015EEA" w:rsidRPr="00166D1B">
        <w:rPr>
          <w:sz w:val="24"/>
          <w:szCs w:val="24"/>
        </w:rPr>
        <w:t xml:space="preserve"> use on</w:t>
      </w:r>
      <w:r w:rsidR="00CA23FB" w:rsidRPr="00166D1B">
        <w:rPr>
          <w:sz w:val="24"/>
          <w:szCs w:val="24"/>
        </w:rPr>
        <w:t>e</w:t>
      </w:r>
      <w:r w:rsidR="00015EEA" w:rsidRPr="00166D1B">
        <w:rPr>
          <w:sz w:val="24"/>
          <w:szCs w:val="24"/>
        </w:rPr>
        <w:t xml:space="preserve"> of the following criteria</w:t>
      </w:r>
      <w:r w:rsidR="00D32466" w:rsidRPr="00166D1B">
        <w:rPr>
          <w:sz w:val="24"/>
          <w:szCs w:val="24"/>
        </w:rPr>
        <w:t>:</w:t>
      </w:r>
    </w:p>
    <w:p w14:paraId="34C5CFAA" w14:textId="5F370535" w:rsidR="009579BE" w:rsidRPr="00166D1B" w:rsidRDefault="00015EEA" w:rsidP="002838F1">
      <w:pPr>
        <w:pStyle w:val="ListParagraph"/>
        <w:numPr>
          <w:ilvl w:val="0"/>
          <w:numId w:val="9"/>
        </w:numPr>
        <w:spacing w:after="0"/>
        <w:jc w:val="both"/>
        <w:rPr>
          <w:rFonts w:ascii="Arial" w:hAnsi="Arial" w:cs="Arial"/>
          <w:sz w:val="24"/>
          <w:szCs w:val="24"/>
        </w:rPr>
      </w:pPr>
      <w:r w:rsidRPr="00166D1B">
        <w:rPr>
          <w:rFonts w:ascii="Arial" w:hAnsi="Arial" w:cs="Arial"/>
          <w:sz w:val="24"/>
          <w:szCs w:val="24"/>
        </w:rPr>
        <w:t xml:space="preserve">The </w:t>
      </w:r>
      <w:r w:rsidR="00166075" w:rsidRPr="00166D1B">
        <w:rPr>
          <w:rFonts w:ascii="Arial" w:hAnsi="Arial" w:cs="Arial"/>
          <w:sz w:val="24"/>
          <w:szCs w:val="24"/>
        </w:rPr>
        <w:t xml:space="preserve">grade of the virgin binder must be the specified grade of asphalt binder for HMA-LG with the upper and lower temperature classification reduced by 6 degrees C. </w:t>
      </w:r>
    </w:p>
    <w:p w14:paraId="11341C63" w14:textId="4A1AF098" w:rsidR="009579BE" w:rsidRPr="00166D1B" w:rsidRDefault="00DD68AF" w:rsidP="002838F1">
      <w:pPr>
        <w:pStyle w:val="ListParagraph"/>
        <w:numPr>
          <w:ilvl w:val="0"/>
          <w:numId w:val="9"/>
        </w:numPr>
        <w:spacing w:after="0"/>
        <w:jc w:val="both"/>
        <w:rPr>
          <w:rFonts w:ascii="Arial" w:hAnsi="Arial" w:cs="Arial"/>
          <w:sz w:val="24"/>
          <w:szCs w:val="24"/>
        </w:rPr>
      </w:pPr>
      <w:r w:rsidRPr="00166D1B">
        <w:rPr>
          <w:rFonts w:ascii="Arial" w:hAnsi="Arial" w:cs="Arial"/>
          <w:sz w:val="24"/>
          <w:szCs w:val="24"/>
        </w:rPr>
        <w:t>The grade of the virgin binder as identified using a blending chart.</w:t>
      </w:r>
    </w:p>
    <w:p w14:paraId="2F4D4D34" w14:textId="77777777" w:rsidR="00DD68AF" w:rsidRPr="00166D1B" w:rsidRDefault="00DD68AF" w:rsidP="009579BE">
      <w:pPr>
        <w:spacing w:after="0"/>
        <w:jc w:val="both"/>
        <w:rPr>
          <w:sz w:val="24"/>
          <w:szCs w:val="24"/>
          <w:highlight w:val="cyan"/>
        </w:rPr>
      </w:pPr>
    </w:p>
    <w:p w14:paraId="0F244FBF" w14:textId="0CF3F587" w:rsidR="00166075" w:rsidRPr="00166D1B" w:rsidRDefault="00166075" w:rsidP="009579BE">
      <w:pPr>
        <w:spacing w:after="0"/>
        <w:jc w:val="both"/>
        <w:rPr>
          <w:i/>
          <w:iCs/>
          <w:sz w:val="24"/>
          <w:szCs w:val="24"/>
        </w:rPr>
      </w:pPr>
      <w:r w:rsidRPr="00166D1B">
        <w:rPr>
          <w:sz w:val="24"/>
          <w:szCs w:val="24"/>
        </w:rPr>
        <w:t>Hamburg wheel track requirements are based on the grade of asphalt binder specified for HMA-LG</w:t>
      </w:r>
      <w:r w:rsidRPr="00166D1B">
        <w:rPr>
          <w:i/>
          <w:iCs/>
          <w:sz w:val="24"/>
          <w:szCs w:val="24"/>
        </w:rPr>
        <w:t>.</w:t>
      </w:r>
    </w:p>
    <w:p w14:paraId="061EF72A" w14:textId="77777777" w:rsidR="00D66D90" w:rsidRPr="00166D1B" w:rsidRDefault="00D66D90" w:rsidP="009579BE">
      <w:pPr>
        <w:spacing w:after="0"/>
        <w:jc w:val="both"/>
        <w:rPr>
          <w:sz w:val="24"/>
          <w:szCs w:val="24"/>
        </w:rPr>
      </w:pPr>
    </w:p>
    <w:p w14:paraId="1D7F0B8A" w14:textId="5C317E43" w:rsidR="00DC20CE" w:rsidRPr="00166D1B" w:rsidRDefault="00DC20CE" w:rsidP="00DC20CE">
      <w:pPr>
        <w:spacing w:after="0"/>
        <w:jc w:val="both"/>
        <w:rPr>
          <w:b/>
          <w:bCs/>
          <w:sz w:val="24"/>
          <w:szCs w:val="24"/>
        </w:rPr>
      </w:pPr>
      <w:r w:rsidRPr="00166D1B">
        <w:rPr>
          <w:b/>
          <w:bCs/>
          <w:sz w:val="24"/>
          <w:szCs w:val="24"/>
        </w:rPr>
        <w:lastRenderedPageBreak/>
        <w:t>139-4.2.3 Treatments</w:t>
      </w:r>
    </w:p>
    <w:p w14:paraId="08C6D046" w14:textId="77777777" w:rsidR="00DC20CE" w:rsidRPr="00166D1B" w:rsidRDefault="00DC20CE" w:rsidP="00DC20CE">
      <w:pPr>
        <w:spacing w:after="0"/>
        <w:rPr>
          <w:sz w:val="24"/>
          <w:szCs w:val="24"/>
        </w:rPr>
      </w:pPr>
    </w:p>
    <w:p w14:paraId="3E0AD74B" w14:textId="3E625CC4" w:rsidR="006E3CF6" w:rsidRPr="00166D1B" w:rsidRDefault="006E3CF6" w:rsidP="0023538C">
      <w:pPr>
        <w:spacing w:after="0"/>
        <w:jc w:val="both"/>
        <w:rPr>
          <w:sz w:val="24"/>
          <w:szCs w:val="24"/>
        </w:rPr>
      </w:pPr>
      <w:r w:rsidRPr="00166D1B">
        <w:rPr>
          <w:sz w:val="24"/>
          <w:szCs w:val="24"/>
        </w:rPr>
        <w:t xml:space="preserve">If the proposed JMF indicates that the aggregate is being treated with dry lime or lime slurry with marination, or the </w:t>
      </w:r>
      <w:r w:rsidR="00894F17" w:rsidRPr="00166D1B">
        <w:rPr>
          <w:sz w:val="24"/>
          <w:szCs w:val="24"/>
        </w:rPr>
        <w:t>HMA-LG</w:t>
      </w:r>
      <w:r w:rsidRPr="00166D1B">
        <w:rPr>
          <w:sz w:val="24"/>
          <w:szCs w:val="24"/>
        </w:rPr>
        <w:t xml:space="preserve"> with liquid antistrip, then testing the </w:t>
      </w:r>
      <w:r w:rsidR="00F22BEC" w:rsidRPr="00166D1B">
        <w:rPr>
          <w:sz w:val="24"/>
          <w:szCs w:val="24"/>
        </w:rPr>
        <w:t xml:space="preserve">mix with </w:t>
      </w:r>
      <w:r w:rsidRPr="00166D1B">
        <w:rPr>
          <w:sz w:val="24"/>
          <w:szCs w:val="24"/>
        </w:rPr>
        <w:t xml:space="preserve">untreated aggregate </w:t>
      </w:r>
      <w:r w:rsidR="003749ED" w:rsidRPr="00166D1B">
        <w:rPr>
          <w:sz w:val="24"/>
          <w:szCs w:val="24"/>
        </w:rPr>
        <w:t xml:space="preserve">in accordance with </w:t>
      </w:r>
      <w:r w:rsidR="00037574" w:rsidRPr="00166D1B">
        <w:rPr>
          <w:sz w:val="24"/>
          <w:szCs w:val="24"/>
        </w:rPr>
        <w:t>California Test 389</w:t>
      </w:r>
      <w:r w:rsidRPr="00166D1B">
        <w:rPr>
          <w:sz w:val="24"/>
          <w:szCs w:val="24"/>
        </w:rPr>
        <w:t xml:space="preserve"> is not required.</w:t>
      </w:r>
    </w:p>
    <w:p w14:paraId="7B78349E" w14:textId="77777777" w:rsidR="00DC20CE" w:rsidRPr="00166D1B" w:rsidRDefault="00DC20CE" w:rsidP="0023538C">
      <w:pPr>
        <w:spacing w:after="0"/>
        <w:jc w:val="both"/>
        <w:rPr>
          <w:sz w:val="24"/>
          <w:szCs w:val="24"/>
        </w:rPr>
      </w:pPr>
    </w:p>
    <w:p w14:paraId="40F21CE1" w14:textId="62CAB319" w:rsidR="006E3CF6" w:rsidRPr="00166D1B" w:rsidRDefault="006E3CF6" w:rsidP="0023538C">
      <w:pPr>
        <w:spacing w:after="0"/>
        <w:jc w:val="both"/>
        <w:rPr>
          <w:sz w:val="24"/>
          <w:szCs w:val="24"/>
        </w:rPr>
      </w:pPr>
      <w:r w:rsidRPr="00166D1B">
        <w:rPr>
          <w:sz w:val="24"/>
          <w:szCs w:val="24"/>
        </w:rPr>
        <w:t xml:space="preserve">If </w:t>
      </w:r>
      <w:r w:rsidR="00894F17" w:rsidRPr="00166D1B">
        <w:rPr>
          <w:sz w:val="24"/>
          <w:szCs w:val="24"/>
        </w:rPr>
        <w:t>HMA-LG</w:t>
      </w:r>
      <w:r w:rsidR="00894F17" w:rsidRPr="00166D1B">
        <w:rPr>
          <w:i/>
          <w:iCs/>
          <w:sz w:val="24"/>
          <w:szCs w:val="24"/>
        </w:rPr>
        <w:t xml:space="preserve"> </w:t>
      </w:r>
      <w:r w:rsidRPr="00166D1B">
        <w:rPr>
          <w:sz w:val="24"/>
          <w:szCs w:val="24"/>
        </w:rPr>
        <w:t xml:space="preserve">treatment is required or being used by the Contractor, determine the plasticity index of the aggregate blend </w:t>
      </w:r>
      <w:r w:rsidR="003749ED" w:rsidRPr="00166D1B">
        <w:rPr>
          <w:sz w:val="24"/>
          <w:szCs w:val="24"/>
        </w:rPr>
        <w:t xml:space="preserve">in accordance with </w:t>
      </w:r>
      <w:r w:rsidRPr="00166D1B">
        <w:rPr>
          <w:sz w:val="24"/>
          <w:szCs w:val="24"/>
        </w:rPr>
        <w:t>California Test 204.</w:t>
      </w:r>
    </w:p>
    <w:p w14:paraId="65F4E696" w14:textId="77777777" w:rsidR="00DC20CE" w:rsidRPr="00166D1B" w:rsidRDefault="00DC20CE" w:rsidP="0023538C">
      <w:pPr>
        <w:spacing w:after="0"/>
        <w:jc w:val="both"/>
        <w:rPr>
          <w:sz w:val="24"/>
          <w:szCs w:val="24"/>
        </w:rPr>
      </w:pPr>
    </w:p>
    <w:p w14:paraId="234ACC44" w14:textId="7F3F089E" w:rsidR="006E3CF6" w:rsidRPr="00166D1B" w:rsidRDefault="006E3CF6" w:rsidP="0023538C">
      <w:pPr>
        <w:spacing w:after="0"/>
        <w:jc w:val="both"/>
        <w:rPr>
          <w:sz w:val="24"/>
          <w:szCs w:val="24"/>
        </w:rPr>
      </w:pPr>
      <w:r w:rsidRPr="00166D1B">
        <w:rPr>
          <w:sz w:val="24"/>
          <w:szCs w:val="24"/>
        </w:rPr>
        <w:t>Do not use an aggregate blend with a plasticity index greater than 10.</w:t>
      </w:r>
    </w:p>
    <w:p w14:paraId="303A8677" w14:textId="77777777" w:rsidR="00DC20CE" w:rsidRPr="00166D1B" w:rsidRDefault="00DC20CE" w:rsidP="0023538C">
      <w:pPr>
        <w:spacing w:after="0"/>
        <w:jc w:val="both"/>
        <w:rPr>
          <w:sz w:val="24"/>
          <w:szCs w:val="24"/>
        </w:rPr>
      </w:pPr>
    </w:p>
    <w:p w14:paraId="078B0F18" w14:textId="504560D1" w:rsidR="006E3CF6" w:rsidRPr="00166D1B" w:rsidRDefault="006E3CF6" w:rsidP="0023538C">
      <w:pPr>
        <w:spacing w:after="0"/>
        <w:jc w:val="both"/>
        <w:rPr>
          <w:sz w:val="24"/>
          <w:szCs w:val="24"/>
        </w:rPr>
      </w:pPr>
      <w:r w:rsidRPr="00166D1B">
        <w:rPr>
          <w:sz w:val="24"/>
          <w:szCs w:val="24"/>
        </w:rPr>
        <w:t>If the plasticity index is from 4 to 10, treat the aggregate blend with dry lime with marination or lime slurry with marination.</w:t>
      </w:r>
    </w:p>
    <w:p w14:paraId="10A006BF" w14:textId="77777777" w:rsidR="00DC20CE" w:rsidRPr="00166D1B" w:rsidRDefault="00DC20CE" w:rsidP="0023538C">
      <w:pPr>
        <w:spacing w:after="0"/>
        <w:jc w:val="both"/>
        <w:rPr>
          <w:sz w:val="24"/>
          <w:szCs w:val="24"/>
        </w:rPr>
      </w:pPr>
    </w:p>
    <w:p w14:paraId="7CCEBCA5" w14:textId="194A20E1" w:rsidR="006E3CF6" w:rsidRPr="00166D1B" w:rsidRDefault="006E3CF6" w:rsidP="0023538C">
      <w:pPr>
        <w:spacing w:after="0"/>
        <w:jc w:val="both"/>
        <w:rPr>
          <w:sz w:val="24"/>
          <w:szCs w:val="24"/>
        </w:rPr>
      </w:pPr>
      <w:r w:rsidRPr="00166D1B">
        <w:rPr>
          <w:sz w:val="24"/>
          <w:szCs w:val="24"/>
        </w:rPr>
        <w:t xml:space="preserve">If the plasticity index is less than 4, treat the aggregate blend with dry lime or lime slurry with marination, or treat the </w:t>
      </w:r>
      <w:r w:rsidR="00906BEA" w:rsidRPr="00166D1B">
        <w:rPr>
          <w:spacing w:val="-1"/>
          <w:sz w:val="24"/>
          <w:szCs w:val="24"/>
        </w:rPr>
        <w:t>HMA-LG</w:t>
      </w:r>
      <w:r w:rsidRPr="00166D1B">
        <w:rPr>
          <w:sz w:val="24"/>
          <w:szCs w:val="24"/>
        </w:rPr>
        <w:t xml:space="preserve"> with liquid antistrip.</w:t>
      </w:r>
    </w:p>
    <w:p w14:paraId="4AFBC717" w14:textId="381198D8" w:rsidR="00DC20CE" w:rsidRPr="00166D1B" w:rsidRDefault="00DC20CE" w:rsidP="0023538C">
      <w:pPr>
        <w:spacing w:after="0"/>
        <w:jc w:val="both"/>
      </w:pPr>
    </w:p>
    <w:p w14:paraId="363E7420" w14:textId="5F0F56AE" w:rsidR="006E3CF6" w:rsidRPr="00166D1B" w:rsidRDefault="006E3CF6" w:rsidP="0023538C">
      <w:pPr>
        <w:spacing w:after="0"/>
        <w:jc w:val="both"/>
      </w:pPr>
      <w:r w:rsidRPr="00166D1B">
        <w:rPr>
          <w:sz w:val="24"/>
          <w:szCs w:val="24"/>
        </w:rPr>
        <w:t xml:space="preserve">Liquid antistrip </w:t>
      </w:r>
      <w:r w:rsidR="005F3C90">
        <w:rPr>
          <w:sz w:val="24"/>
          <w:szCs w:val="24"/>
        </w:rPr>
        <w:t>9</w:t>
      </w:r>
      <w:r w:rsidRPr="00166D1B">
        <w:rPr>
          <w:sz w:val="24"/>
          <w:szCs w:val="24"/>
        </w:rPr>
        <w:t>must be from 0.25 to 1.0 percent by weight of asphalt binder. Do not use liquid antistrip as a substitute for asphalt binder</w:t>
      </w:r>
      <w:r w:rsidRPr="00166D1B">
        <w:t>.</w:t>
      </w:r>
    </w:p>
    <w:p w14:paraId="0B0A5D8B" w14:textId="77777777" w:rsidR="00DC20CE" w:rsidRPr="00166D1B" w:rsidRDefault="00DC20CE" w:rsidP="0023538C">
      <w:pPr>
        <w:spacing w:after="0"/>
        <w:jc w:val="both"/>
      </w:pPr>
    </w:p>
    <w:p w14:paraId="7C721BC0" w14:textId="56420EF6" w:rsidR="00DC20CE" w:rsidRPr="00166D1B" w:rsidRDefault="00DC20CE" w:rsidP="0023538C">
      <w:pPr>
        <w:spacing w:after="0"/>
        <w:jc w:val="both"/>
        <w:rPr>
          <w:b/>
          <w:bCs/>
          <w:sz w:val="24"/>
          <w:szCs w:val="24"/>
        </w:rPr>
      </w:pPr>
      <w:r w:rsidRPr="00166D1B">
        <w:rPr>
          <w:b/>
          <w:bCs/>
          <w:sz w:val="24"/>
          <w:szCs w:val="24"/>
        </w:rPr>
        <w:t>139-4.</w:t>
      </w:r>
      <w:r w:rsidR="00323F10" w:rsidRPr="00166D1B">
        <w:rPr>
          <w:b/>
          <w:bCs/>
          <w:sz w:val="24"/>
          <w:szCs w:val="24"/>
        </w:rPr>
        <w:t>2.</w:t>
      </w:r>
      <w:r w:rsidR="00783560" w:rsidRPr="00166D1B">
        <w:rPr>
          <w:b/>
          <w:bCs/>
          <w:sz w:val="24"/>
          <w:szCs w:val="24"/>
        </w:rPr>
        <w:t>4</w:t>
      </w:r>
      <w:r w:rsidR="00323F10" w:rsidRPr="00166D1B">
        <w:rPr>
          <w:b/>
          <w:bCs/>
          <w:sz w:val="24"/>
          <w:szCs w:val="24"/>
        </w:rPr>
        <w:t xml:space="preserve"> Warm Mix Asphalt Technology </w:t>
      </w:r>
    </w:p>
    <w:p w14:paraId="6E2FF30E" w14:textId="77777777" w:rsidR="00323F10" w:rsidRPr="00166D1B" w:rsidRDefault="00323F10" w:rsidP="00166D1B">
      <w:pPr>
        <w:pStyle w:val="Heading5"/>
        <w:spacing w:after="0"/>
        <w:jc w:val="both"/>
        <w:rPr>
          <w:sz w:val="24"/>
          <w:szCs w:val="24"/>
        </w:rPr>
      </w:pPr>
    </w:p>
    <w:p w14:paraId="6341DA09" w14:textId="6A7D4725" w:rsidR="00282FC4" w:rsidRPr="00166D1B" w:rsidRDefault="00282FC4" w:rsidP="00282FC4">
      <w:pPr>
        <w:spacing w:after="0"/>
        <w:jc w:val="both"/>
        <w:rPr>
          <w:sz w:val="24"/>
          <w:szCs w:val="24"/>
        </w:rPr>
      </w:pPr>
      <w:r w:rsidRPr="00166D1B">
        <w:rPr>
          <w:sz w:val="24"/>
          <w:szCs w:val="24"/>
        </w:rPr>
        <w:t xml:space="preserve">For </w:t>
      </w:r>
      <w:r w:rsidR="00906BEA" w:rsidRPr="00166D1B">
        <w:rPr>
          <w:spacing w:val="-1"/>
          <w:sz w:val="24"/>
          <w:szCs w:val="24"/>
        </w:rPr>
        <w:t>HMA-LG</w:t>
      </w:r>
      <w:r w:rsidRPr="00166D1B">
        <w:rPr>
          <w:sz w:val="24"/>
          <w:szCs w:val="24"/>
        </w:rPr>
        <w:t xml:space="preserve"> with WMA additive technology, produce HMA mix samples for your mix design using your methodology for inclusion of WMA admixture in laboratory-produced HMA. Cure the </w:t>
      </w:r>
      <w:r w:rsidR="003E360A" w:rsidRPr="00166D1B">
        <w:rPr>
          <w:sz w:val="24"/>
          <w:szCs w:val="24"/>
        </w:rPr>
        <w:t xml:space="preserve">mix </w:t>
      </w:r>
      <w:r w:rsidRPr="00166D1B">
        <w:rPr>
          <w:sz w:val="24"/>
          <w:szCs w:val="24"/>
        </w:rPr>
        <w:t xml:space="preserve">samples in a forced-air draft oven at 275 degrees F for 4 hours </w:t>
      </w:r>
      <w:r w:rsidRPr="00166D1B">
        <w:rPr>
          <w:rFonts w:cs="Arial"/>
          <w:sz w:val="24"/>
          <w:szCs w:val="24"/>
        </w:rPr>
        <w:t>±</w:t>
      </w:r>
      <w:r w:rsidRPr="00166D1B">
        <w:rPr>
          <w:sz w:val="24"/>
          <w:szCs w:val="24"/>
        </w:rPr>
        <w:t xml:space="preserve"> 10 minutes.</w:t>
      </w:r>
    </w:p>
    <w:p w14:paraId="345865CA" w14:textId="77777777" w:rsidR="00323F10" w:rsidRPr="00166D1B" w:rsidRDefault="00323F10" w:rsidP="00282FC4">
      <w:pPr>
        <w:spacing w:after="0"/>
        <w:jc w:val="both"/>
        <w:rPr>
          <w:sz w:val="24"/>
          <w:szCs w:val="24"/>
        </w:rPr>
      </w:pPr>
    </w:p>
    <w:p w14:paraId="6F2E78F0" w14:textId="7056761D" w:rsidR="00282FC4" w:rsidRPr="00166D1B" w:rsidRDefault="00282FC4" w:rsidP="00282FC4">
      <w:pPr>
        <w:spacing w:after="0"/>
        <w:jc w:val="both"/>
        <w:rPr>
          <w:sz w:val="24"/>
          <w:szCs w:val="24"/>
        </w:rPr>
      </w:pPr>
      <w:r w:rsidRPr="00166D1B">
        <w:rPr>
          <w:sz w:val="24"/>
          <w:szCs w:val="24"/>
        </w:rPr>
        <w:t>For WMA water injection foam technology, the use of foamed asphalt for mix design is not required</w:t>
      </w:r>
    </w:p>
    <w:p w14:paraId="475D1B65" w14:textId="007B235E" w:rsidR="005E1652" w:rsidRPr="00166D1B" w:rsidRDefault="005E1652" w:rsidP="0023538C">
      <w:pPr>
        <w:spacing w:after="0"/>
        <w:jc w:val="both"/>
      </w:pPr>
    </w:p>
    <w:p w14:paraId="0F089096" w14:textId="2D6A0BBF" w:rsidR="00323F10" w:rsidRPr="00166D1B" w:rsidRDefault="00323F10" w:rsidP="0023538C">
      <w:pPr>
        <w:spacing w:after="0"/>
        <w:jc w:val="both"/>
        <w:rPr>
          <w:b/>
          <w:bCs/>
          <w:sz w:val="24"/>
          <w:szCs w:val="24"/>
        </w:rPr>
      </w:pPr>
      <w:r w:rsidRPr="00166D1B">
        <w:rPr>
          <w:b/>
          <w:bCs/>
          <w:sz w:val="24"/>
          <w:szCs w:val="24"/>
        </w:rPr>
        <w:t>139-4.3 Job Mix Formulas</w:t>
      </w:r>
    </w:p>
    <w:p w14:paraId="53A51661" w14:textId="630F49AF" w:rsidR="00323F10" w:rsidRPr="00166D1B" w:rsidRDefault="00323F10" w:rsidP="0023538C">
      <w:pPr>
        <w:spacing w:after="0"/>
        <w:jc w:val="both"/>
        <w:rPr>
          <w:sz w:val="24"/>
          <w:szCs w:val="24"/>
        </w:rPr>
      </w:pPr>
    </w:p>
    <w:p w14:paraId="5C8AA3CD" w14:textId="1FB85B3E" w:rsidR="00323F10" w:rsidRPr="00166D1B" w:rsidRDefault="00323F10" w:rsidP="0023538C">
      <w:pPr>
        <w:spacing w:after="0"/>
        <w:jc w:val="both"/>
        <w:rPr>
          <w:b/>
          <w:bCs/>
          <w:sz w:val="24"/>
          <w:szCs w:val="24"/>
        </w:rPr>
      </w:pPr>
      <w:r w:rsidRPr="00166D1B">
        <w:rPr>
          <w:b/>
          <w:bCs/>
          <w:sz w:val="24"/>
          <w:szCs w:val="24"/>
        </w:rPr>
        <w:t>139-4.3.1 General</w:t>
      </w:r>
    </w:p>
    <w:p w14:paraId="134E25A5" w14:textId="77777777" w:rsidR="00323F10" w:rsidRPr="00166D1B" w:rsidRDefault="00323F10" w:rsidP="00323F10">
      <w:pPr>
        <w:spacing w:after="0"/>
        <w:rPr>
          <w:sz w:val="24"/>
          <w:szCs w:val="24"/>
        </w:rPr>
      </w:pPr>
    </w:p>
    <w:p w14:paraId="45C383F0" w14:textId="24447D4D" w:rsidR="00323F10" w:rsidRPr="00166D1B" w:rsidRDefault="00323F10" w:rsidP="00811580">
      <w:pPr>
        <w:spacing w:after="0"/>
        <w:jc w:val="both"/>
        <w:rPr>
          <w:sz w:val="24"/>
          <w:szCs w:val="24"/>
        </w:rPr>
      </w:pPr>
      <w:r w:rsidRPr="00166D1B">
        <w:rPr>
          <w:sz w:val="24"/>
          <w:szCs w:val="24"/>
        </w:rPr>
        <w:t xml:space="preserve">The JMF must be based on the </w:t>
      </w:r>
      <w:r w:rsidR="00D3616B" w:rsidRPr="00166D1B">
        <w:rPr>
          <w:sz w:val="24"/>
          <w:szCs w:val="24"/>
        </w:rPr>
        <w:t>S</w:t>
      </w:r>
      <w:r w:rsidRPr="00166D1B">
        <w:rPr>
          <w:sz w:val="24"/>
          <w:szCs w:val="24"/>
        </w:rPr>
        <w:t>uperpave HMA mix design as described in</w:t>
      </w:r>
      <w:r w:rsidR="00AA32E7" w:rsidRPr="00166D1B">
        <w:rPr>
          <w:sz w:val="24"/>
          <w:szCs w:val="24"/>
        </w:rPr>
        <w:t xml:space="preserve"> </w:t>
      </w:r>
      <w:r w:rsidR="00AA32E7" w:rsidRPr="00166D1B">
        <w:rPr>
          <w:i/>
          <w:iCs/>
          <w:sz w:val="24"/>
          <w:szCs w:val="24"/>
        </w:rPr>
        <w:t>Asphalt Institute publication MS-2, “Asphalt Mix Design Methods”, 7</w:t>
      </w:r>
      <w:r w:rsidR="00AA32E7" w:rsidRPr="00166D1B">
        <w:rPr>
          <w:i/>
          <w:iCs/>
          <w:sz w:val="24"/>
          <w:szCs w:val="24"/>
          <w:vertAlign w:val="superscript"/>
        </w:rPr>
        <w:t>th</w:t>
      </w:r>
      <w:r w:rsidR="00AA32E7" w:rsidRPr="00166D1B">
        <w:rPr>
          <w:i/>
          <w:iCs/>
          <w:sz w:val="24"/>
          <w:szCs w:val="24"/>
        </w:rPr>
        <w:t xml:space="preserve"> Edition</w:t>
      </w:r>
      <w:r w:rsidRPr="00166D1B">
        <w:rPr>
          <w:sz w:val="24"/>
          <w:szCs w:val="24"/>
        </w:rPr>
        <w:t xml:space="preserve"> </w:t>
      </w:r>
      <w:r w:rsidR="007A76C4" w:rsidRPr="00166D1B">
        <w:rPr>
          <w:sz w:val="24"/>
          <w:szCs w:val="24"/>
        </w:rPr>
        <w:t>as modified herein.</w:t>
      </w:r>
    </w:p>
    <w:p w14:paraId="6E07F700" w14:textId="77777777" w:rsidR="003928C4" w:rsidRPr="00166D1B" w:rsidRDefault="003928C4" w:rsidP="00811580">
      <w:pPr>
        <w:spacing w:after="0"/>
        <w:jc w:val="both"/>
        <w:rPr>
          <w:b/>
          <w:bCs/>
          <w:sz w:val="24"/>
          <w:szCs w:val="24"/>
        </w:rPr>
      </w:pPr>
    </w:p>
    <w:p w14:paraId="33E36CB3" w14:textId="18C0A0C5" w:rsidR="007A7259" w:rsidRPr="00166D1B" w:rsidRDefault="007A7259" w:rsidP="0023538C">
      <w:pPr>
        <w:spacing w:after="0"/>
        <w:jc w:val="both"/>
        <w:rPr>
          <w:b/>
          <w:bCs/>
          <w:sz w:val="24"/>
          <w:szCs w:val="24"/>
        </w:rPr>
      </w:pPr>
      <w:r w:rsidRPr="00166D1B">
        <w:rPr>
          <w:b/>
          <w:bCs/>
          <w:sz w:val="24"/>
          <w:szCs w:val="24"/>
        </w:rPr>
        <w:t>139-4.3.2 Submittal</w:t>
      </w:r>
      <w:r w:rsidR="00AA32E7" w:rsidRPr="00166D1B">
        <w:rPr>
          <w:b/>
          <w:bCs/>
          <w:sz w:val="24"/>
          <w:szCs w:val="24"/>
        </w:rPr>
        <w:t>s</w:t>
      </w:r>
    </w:p>
    <w:p w14:paraId="3AEBE8FE" w14:textId="5206B6CF" w:rsidR="007A7259" w:rsidRPr="00166D1B" w:rsidRDefault="007A7259" w:rsidP="0023538C">
      <w:pPr>
        <w:spacing w:after="0"/>
        <w:jc w:val="both"/>
        <w:rPr>
          <w:b/>
          <w:bCs/>
          <w:sz w:val="24"/>
          <w:szCs w:val="24"/>
        </w:rPr>
      </w:pPr>
    </w:p>
    <w:p w14:paraId="66A004C1" w14:textId="3CFCD3B8" w:rsidR="007A7259" w:rsidRPr="00166D1B" w:rsidRDefault="007A7259" w:rsidP="0023538C">
      <w:pPr>
        <w:spacing w:after="0"/>
        <w:jc w:val="both"/>
        <w:rPr>
          <w:b/>
          <w:bCs/>
          <w:sz w:val="24"/>
          <w:szCs w:val="24"/>
        </w:rPr>
      </w:pPr>
      <w:r w:rsidRPr="00166D1B">
        <w:rPr>
          <w:b/>
          <w:bCs/>
          <w:sz w:val="24"/>
          <w:szCs w:val="24"/>
        </w:rPr>
        <w:t>139-4.3.2.1 General</w:t>
      </w:r>
    </w:p>
    <w:p w14:paraId="538EE1F4" w14:textId="77777777" w:rsidR="00323F10" w:rsidRPr="00166D1B" w:rsidRDefault="00323F10" w:rsidP="00323F10">
      <w:pPr>
        <w:spacing w:after="0"/>
        <w:rPr>
          <w:sz w:val="24"/>
          <w:szCs w:val="24"/>
        </w:rPr>
      </w:pPr>
    </w:p>
    <w:p w14:paraId="28D90BDA" w14:textId="43BC1014" w:rsidR="00EB0F6D" w:rsidRPr="00166D1B" w:rsidRDefault="00323F10" w:rsidP="00323F10">
      <w:pPr>
        <w:spacing w:after="0"/>
        <w:jc w:val="both"/>
        <w:rPr>
          <w:sz w:val="24"/>
          <w:szCs w:val="24"/>
        </w:rPr>
      </w:pPr>
      <w:r w:rsidRPr="00166D1B">
        <w:rPr>
          <w:sz w:val="24"/>
          <w:szCs w:val="24"/>
        </w:rPr>
        <w:t>S</w:t>
      </w:r>
      <w:r w:rsidR="006E3CF6" w:rsidRPr="00166D1B">
        <w:rPr>
          <w:sz w:val="24"/>
          <w:szCs w:val="24"/>
        </w:rPr>
        <w:t>ubmit your proposed JMF</w:t>
      </w:r>
      <w:r w:rsidR="005F3C90">
        <w:rPr>
          <w:sz w:val="24"/>
          <w:szCs w:val="24"/>
        </w:rPr>
        <w:t xml:space="preserve"> </w:t>
      </w:r>
      <w:r w:rsidR="006E3CF6" w:rsidRPr="00166D1B">
        <w:rPr>
          <w:sz w:val="24"/>
          <w:szCs w:val="24"/>
        </w:rPr>
        <w:t xml:space="preserve">for each </w:t>
      </w:r>
      <w:r w:rsidR="00826FCC" w:rsidRPr="00166D1B">
        <w:rPr>
          <w:sz w:val="24"/>
          <w:szCs w:val="24"/>
        </w:rPr>
        <w:t>Level</w:t>
      </w:r>
      <w:r w:rsidR="006E3CF6" w:rsidRPr="00166D1B">
        <w:rPr>
          <w:sz w:val="24"/>
          <w:szCs w:val="24"/>
        </w:rPr>
        <w:t xml:space="preserve"> of</w:t>
      </w:r>
      <w:r w:rsidR="006E3CF6" w:rsidRPr="00166D1B">
        <w:rPr>
          <w:i/>
          <w:iCs/>
          <w:sz w:val="24"/>
          <w:szCs w:val="24"/>
        </w:rPr>
        <w:t xml:space="preserve"> </w:t>
      </w:r>
      <w:r w:rsidR="006E3CF6" w:rsidRPr="00166D1B">
        <w:rPr>
          <w:sz w:val="24"/>
          <w:szCs w:val="24"/>
        </w:rPr>
        <w:t>HMA</w:t>
      </w:r>
      <w:r w:rsidR="00826FCC" w:rsidRPr="00166D1B">
        <w:rPr>
          <w:sz w:val="24"/>
          <w:szCs w:val="24"/>
        </w:rPr>
        <w:t>-LG</w:t>
      </w:r>
      <w:r w:rsidR="006E3CF6" w:rsidRPr="00166D1B">
        <w:rPr>
          <w:sz w:val="24"/>
          <w:szCs w:val="24"/>
        </w:rPr>
        <w:t xml:space="preserve"> to be used.</w:t>
      </w:r>
      <w:r w:rsidR="000C767C" w:rsidRPr="00166D1B">
        <w:rPr>
          <w:sz w:val="24"/>
          <w:szCs w:val="24"/>
        </w:rPr>
        <w:t xml:space="preserve">  The JMF must be submitted on Pages 1 and 2 of Caltrans f</w:t>
      </w:r>
      <w:r w:rsidR="006370B6" w:rsidRPr="00166D1B">
        <w:rPr>
          <w:sz w:val="24"/>
          <w:szCs w:val="24"/>
        </w:rPr>
        <w:t>or</w:t>
      </w:r>
      <w:r w:rsidR="000C767C" w:rsidRPr="00166D1B">
        <w:rPr>
          <w:sz w:val="24"/>
          <w:szCs w:val="24"/>
        </w:rPr>
        <w:t xml:space="preserve">m CEM-3511, Contractor Job Mix Formula Proposal.  </w:t>
      </w:r>
    </w:p>
    <w:p w14:paraId="18B47704" w14:textId="77777777" w:rsidR="00EB0F6D" w:rsidRPr="00166D1B" w:rsidRDefault="00EB0F6D" w:rsidP="00323F10">
      <w:pPr>
        <w:spacing w:after="0"/>
        <w:jc w:val="both"/>
        <w:rPr>
          <w:i/>
          <w:iCs/>
          <w:sz w:val="24"/>
          <w:szCs w:val="24"/>
          <w:highlight w:val="yellow"/>
          <w:u w:val="single"/>
        </w:rPr>
      </w:pPr>
    </w:p>
    <w:p w14:paraId="2D682FC9" w14:textId="356BA56E" w:rsidR="00EB0F6D" w:rsidRPr="00166D1B" w:rsidRDefault="004A5C98" w:rsidP="00EB0F6D">
      <w:pPr>
        <w:spacing w:after="0"/>
        <w:jc w:val="center"/>
        <w:rPr>
          <w:rStyle w:val="Hyperlink"/>
          <w:color w:val="auto"/>
          <w:sz w:val="24"/>
          <w:szCs w:val="24"/>
        </w:rPr>
      </w:pPr>
      <w:hyperlink r:id="rId13" w:history="1">
        <w:r w:rsidR="00EB0F6D" w:rsidRPr="00166D1B">
          <w:rPr>
            <w:rStyle w:val="Hyperlink"/>
            <w:color w:val="auto"/>
            <w:sz w:val="24"/>
            <w:szCs w:val="24"/>
          </w:rPr>
          <w:t>https://dot.ca.gov/programs/construction/forms</w:t>
        </w:r>
      </w:hyperlink>
    </w:p>
    <w:p w14:paraId="7DB640E1" w14:textId="77777777" w:rsidR="006C2EBA" w:rsidRPr="00166D1B" w:rsidRDefault="006C2EBA" w:rsidP="00EB0F6D">
      <w:pPr>
        <w:spacing w:after="0"/>
        <w:jc w:val="center"/>
        <w:rPr>
          <w:i/>
          <w:iCs/>
          <w:sz w:val="24"/>
          <w:szCs w:val="24"/>
          <w:u w:val="single"/>
        </w:rPr>
      </w:pPr>
    </w:p>
    <w:p w14:paraId="206F2D1E" w14:textId="446566FB" w:rsidR="006E3CF6" w:rsidRPr="00166D1B" w:rsidRDefault="000C767C" w:rsidP="00323F10">
      <w:pPr>
        <w:spacing w:after="0"/>
        <w:jc w:val="both"/>
        <w:rPr>
          <w:sz w:val="24"/>
          <w:szCs w:val="24"/>
        </w:rPr>
      </w:pPr>
      <w:r w:rsidRPr="00166D1B">
        <w:rPr>
          <w:sz w:val="24"/>
          <w:szCs w:val="24"/>
        </w:rPr>
        <w:lastRenderedPageBreak/>
        <w:t>If requested, submit the following additional information:</w:t>
      </w:r>
    </w:p>
    <w:p w14:paraId="21BEFEE2" w14:textId="77777777" w:rsidR="00323F10" w:rsidRPr="00166D1B" w:rsidRDefault="00323F10" w:rsidP="00323F10">
      <w:pPr>
        <w:spacing w:after="0"/>
        <w:jc w:val="both"/>
        <w:rPr>
          <w:sz w:val="24"/>
          <w:szCs w:val="24"/>
        </w:rPr>
      </w:pPr>
    </w:p>
    <w:p w14:paraId="64228C0C" w14:textId="00C527F1" w:rsidR="006E3CF6" w:rsidRPr="00166D1B" w:rsidRDefault="006E3CF6" w:rsidP="00323F10">
      <w:pPr>
        <w:pStyle w:val="Indent0Hanging"/>
        <w:jc w:val="both"/>
        <w:rPr>
          <w:sz w:val="24"/>
          <w:szCs w:val="24"/>
        </w:rPr>
      </w:pPr>
      <w:r w:rsidRPr="00166D1B">
        <w:rPr>
          <w:sz w:val="24"/>
          <w:szCs w:val="24"/>
        </w:rPr>
        <w:t>1.</w:t>
      </w:r>
      <w:r w:rsidRPr="00166D1B">
        <w:rPr>
          <w:sz w:val="24"/>
          <w:szCs w:val="24"/>
        </w:rPr>
        <w:tab/>
        <w:t xml:space="preserve">Mix design documentation on </w:t>
      </w:r>
      <w:r w:rsidR="006370B6" w:rsidRPr="00166D1B">
        <w:rPr>
          <w:sz w:val="24"/>
          <w:szCs w:val="24"/>
        </w:rPr>
        <w:t>Caltrans form CEM-3512,</w:t>
      </w:r>
      <w:r w:rsidR="004A2329" w:rsidRPr="00166D1B">
        <w:rPr>
          <w:sz w:val="24"/>
          <w:szCs w:val="24"/>
        </w:rPr>
        <w:t xml:space="preserve"> </w:t>
      </w:r>
      <w:r w:rsidRPr="00166D1B">
        <w:rPr>
          <w:sz w:val="24"/>
          <w:szCs w:val="24"/>
        </w:rPr>
        <w:t xml:space="preserve">Contractor </w:t>
      </w:r>
      <w:r w:rsidRPr="00166D1B">
        <w:rPr>
          <w:rFonts w:eastAsia="Times"/>
          <w:sz w:val="24"/>
          <w:szCs w:val="24"/>
        </w:rPr>
        <w:t>Hot Mix Asphalt Design Data</w:t>
      </w:r>
      <w:r w:rsidR="006370B6" w:rsidRPr="00166D1B">
        <w:rPr>
          <w:rFonts w:eastAsia="Times"/>
          <w:sz w:val="24"/>
          <w:szCs w:val="24"/>
        </w:rPr>
        <w:t>,</w:t>
      </w:r>
      <w:r w:rsidRPr="00166D1B">
        <w:rPr>
          <w:sz w:val="24"/>
          <w:szCs w:val="24"/>
        </w:rPr>
        <w:t xml:space="preserve"> dated within </w:t>
      </w:r>
      <w:r w:rsidR="00D66D90" w:rsidRPr="00166D1B">
        <w:rPr>
          <w:sz w:val="24"/>
          <w:szCs w:val="24"/>
        </w:rPr>
        <w:t xml:space="preserve">24 </w:t>
      </w:r>
      <w:r w:rsidRPr="00166D1B">
        <w:rPr>
          <w:sz w:val="24"/>
          <w:szCs w:val="24"/>
        </w:rPr>
        <w:t xml:space="preserve">months of the submittal </w:t>
      </w:r>
      <w:r w:rsidR="00D66D90" w:rsidRPr="00166D1B">
        <w:rPr>
          <w:sz w:val="24"/>
          <w:szCs w:val="24"/>
        </w:rPr>
        <w:t>date</w:t>
      </w:r>
      <w:r w:rsidRPr="00166D1B">
        <w:rPr>
          <w:sz w:val="24"/>
          <w:szCs w:val="24"/>
        </w:rPr>
        <w:t>.</w:t>
      </w:r>
    </w:p>
    <w:p w14:paraId="38E70D49" w14:textId="77777777" w:rsidR="00D13D34" w:rsidRPr="00166D1B" w:rsidRDefault="00D13D34" w:rsidP="00323F10">
      <w:pPr>
        <w:pStyle w:val="Indent0Hanging"/>
        <w:jc w:val="both"/>
        <w:rPr>
          <w:sz w:val="24"/>
          <w:szCs w:val="24"/>
        </w:rPr>
      </w:pPr>
    </w:p>
    <w:p w14:paraId="1C639263" w14:textId="0923AA70" w:rsidR="006E3CF6" w:rsidRPr="00166D1B" w:rsidRDefault="006E3CF6" w:rsidP="00323F10">
      <w:pPr>
        <w:pStyle w:val="Indent0Hanging"/>
        <w:jc w:val="both"/>
        <w:rPr>
          <w:sz w:val="24"/>
          <w:szCs w:val="24"/>
        </w:rPr>
      </w:pPr>
      <w:r w:rsidRPr="00166D1B">
        <w:rPr>
          <w:sz w:val="24"/>
          <w:szCs w:val="24"/>
        </w:rPr>
        <w:t>2.</w:t>
      </w:r>
      <w:r w:rsidRPr="00166D1B">
        <w:rPr>
          <w:sz w:val="24"/>
          <w:szCs w:val="24"/>
        </w:rPr>
        <w:tab/>
        <w:t xml:space="preserve">JMF verification on </w:t>
      </w:r>
      <w:r w:rsidR="006370B6" w:rsidRPr="00166D1B">
        <w:rPr>
          <w:sz w:val="24"/>
          <w:szCs w:val="24"/>
        </w:rPr>
        <w:t xml:space="preserve">Caltrans form CEM-3513, Contractor </w:t>
      </w:r>
      <w:r w:rsidRPr="00166D1B">
        <w:rPr>
          <w:sz w:val="24"/>
          <w:szCs w:val="24"/>
        </w:rPr>
        <w:t>Hot Mix Asphalt Verification</w:t>
      </w:r>
      <w:r w:rsidR="006370B6" w:rsidRPr="00166D1B">
        <w:rPr>
          <w:sz w:val="24"/>
          <w:szCs w:val="24"/>
        </w:rPr>
        <w:t>,</w:t>
      </w:r>
      <w:r w:rsidRPr="00166D1B">
        <w:rPr>
          <w:sz w:val="24"/>
          <w:szCs w:val="24"/>
        </w:rPr>
        <w:t xml:space="preserve"> and the Contractor </w:t>
      </w:r>
      <w:r w:rsidRPr="00166D1B">
        <w:rPr>
          <w:rFonts w:eastAsia="Times"/>
          <w:sz w:val="24"/>
          <w:szCs w:val="24"/>
        </w:rPr>
        <w:t>Hot Mix Asphalt Design Data</w:t>
      </w:r>
      <w:r w:rsidRPr="00166D1B">
        <w:rPr>
          <w:sz w:val="24"/>
          <w:szCs w:val="24"/>
        </w:rPr>
        <w:t xml:space="preserve"> form that was submitted for the JMF verification, if applicable.</w:t>
      </w:r>
    </w:p>
    <w:p w14:paraId="702BEAEF" w14:textId="77777777" w:rsidR="00D66D90" w:rsidRPr="00166D1B" w:rsidRDefault="00D66D90" w:rsidP="00323F10">
      <w:pPr>
        <w:pStyle w:val="Indent0Hanging"/>
        <w:jc w:val="both"/>
        <w:rPr>
          <w:sz w:val="24"/>
          <w:szCs w:val="24"/>
        </w:rPr>
      </w:pPr>
    </w:p>
    <w:p w14:paraId="7D017FFA" w14:textId="2DF48BEF" w:rsidR="006E3CF6" w:rsidRPr="00166D1B" w:rsidRDefault="006E3CF6" w:rsidP="00323F10">
      <w:pPr>
        <w:spacing w:after="0"/>
        <w:jc w:val="both"/>
        <w:rPr>
          <w:rFonts w:cs="Arial"/>
          <w:sz w:val="24"/>
          <w:szCs w:val="24"/>
        </w:rPr>
      </w:pPr>
      <w:r w:rsidRPr="00166D1B">
        <w:rPr>
          <w:rFonts w:cs="Arial"/>
          <w:sz w:val="24"/>
          <w:szCs w:val="24"/>
        </w:rPr>
        <w:t xml:space="preserve">The </w:t>
      </w:r>
      <w:r w:rsidR="00AA32E7" w:rsidRPr="00166D1B">
        <w:rPr>
          <w:rFonts w:cs="Arial"/>
          <w:sz w:val="24"/>
          <w:szCs w:val="24"/>
        </w:rPr>
        <w:t xml:space="preserve">Caltrans </w:t>
      </w:r>
      <w:r w:rsidRPr="00166D1B">
        <w:rPr>
          <w:rFonts w:cs="Arial"/>
          <w:sz w:val="24"/>
          <w:szCs w:val="24"/>
        </w:rPr>
        <w:t xml:space="preserve">Contractor Hot Mix Asphalt Design Data form </w:t>
      </w:r>
      <w:r w:rsidRPr="00166D1B">
        <w:rPr>
          <w:rFonts w:cs="Arial"/>
          <w:bCs/>
          <w:sz w:val="24"/>
          <w:szCs w:val="24"/>
        </w:rPr>
        <w:t xml:space="preserve">must identify the AASHTO </w:t>
      </w:r>
      <w:proofErr w:type="spellStart"/>
      <w:proofErr w:type="gramStart"/>
      <w:r w:rsidRPr="00166D1B">
        <w:rPr>
          <w:rFonts w:cs="Arial"/>
          <w:bCs/>
          <w:sz w:val="24"/>
          <w:szCs w:val="24"/>
        </w:rPr>
        <w:t>re</w:t>
      </w:r>
      <w:r w:rsidR="00323F10" w:rsidRPr="00166D1B">
        <w:rPr>
          <w:rFonts w:cs="Arial"/>
          <w:bCs/>
          <w:sz w:val="24"/>
          <w:szCs w:val="24"/>
        </w:rPr>
        <w:t>:</w:t>
      </w:r>
      <w:r w:rsidRPr="00166D1B">
        <w:rPr>
          <w:rFonts w:cs="Arial"/>
          <w:bCs/>
          <w:sz w:val="24"/>
          <w:szCs w:val="24"/>
        </w:rPr>
        <w:t>source</w:t>
      </w:r>
      <w:proofErr w:type="spellEnd"/>
      <w:proofErr w:type="gramEnd"/>
      <w:r w:rsidRPr="00166D1B">
        <w:rPr>
          <w:rFonts w:cs="Arial"/>
          <w:bCs/>
          <w:sz w:val="24"/>
          <w:szCs w:val="24"/>
        </w:rPr>
        <w:t xml:space="preserve"> accredited lab responsible for the mix design and</w:t>
      </w:r>
      <w:r w:rsidRPr="00166D1B">
        <w:rPr>
          <w:rFonts w:cs="Arial"/>
          <w:sz w:val="24"/>
          <w:szCs w:val="24"/>
        </w:rPr>
        <w:t xml:space="preserve"> show documentation on aggregate quality.</w:t>
      </w:r>
    </w:p>
    <w:p w14:paraId="004B8042" w14:textId="77777777" w:rsidR="00323F10" w:rsidRPr="00166D1B" w:rsidRDefault="00323F10" w:rsidP="00323F10">
      <w:pPr>
        <w:spacing w:after="0"/>
        <w:jc w:val="both"/>
        <w:rPr>
          <w:rFonts w:cs="Arial"/>
          <w:sz w:val="24"/>
          <w:szCs w:val="24"/>
        </w:rPr>
      </w:pPr>
    </w:p>
    <w:p w14:paraId="7AE8B657" w14:textId="4A1CE128" w:rsidR="006E3CF6" w:rsidRPr="00166D1B" w:rsidRDefault="006E3CF6" w:rsidP="00323F10">
      <w:pPr>
        <w:spacing w:after="0"/>
        <w:jc w:val="both"/>
        <w:rPr>
          <w:sz w:val="24"/>
          <w:szCs w:val="24"/>
        </w:rPr>
      </w:pPr>
      <w:r w:rsidRPr="00166D1B">
        <w:rPr>
          <w:sz w:val="24"/>
          <w:szCs w:val="24"/>
        </w:rPr>
        <w:t>Submit a new JMF if you change any of the following:</w:t>
      </w:r>
    </w:p>
    <w:p w14:paraId="50F6960B" w14:textId="77777777" w:rsidR="00323F10" w:rsidRPr="00166D1B" w:rsidRDefault="00323F10" w:rsidP="00323F10">
      <w:pPr>
        <w:spacing w:after="0"/>
        <w:jc w:val="both"/>
        <w:rPr>
          <w:sz w:val="24"/>
          <w:szCs w:val="24"/>
        </w:rPr>
      </w:pPr>
    </w:p>
    <w:p w14:paraId="4CA813F4" w14:textId="02969372" w:rsidR="006E3CF6" w:rsidRPr="00166D1B" w:rsidRDefault="006E3CF6" w:rsidP="00323F10">
      <w:pPr>
        <w:pStyle w:val="Indent0Hanging"/>
        <w:jc w:val="both"/>
        <w:rPr>
          <w:sz w:val="24"/>
          <w:szCs w:val="24"/>
        </w:rPr>
      </w:pPr>
      <w:r w:rsidRPr="00166D1B">
        <w:rPr>
          <w:sz w:val="24"/>
          <w:szCs w:val="24"/>
        </w:rPr>
        <w:t>1.</w:t>
      </w:r>
      <w:r w:rsidRPr="00166D1B">
        <w:rPr>
          <w:sz w:val="24"/>
          <w:szCs w:val="24"/>
        </w:rPr>
        <w:tab/>
        <w:t>Target asphalt binder percentage greater than ±</w:t>
      </w:r>
      <w:r w:rsidR="00037574" w:rsidRPr="00166D1B">
        <w:rPr>
          <w:sz w:val="24"/>
          <w:szCs w:val="24"/>
        </w:rPr>
        <w:t xml:space="preserve"> </w:t>
      </w:r>
      <w:r w:rsidRPr="00166D1B">
        <w:rPr>
          <w:sz w:val="24"/>
          <w:szCs w:val="24"/>
        </w:rPr>
        <w:t>0.2 percent</w:t>
      </w:r>
    </w:p>
    <w:p w14:paraId="6712444A" w14:textId="77777777" w:rsidR="006E3CF6" w:rsidRPr="00166D1B" w:rsidRDefault="006E3CF6" w:rsidP="00323F10">
      <w:pPr>
        <w:pStyle w:val="Indent0Hanging"/>
        <w:jc w:val="both"/>
        <w:rPr>
          <w:sz w:val="24"/>
          <w:szCs w:val="24"/>
        </w:rPr>
      </w:pPr>
      <w:r w:rsidRPr="00166D1B">
        <w:rPr>
          <w:sz w:val="24"/>
          <w:szCs w:val="24"/>
        </w:rPr>
        <w:t>2.</w:t>
      </w:r>
      <w:r w:rsidRPr="00166D1B">
        <w:rPr>
          <w:sz w:val="24"/>
          <w:szCs w:val="24"/>
        </w:rPr>
        <w:tab/>
        <w:t>Asphalt binder supplier</w:t>
      </w:r>
    </w:p>
    <w:p w14:paraId="42D2C41E" w14:textId="77777777" w:rsidR="006E3CF6" w:rsidRPr="00166D1B" w:rsidRDefault="006E3CF6" w:rsidP="00323F10">
      <w:pPr>
        <w:pStyle w:val="Indent0Hanging"/>
        <w:jc w:val="both"/>
        <w:rPr>
          <w:sz w:val="24"/>
          <w:szCs w:val="24"/>
        </w:rPr>
      </w:pPr>
      <w:r w:rsidRPr="00166D1B">
        <w:rPr>
          <w:sz w:val="24"/>
          <w:szCs w:val="24"/>
        </w:rPr>
        <w:t>3.</w:t>
      </w:r>
      <w:r w:rsidRPr="00166D1B">
        <w:rPr>
          <w:sz w:val="24"/>
          <w:szCs w:val="24"/>
        </w:rPr>
        <w:tab/>
        <w:t>Combined aggregate gradation</w:t>
      </w:r>
    </w:p>
    <w:p w14:paraId="2ABA88B1" w14:textId="77777777" w:rsidR="006E3CF6" w:rsidRPr="00166D1B" w:rsidRDefault="006E3CF6" w:rsidP="00323F10">
      <w:pPr>
        <w:pStyle w:val="Indent0Hanging"/>
        <w:jc w:val="both"/>
        <w:rPr>
          <w:sz w:val="24"/>
          <w:szCs w:val="24"/>
        </w:rPr>
      </w:pPr>
      <w:r w:rsidRPr="00166D1B">
        <w:rPr>
          <w:sz w:val="24"/>
          <w:szCs w:val="24"/>
        </w:rPr>
        <w:t>4.</w:t>
      </w:r>
      <w:r w:rsidRPr="00166D1B">
        <w:rPr>
          <w:sz w:val="24"/>
          <w:szCs w:val="24"/>
        </w:rPr>
        <w:tab/>
        <w:t>Aggregate sources</w:t>
      </w:r>
    </w:p>
    <w:p w14:paraId="511AC751" w14:textId="77777777" w:rsidR="006E3CF6" w:rsidRPr="00166D1B" w:rsidRDefault="006E3CF6" w:rsidP="00323F10">
      <w:pPr>
        <w:pStyle w:val="Indent0Hanging"/>
        <w:jc w:val="both"/>
        <w:rPr>
          <w:sz w:val="24"/>
          <w:szCs w:val="24"/>
        </w:rPr>
      </w:pPr>
      <w:r w:rsidRPr="00166D1B">
        <w:rPr>
          <w:sz w:val="24"/>
          <w:szCs w:val="24"/>
        </w:rPr>
        <w:t>5.</w:t>
      </w:r>
      <w:r w:rsidRPr="00166D1B">
        <w:rPr>
          <w:sz w:val="24"/>
          <w:szCs w:val="24"/>
        </w:rPr>
        <w:tab/>
        <w:t>Liquid antistrip producer or dosage</w:t>
      </w:r>
    </w:p>
    <w:p w14:paraId="0B5D402D" w14:textId="65A32699" w:rsidR="006E3CF6" w:rsidRPr="00166D1B" w:rsidRDefault="006E3CF6" w:rsidP="00323F10">
      <w:pPr>
        <w:pStyle w:val="Indent0Hanging"/>
        <w:jc w:val="both"/>
        <w:rPr>
          <w:sz w:val="24"/>
          <w:szCs w:val="24"/>
        </w:rPr>
      </w:pPr>
      <w:r w:rsidRPr="00166D1B">
        <w:rPr>
          <w:sz w:val="24"/>
          <w:szCs w:val="24"/>
        </w:rPr>
        <w:t>6.</w:t>
      </w:r>
      <w:r w:rsidRPr="00166D1B">
        <w:rPr>
          <w:sz w:val="24"/>
          <w:szCs w:val="24"/>
        </w:rPr>
        <w:tab/>
        <w:t>Average binder content in a new processed RAP stockpile by more than ±</w:t>
      </w:r>
      <w:r w:rsidR="00037574" w:rsidRPr="00166D1B">
        <w:rPr>
          <w:sz w:val="24"/>
          <w:szCs w:val="24"/>
        </w:rPr>
        <w:t xml:space="preserve"> </w:t>
      </w:r>
      <w:r w:rsidRPr="00166D1B">
        <w:rPr>
          <w:sz w:val="24"/>
          <w:szCs w:val="24"/>
        </w:rPr>
        <w:t>2.00 percent from the average RAP binder content reported on page 4 of your Contractor Hot Mix Asphalt Design Data form</w:t>
      </w:r>
    </w:p>
    <w:p w14:paraId="5973D212" w14:textId="712AE565" w:rsidR="006E3CF6" w:rsidRPr="00166D1B" w:rsidRDefault="006C2EBA" w:rsidP="00323F10">
      <w:pPr>
        <w:pStyle w:val="Indent0Hanging"/>
        <w:jc w:val="both"/>
        <w:rPr>
          <w:sz w:val="24"/>
          <w:szCs w:val="24"/>
        </w:rPr>
      </w:pPr>
      <w:r w:rsidRPr="00166D1B">
        <w:rPr>
          <w:sz w:val="24"/>
          <w:szCs w:val="24"/>
        </w:rPr>
        <w:t>7</w:t>
      </w:r>
      <w:r w:rsidR="006E3CF6" w:rsidRPr="00166D1B">
        <w:rPr>
          <w:sz w:val="24"/>
          <w:szCs w:val="24"/>
        </w:rPr>
        <w:t>.</w:t>
      </w:r>
      <w:r w:rsidR="006E3CF6" w:rsidRPr="00166D1B">
        <w:rPr>
          <w:sz w:val="24"/>
          <w:szCs w:val="24"/>
        </w:rPr>
        <w:tab/>
        <w:t>Any material in the JMF, except lime supplier and source</w:t>
      </w:r>
    </w:p>
    <w:p w14:paraId="4B4EEF07" w14:textId="77777777" w:rsidR="006E3CF6" w:rsidRPr="00166D1B" w:rsidRDefault="006E3CF6" w:rsidP="00323F10">
      <w:pPr>
        <w:pStyle w:val="Indent0Hanging"/>
        <w:jc w:val="both"/>
        <w:rPr>
          <w:sz w:val="24"/>
          <w:szCs w:val="24"/>
        </w:rPr>
      </w:pPr>
    </w:p>
    <w:p w14:paraId="2E34CE5D" w14:textId="0599A891" w:rsidR="006E3CF6" w:rsidRPr="00166D1B" w:rsidRDefault="006E3CF6" w:rsidP="00323F10">
      <w:pPr>
        <w:spacing w:after="0"/>
        <w:jc w:val="both"/>
        <w:rPr>
          <w:sz w:val="24"/>
          <w:szCs w:val="24"/>
        </w:rPr>
      </w:pPr>
      <w:r w:rsidRPr="00166D1B">
        <w:rPr>
          <w:sz w:val="24"/>
          <w:szCs w:val="24"/>
        </w:rPr>
        <w:t>Allow the Engineer 5 business days from a complete JMF submittal for document review of the</w:t>
      </w:r>
      <w:r w:rsidR="00AB0070" w:rsidRPr="00166D1B">
        <w:rPr>
          <w:sz w:val="24"/>
          <w:szCs w:val="24"/>
        </w:rPr>
        <w:t xml:space="preserve"> design data (if submitted)</w:t>
      </w:r>
      <w:r w:rsidRPr="00166D1B">
        <w:rPr>
          <w:sz w:val="24"/>
          <w:szCs w:val="24"/>
        </w:rPr>
        <w:t xml:space="preserve"> and </w:t>
      </w:r>
      <w:r w:rsidR="006C2EBA" w:rsidRPr="00166D1B">
        <w:rPr>
          <w:sz w:val="24"/>
          <w:szCs w:val="24"/>
        </w:rPr>
        <w:t xml:space="preserve">the </w:t>
      </w:r>
      <w:r w:rsidRPr="00166D1B">
        <w:rPr>
          <w:sz w:val="24"/>
          <w:szCs w:val="24"/>
        </w:rPr>
        <w:t>JMF. The Engineer notifies you if the proposed JMF submittal is accepted.</w:t>
      </w:r>
    </w:p>
    <w:p w14:paraId="296931E9" w14:textId="77777777" w:rsidR="008477BC" w:rsidRPr="00166D1B" w:rsidRDefault="008477BC" w:rsidP="00323F10">
      <w:pPr>
        <w:spacing w:after="0"/>
        <w:jc w:val="both"/>
        <w:rPr>
          <w:sz w:val="24"/>
          <w:szCs w:val="24"/>
        </w:rPr>
      </w:pPr>
    </w:p>
    <w:p w14:paraId="2A865FC1" w14:textId="10EFE8FA" w:rsidR="007A7259" w:rsidRPr="00166D1B" w:rsidRDefault="007A7259" w:rsidP="0023538C">
      <w:pPr>
        <w:spacing w:after="0"/>
        <w:rPr>
          <w:sz w:val="24"/>
          <w:szCs w:val="24"/>
        </w:rPr>
      </w:pPr>
      <w:r w:rsidRPr="00166D1B">
        <w:rPr>
          <w:b/>
          <w:bCs/>
          <w:sz w:val="24"/>
          <w:szCs w:val="24"/>
        </w:rPr>
        <w:t>139-4.3.2.2 Liquid Antistrip Treatment</w:t>
      </w:r>
    </w:p>
    <w:p w14:paraId="70BFA474" w14:textId="77777777" w:rsidR="007A7259" w:rsidRPr="00166D1B" w:rsidRDefault="007A7259" w:rsidP="007A7259">
      <w:pPr>
        <w:spacing w:after="0"/>
        <w:rPr>
          <w:sz w:val="24"/>
          <w:szCs w:val="24"/>
        </w:rPr>
      </w:pPr>
    </w:p>
    <w:p w14:paraId="38E2E921" w14:textId="0ACAA491" w:rsidR="001C18CD" w:rsidRPr="00166D1B" w:rsidRDefault="001C18CD" w:rsidP="004A2329">
      <w:pPr>
        <w:pStyle w:val="BodyText"/>
        <w:ind w:left="0"/>
        <w:jc w:val="both"/>
        <w:rPr>
          <w:spacing w:val="-1"/>
          <w:sz w:val="24"/>
          <w:szCs w:val="24"/>
        </w:rPr>
      </w:pPr>
      <w:r w:rsidRPr="00166D1B">
        <w:rPr>
          <w:spacing w:val="-1"/>
          <w:sz w:val="24"/>
          <w:szCs w:val="24"/>
        </w:rPr>
        <w:t>If liquid antistrip treatment is used, submit the following with your proposed JMF submittal:</w:t>
      </w:r>
    </w:p>
    <w:p w14:paraId="741670C0" w14:textId="4AB8DFFF" w:rsidR="001C18CD" w:rsidRPr="00166D1B" w:rsidRDefault="001C18CD" w:rsidP="0000615A">
      <w:pPr>
        <w:pStyle w:val="BodyText"/>
        <w:numPr>
          <w:ilvl w:val="0"/>
          <w:numId w:val="5"/>
        </w:numPr>
        <w:tabs>
          <w:tab w:val="left" w:pos="480"/>
        </w:tabs>
        <w:jc w:val="both"/>
        <w:rPr>
          <w:sz w:val="24"/>
          <w:szCs w:val="24"/>
        </w:rPr>
      </w:pPr>
      <w:r w:rsidRPr="00166D1B">
        <w:rPr>
          <w:spacing w:val="-1"/>
          <w:sz w:val="24"/>
          <w:szCs w:val="24"/>
        </w:rPr>
        <w:t xml:space="preserve">Certificate </w:t>
      </w:r>
      <w:r w:rsidRPr="00166D1B">
        <w:rPr>
          <w:sz w:val="24"/>
          <w:szCs w:val="24"/>
        </w:rPr>
        <w:t>of</w:t>
      </w:r>
      <w:r w:rsidRPr="00166D1B">
        <w:rPr>
          <w:spacing w:val="-1"/>
          <w:sz w:val="24"/>
          <w:szCs w:val="24"/>
        </w:rPr>
        <w:t xml:space="preserve"> </w:t>
      </w:r>
      <w:r w:rsidR="00906BEA" w:rsidRPr="00166D1B">
        <w:rPr>
          <w:spacing w:val="-1"/>
          <w:sz w:val="24"/>
          <w:szCs w:val="24"/>
        </w:rPr>
        <w:t>C</w:t>
      </w:r>
      <w:r w:rsidRPr="00166D1B">
        <w:rPr>
          <w:spacing w:val="-1"/>
          <w:sz w:val="24"/>
          <w:szCs w:val="24"/>
        </w:rPr>
        <w:t xml:space="preserve">ompliance for each liquid antistrip shipment. </w:t>
      </w:r>
      <w:r w:rsidRPr="00166D1B">
        <w:rPr>
          <w:sz w:val="24"/>
          <w:szCs w:val="24"/>
        </w:rPr>
        <w:t>On</w:t>
      </w:r>
      <w:r w:rsidRPr="00166D1B">
        <w:rPr>
          <w:spacing w:val="-1"/>
          <w:sz w:val="24"/>
          <w:szCs w:val="24"/>
        </w:rPr>
        <w:t xml:space="preserve"> each </w:t>
      </w:r>
      <w:r w:rsidR="00906BEA" w:rsidRPr="00166D1B">
        <w:rPr>
          <w:spacing w:val="-1"/>
          <w:sz w:val="24"/>
          <w:szCs w:val="24"/>
        </w:rPr>
        <w:t>C</w:t>
      </w:r>
      <w:r w:rsidRPr="00166D1B">
        <w:rPr>
          <w:spacing w:val="-1"/>
          <w:sz w:val="24"/>
          <w:szCs w:val="24"/>
        </w:rPr>
        <w:t xml:space="preserve">ertificate of </w:t>
      </w:r>
      <w:r w:rsidR="00906BEA" w:rsidRPr="00166D1B">
        <w:rPr>
          <w:spacing w:val="-1"/>
          <w:sz w:val="24"/>
          <w:szCs w:val="24"/>
        </w:rPr>
        <w:t>C</w:t>
      </w:r>
      <w:r w:rsidRPr="00166D1B">
        <w:rPr>
          <w:spacing w:val="-1"/>
          <w:sz w:val="24"/>
          <w:szCs w:val="24"/>
        </w:rPr>
        <w:t>ompliance, include:</w:t>
      </w:r>
    </w:p>
    <w:p w14:paraId="460F3466" w14:textId="77777777" w:rsidR="00906BEA" w:rsidRPr="00166D1B" w:rsidRDefault="00906BEA" w:rsidP="00906BEA">
      <w:pPr>
        <w:pStyle w:val="BodyText"/>
        <w:tabs>
          <w:tab w:val="left" w:pos="480"/>
        </w:tabs>
        <w:ind w:left="479"/>
        <w:jc w:val="both"/>
        <w:rPr>
          <w:sz w:val="24"/>
          <w:szCs w:val="24"/>
        </w:rPr>
      </w:pPr>
    </w:p>
    <w:p w14:paraId="1BF066D2" w14:textId="77777777" w:rsidR="001C18CD" w:rsidRPr="00166D1B" w:rsidRDefault="001C18CD" w:rsidP="001C18CD">
      <w:pPr>
        <w:pStyle w:val="BodyText"/>
        <w:numPr>
          <w:ilvl w:val="1"/>
          <w:numId w:val="5"/>
        </w:numPr>
        <w:tabs>
          <w:tab w:val="left" w:pos="1056"/>
        </w:tabs>
        <w:ind w:hanging="576"/>
        <w:rPr>
          <w:sz w:val="24"/>
          <w:szCs w:val="24"/>
        </w:rPr>
      </w:pPr>
      <w:r w:rsidRPr="00166D1B">
        <w:rPr>
          <w:spacing w:val="-1"/>
          <w:sz w:val="24"/>
          <w:szCs w:val="24"/>
        </w:rPr>
        <w:t xml:space="preserve">Your signature </w:t>
      </w:r>
      <w:r w:rsidRPr="00166D1B">
        <w:rPr>
          <w:sz w:val="24"/>
          <w:szCs w:val="24"/>
        </w:rPr>
        <w:t>and</w:t>
      </w:r>
      <w:r w:rsidRPr="00166D1B">
        <w:rPr>
          <w:spacing w:val="-1"/>
          <w:sz w:val="24"/>
          <w:szCs w:val="24"/>
        </w:rPr>
        <w:t xml:space="preserve"> printed name</w:t>
      </w:r>
    </w:p>
    <w:p w14:paraId="70A53D82" w14:textId="77777777" w:rsidR="001C18CD" w:rsidRPr="00166D1B" w:rsidRDefault="001C18CD" w:rsidP="001C18CD">
      <w:pPr>
        <w:pStyle w:val="BodyText"/>
        <w:numPr>
          <w:ilvl w:val="1"/>
          <w:numId w:val="5"/>
        </w:numPr>
        <w:tabs>
          <w:tab w:val="left" w:pos="1056"/>
        </w:tabs>
        <w:ind w:hanging="576"/>
        <w:rPr>
          <w:sz w:val="24"/>
          <w:szCs w:val="24"/>
        </w:rPr>
      </w:pPr>
      <w:r w:rsidRPr="00166D1B">
        <w:rPr>
          <w:spacing w:val="-1"/>
          <w:sz w:val="24"/>
          <w:szCs w:val="24"/>
        </w:rPr>
        <w:t>Shipment number</w:t>
      </w:r>
    </w:p>
    <w:p w14:paraId="0E359F69" w14:textId="77777777" w:rsidR="001C18CD" w:rsidRPr="00166D1B" w:rsidRDefault="001C18CD" w:rsidP="001C18CD">
      <w:pPr>
        <w:pStyle w:val="BodyText"/>
        <w:numPr>
          <w:ilvl w:val="1"/>
          <w:numId w:val="5"/>
        </w:numPr>
        <w:tabs>
          <w:tab w:val="left" w:pos="1056"/>
        </w:tabs>
        <w:ind w:hanging="576"/>
        <w:rPr>
          <w:sz w:val="24"/>
          <w:szCs w:val="24"/>
        </w:rPr>
      </w:pPr>
      <w:r w:rsidRPr="00166D1B">
        <w:rPr>
          <w:spacing w:val="-1"/>
          <w:sz w:val="24"/>
          <w:szCs w:val="24"/>
        </w:rPr>
        <w:t>Material type</w:t>
      </w:r>
    </w:p>
    <w:p w14:paraId="3A314A4C" w14:textId="77777777" w:rsidR="001C18CD" w:rsidRPr="00166D1B" w:rsidRDefault="001C18CD" w:rsidP="001C18CD">
      <w:pPr>
        <w:pStyle w:val="BodyText"/>
        <w:numPr>
          <w:ilvl w:val="1"/>
          <w:numId w:val="5"/>
        </w:numPr>
        <w:tabs>
          <w:tab w:val="left" w:pos="1057"/>
        </w:tabs>
        <w:ind w:left="1056"/>
        <w:rPr>
          <w:sz w:val="24"/>
          <w:szCs w:val="24"/>
        </w:rPr>
      </w:pPr>
      <w:r w:rsidRPr="00166D1B">
        <w:rPr>
          <w:spacing w:val="-1"/>
          <w:sz w:val="24"/>
          <w:szCs w:val="24"/>
        </w:rPr>
        <w:t>Material specific gravity</w:t>
      </w:r>
    </w:p>
    <w:p w14:paraId="0FFC2692" w14:textId="77777777" w:rsidR="001C18CD" w:rsidRPr="00166D1B" w:rsidRDefault="001C18CD" w:rsidP="00906BEA">
      <w:pPr>
        <w:pStyle w:val="BodyText"/>
        <w:numPr>
          <w:ilvl w:val="1"/>
          <w:numId w:val="5"/>
        </w:numPr>
        <w:tabs>
          <w:tab w:val="left" w:pos="1057"/>
        </w:tabs>
        <w:rPr>
          <w:sz w:val="24"/>
          <w:szCs w:val="24"/>
        </w:rPr>
      </w:pPr>
      <w:r w:rsidRPr="00166D1B">
        <w:rPr>
          <w:spacing w:val="-1"/>
          <w:sz w:val="24"/>
          <w:szCs w:val="24"/>
        </w:rPr>
        <w:t>Manufacturer</w:t>
      </w:r>
    </w:p>
    <w:p w14:paraId="5760642A" w14:textId="77777777" w:rsidR="001C18CD" w:rsidRPr="00166D1B" w:rsidRDefault="001C18CD" w:rsidP="001C18CD">
      <w:pPr>
        <w:pStyle w:val="BodyText"/>
        <w:numPr>
          <w:ilvl w:val="1"/>
          <w:numId w:val="5"/>
        </w:numPr>
        <w:tabs>
          <w:tab w:val="left" w:pos="1057"/>
        </w:tabs>
        <w:ind w:left="1056" w:hanging="576"/>
        <w:rPr>
          <w:sz w:val="24"/>
          <w:szCs w:val="24"/>
        </w:rPr>
      </w:pPr>
      <w:r w:rsidRPr="00166D1B">
        <w:rPr>
          <w:spacing w:val="-1"/>
          <w:sz w:val="24"/>
          <w:szCs w:val="24"/>
        </w:rPr>
        <w:t>Consignee</w:t>
      </w:r>
    </w:p>
    <w:p w14:paraId="27EF70C8" w14:textId="77777777" w:rsidR="001C18CD" w:rsidRPr="00166D1B" w:rsidRDefault="001C18CD" w:rsidP="001C18CD">
      <w:pPr>
        <w:pStyle w:val="BodyText"/>
        <w:numPr>
          <w:ilvl w:val="1"/>
          <w:numId w:val="5"/>
        </w:numPr>
        <w:tabs>
          <w:tab w:val="left" w:pos="1057"/>
        </w:tabs>
        <w:ind w:left="1056" w:hanging="576"/>
        <w:rPr>
          <w:sz w:val="24"/>
          <w:szCs w:val="24"/>
        </w:rPr>
      </w:pPr>
      <w:r w:rsidRPr="00166D1B">
        <w:rPr>
          <w:spacing w:val="-1"/>
          <w:sz w:val="24"/>
          <w:szCs w:val="24"/>
        </w:rPr>
        <w:t>Destination</w:t>
      </w:r>
    </w:p>
    <w:p w14:paraId="27C6741C" w14:textId="77777777" w:rsidR="001C18CD" w:rsidRPr="00166D1B" w:rsidRDefault="001C18CD" w:rsidP="001C18CD">
      <w:pPr>
        <w:pStyle w:val="BodyText"/>
        <w:numPr>
          <w:ilvl w:val="1"/>
          <w:numId w:val="5"/>
        </w:numPr>
        <w:tabs>
          <w:tab w:val="left" w:pos="1057"/>
        </w:tabs>
        <w:ind w:left="1056" w:hanging="576"/>
        <w:rPr>
          <w:sz w:val="24"/>
          <w:szCs w:val="24"/>
        </w:rPr>
      </w:pPr>
      <w:r w:rsidRPr="00166D1B">
        <w:rPr>
          <w:spacing w:val="-1"/>
          <w:sz w:val="24"/>
          <w:szCs w:val="24"/>
        </w:rPr>
        <w:t>Quantity</w:t>
      </w:r>
    </w:p>
    <w:p w14:paraId="03612CA5" w14:textId="77777777" w:rsidR="001C18CD" w:rsidRPr="00166D1B" w:rsidRDefault="001C18CD" w:rsidP="001C18CD">
      <w:pPr>
        <w:pStyle w:val="BodyText"/>
        <w:numPr>
          <w:ilvl w:val="1"/>
          <w:numId w:val="5"/>
        </w:numPr>
        <w:tabs>
          <w:tab w:val="left" w:pos="1057"/>
        </w:tabs>
        <w:ind w:left="1056" w:hanging="576"/>
        <w:rPr>
          <w:sz w:val="24"/>
          <w:szCs w:val="24"/>
        </w:rPr>
      </w:pPr>
      <w:r w:rsidRPr="00166D1B">
        <w:rPr>
          <w:spacing w:val="-1"/>
          <w:sz w:val="24"/>
          <w:szCs w:val="24"/>
        </w:rPr>
        <w:t xml:space="preserve">Contact </w:t>
      </w:r>
      <w:r w:rsidRPr="00166D1B">
        <w:rPr>
          <w:sz w:val="24"/>
          <w:szCs w:val="24"/>
        </w:rPr>
        <w:t xml:space="preserve">or </w:t>
      </w:r>
      <w:r w:rsidRPr="00166D1B">
        <w:rPr>
          <w:spacing w:val="-1"/>
          <w:sz w:val="24"/>
          <w:szCs w:val="24"/>
        </w:rPr>
        <w:t>purchase order number</w:t>
      </w:r>
    </w:p>
    <w:p w14:paraId="41FA5A95" w14:textId="62332ED6" w:rsidR="001C18CD" w:rsidRPr="00166D1B" w:rsidRDefault="001C18CD" w:rsidP="001C18CD">
      <w:pPr>
        <w:pStyle w:val="BodyText"/>
        <w:numPr>
          <w:ilvl w:val="1"/>
          <w:numId w:val="5"/>
        </w:numPr>
        <w:tabs>
          <w:tab w:val="left" w:pos="1057"/>
        </w:tabs>
        <w:ind w:left="1056" w:hanging="576"/>
        <w:rPr>
          <w:sz w:val="24"/>
          <w:szCs w:val="24"/>
        </w:rPr>
      </w:pPr>
      <w:r w:rsidRPr="00166D1B">
        <w:rPr>
          <w:spacing w:val="-1"/>
          <w:sz w:val="24"/>
          <w:szCs w:val="24"/>
        </w:rPr>
        <w:t>Shipment date</w:t>
      </w:r>
    </w:p>
    <w:p w14:paraId="6098AC12" w14:textId="77777777" w:rsidR="00906BEA" w:rsidRPr="00166D1B" w:rsidRDefault="00906BEA" w:rsidP="00906BEA">
      <w:pPr>
        <w:pStyle w:val="BodyText"/>
        <w:tabs>
          <w:tab w:val="left" w:pos="1057"/>
        </w:tabs>
        <w:ind w:left="1056"/>
        <w:rPr>
          <w:sz w:val="24"/>
          <w:szCs w:val="24"/>
        </w:rPr>
      </w:pPr>
    </w:p>
    <w:p w14:paraId="3C71D926" w14:textId="77777777" w:rsidR="001C18CD" w:rsidRPr="00166D1B" w:rsidRDefault="001C18CD" w:rsidP="001C18CD">
      <w:pPr>
        <w:pStyle w:val="BodyText"/>
        <w:numPr>
          <w:ilvl w:val="0"/>
          <w:numId w:val="5"/>
        </w:numPr>
        <w:tabs>
          <w:tab w:val="left" w:pos="481"/>
        </w:tabs>
        <w:ind w:left="480"/>
        <w:rPr>
          <w:sz w:val="24"/>
          <w:szCs w:val="24"/>
        </w:rPr>
      </w:pPr>
      <w:r w:rsidRPr="00166D1B">
        <w:rPr>
          <w:spacing w:val="-1"/>
          <w:sz w:val="24"/>
          <w:szCs w:val="24"/>
        </w:rPr>
        <w:lastRenderedPageBreak/>
        <w:t>Proposed proportions for the liquid antistrip</w:t>
      </w:r>
    </w:p>
    <w:p w14:paraId="1CCB28A4" w14:textId="77777777" w:rsidR="001C18CD" w:rsidRPr="00166D1B" w:rsidRDefault="001C18CD" w:rsidP="0023538C">
      <w:pPr>
        <w:pStyle w:val="Indent0Hanging"/>
      </w:pPr>
    </w:p>
    <w:p w14:paraId="659817F0" w14:textId="22BA0976" w:rsidR="007A7259" w:rsidRPr="00166D1B" w:rsidRDefault="007A7259" w:rsidP="007A7259">
      <w:pPr>
        <w:spacing w:after="0"/>
        <w:rPr>
          <w:sz w:val="24"/>
          <w:szCs w:val="24"/>
        </w:rPr>
      </w:pPr>
      <w:r w:rsidRPr="00166D1B">
        <w:rPr>
          <w:b/>
          <w:bCs/>
          <w:sz w:val="24"/>
          <w:szCs w:val="24"/>
        </w:rPr>
        <w:t>139-4.3.2.</w:t>
      </w:r>
      <w:r w:rsidR="00AA32E7" w:rsidRPr="00166D1B">
        <w:rPr>
          <w:b/>
          <w:bCs/>
          <w:sz w:val="24"/>
          <w:szCs w:val="24"/>
        </w:rPr>
        <w:t>3</w:t>
      </w:r>
      <w:r w:rsidRPr="00166D1B">
        <w:rPr>
          <w:b/>
          <w:bCs/>
          <w:sz w:val="24"/>
          <w:szCs w:val="24"/>
        </w:rPr>
        <w:t xml:space="preserve"> Lime Treatment</w:t>
      </w:r>
    </w:p>
    <w:p w14:paraId="62EF44E8" w14:textId="77777777" w:rsidR="007A7259" w:rsidRPr="00166D1B" w:rsidRDefault="007A7259" w:rsidP="007A7259">
      <w:pPr>
        <w:spacing w:after="0"/>
        <w:rPr>
          <w:sz w:val="24"/>
          <w:szCs w:val="24"/>
        </w:rPr>
      </w:pPr>
    </w:p>
    <w:p w14:paraId="363B1300" w14:textId="20C1B6E5" w:rsidR="007A7259" w:rsidRPr="00166D1B" w:rsidRDefault="005E1652" w:rsidP="0023538C">
      <w:pPr>
        <w:spacing w:after="0"/>
        <w:jc w:val="both"/>
        <w:rPr>
          <w:sz w:val="24"/>
          <w:szCs w:val="24"/>
        </w:rPr>
      </w:pPr>
      <w:r w:rsidRPr="00166D1B">
        <w:rPr>
          <w:sz w:val="24"/>
          <w:szCs w:val="24"/>
        </w:rPr>
        <w:t>If aggregate lime treatment is used, submit the following with your proposed JMF submittal</w:t>
      </w:r>
      <w:r w:rsidR="00FD45AD" w:rsidRPr="00166D1B">
        <w:rPr>
          <w:sz w:val="24"/>
          <w:szCs w:val="24"/>
        </w:rPr>
        <w:t xml:space="preserve"> and each time you produce lime treated aggregate</w:t>
      </w:r>
      <w:r w:rsidRPr="00166D1B">
        <w:rPr>
          <w:sz w:val="24"/>
          <w:szCs w:val="24"/>
        </w:rPr>
        <w:t>:</w:t>
      </w:r>
    </w:p>
    <w:p w14:paraId="3AB3BFD7" w14:textId="77777777" w:rsidR="00185DEF" w:rsidRPr="00166D1B" w:rsidRDefault="00185DEF" w:rsidP="0023538C">
      <w:pPr>
        <w:spacing w:after="0"/>
        <w:jc w:val="both"/>
        <w:rPr>
          <w:sz w:val="24"/>
          <w:szCs w:val="24"/>
        </w:rPr>
      </w:pPr>
    </w:p>
    <w:p w14:paraId="1154A54C" w14:textId="77777777" w:rsidR="005E1652" w:rsidRPr="00166D1B" w:rsidRDefault="005E1652" w:rsidP="0023538C">
      <w:pPr>
        <w:pStyle w:val="Indent0Hanging"/>
        <w:jc w:val="both"/>
        <w:rPr>
          <w:sz w:val="24"/>
          <w:szCs w:val="24"/>
        </w:rPr>
      </w:pPr>
      <w:r w:rsidRPr="00166D1B">
        <w:rPr>
          <w:sz w:val="24"/>
          <w:szCs w:val="24"/>
        </w:rPr>
        <w:t>1.</w:t>
      </w:r>
      <w:r w:rsidRPr="00166D1B">
        <w:rPr>
          <w:sz w:val="24"/>
          <w:szCs w:val="24"/>
        </w:rPr>
        <w:tab/>
        <w:t>Exact lime proportions for fine and coarse virgin aggregates</w:t>
      </w:r>
    </w:p>
    <w:p w14:paraId="77562215" w14:textId="77777777" w:rsidR="005E1652" w:rsidRPr="00166D1B" w:rsidRDefault="005E1652" w:rsidP="0023538C">
      <w:pPr>
        <w:pStyle w:val="Indent0Hanging"/>
        <w:jc w:val="both"/>
        <w:rPr>
          <w:sz w:val="24"/>
          <w:szCs w:val="24"/>
        </w:rPr>
      </w:pPr>
      <w:r w:rsidRPr="00166D1B">
        <w:rPr>
          <w:sz w:val="24"/>
          <w:szCs w:val="24"/>
        </w:rPr>
        <w:t>2.</w:t>
      </w:r>
      <w:r w:rsidRPr="00166D1B">
        <w:rPr>
          <w:sz w:val="24"/>
          <w:szCs w:val="24"/>
        </w:rPr>
        <w:tab/>
        <w:t>If marination is required, the averaged aggregate quality test results within 24 hours of sampling</w:t>
      </w:r>
    </w:p>
    <w:p w14:paraId="3E6678CA" w14:textId="1CD35F38" w:rsidR="005E1652" w:rsidRPr="00166D1B" w:rsidRDefault="005E1652" w:rsidP="0023538C">
      <w:pPr>
        <w:pStyle w:val="Indent0Hanging"/>
        <w:jc w:val="both"/>
        <w:rPr>
          <w:sz w:val="24"/>
          <w:szCs w:val="24"/>
        </w:rPr>
      </w:pPr>
      <w:r w:rsidRPr="00166D1B">
        <w:rPr>
          <w:sz w:val="24"/>
          <w:szCs w:val="24"/>
        </w:rPr>
        <w:t>3.</w:t>
      </w:r>
      <w:r w:rsidRPr="00166D1B">
        <w:rPr>
          <w:sz w:val="24"/>
          <w:szCs w:val="24"/>
        </w:rPr>
        <w:tab/>
        <w:t>For dry lime aggregate treatment, a treatment data log from the dry lime and aggregate proportioning device in the following order:</w:t>
      </w:r>
    </w:p>
    <w:p w14:paraId="73F89F16" w14:textId="77777777" w:rsidR="00185DEF" w:rsidRPr="00166D1B" w:rsidRDefault="00185DEF" w:rsidP="0023538C">
      <w:pPr>
        <w:pStyle w:val="Indent0Hanging"/>
        <w:jc w:val="both"/>
        <w:rPr>
          <w:sz w:val="24"/>
          <w:szCs w:val="24"/>
        </w:rPr>
      </w:pPr>
    </w:p>
    <w:p w14:paraId="7C34AC47" w14:textId="77777777" w:rsidR="005E1652" w:rsidRPr="00166D1B" w:rsidRDefault="005E1652" w:rsidP="0023538C">
      <w:pPr>
        <w:pStyle w:val="Indent1Hanging"/>
        <w:jc w:val="both"/>
        <w:rPr>
          <w:sz w:val="24"/>
          <w:szCs w:val="24"/>
        </w:rPr>
      </w:pPr>
      <w:r w:rsidRPr="00166D1B">
        <w:rPr>
          <w:sz w:val="24"/>
          <w:szCs w:val="24"/>
        </w:rPr>
        <w:t>3.1.</w:t>
      </w:r>
      <w:r w:rsidRPr="00166D1B">
        <w:rPr>
          <w:sz w:val="24"/>
          <w:szCs w:val="24"/>
        </w:rPr>
        <w:tab/>
        <w:t>Treatment date</w:t>
      </w:r>
    </w:p>
    <w:p w14:paraId="0BC22A44" w14:textId="77777777" w:rsidR="005E1652" w:rsidRPr="00166D1B" w:rsidRDefault="005E1652" w:rsidP="0023538C">
      <w:pPr>
        <w:pStyle w:val="Indent1Hanging"/>
        <w:jc w:val="both"/>
        <w:rPr>
          <w:sz w:val="24"/>
          <w:szCs w:val="24"/>
        </w:rPr>
      </w:pPr>
      <w:r w:rsidRPr="00166D1B">
        <w:rPr>
          <w:sz w:val="24"/>
          <w:szCs w:val="24"/>
        </w:rPr>
        <w:t>3.2.</w:t>
      </w:r>
      <w:r w:rsidRPr="00166D1B">
        <w:rPr>
          <w:sz w:val="24"/>
          <w:szCs w:val="24"/>
        </w:rPr>
        <w:tab/>
        <w:t>Time of day the data is captured</w:t>
      </w:r>
    </w:p>
    <w:p w14:paraId="32DC1998" w14:textId="77777777" w:rsidR="005E1652" w:rsidRPr="00166D1B" w:rsidRDefault="005E1652" w:rsidP="0023538C">
      <w:pPr>
        <w:pStyle w:val="Indent1Hanging"/>
        <w:jc w:val="both"/>
        <w:rPr>
          <w:sz w:val="24"/>
          <w:szCs w:val="24"/>
        </w:rPr>
      </w:pPr>
      <w:r w:rsidRPr="00166D1B">
        <w:rPr>
          <w:sz w:val="24"/>
          <w:szCs w:val="24"/>
        </w:rPr>
        <w:t>3.3.</w:t>
      </w:r>
      <w:r w:rsidRPr="00166D1B">
        <w:rPr>
          <w:sz w:val="24"/>
          <w:szCs w:val="24"/>
        </w:rPr>
        <w:tab/>
        <w:t>Aggregate size being treated</w:t>
      </w:r>
    </w:p>
    <w:p w14:paraId="40CE9A1C" w14:textId="77777777" w:rsidR="005E1652" w:rsidRPr="00166D1B" w:rsidRDefault="005E1652" w:rsidP="0023538C">
      <w:pPr>
        <w:pStyle w:val="Indent1Hanging"/>
        <w:jc w:val="both"/>
        <w:rPr>
          <w:sz w:val="24"/>
          <w:szCs w:val="24"/>
        </w:rPr>
      </w:pPr>
      <w:r w:rsidRPr="00166D1B">
        <w:rPr>
          <w:sz w:val="24"/>
          <w:szCs w:val="24"/>
        </w:rPr>
        <w:t>3.4.</w:t>
      </w:r>
      <w:r w:rsidRPr="00166D1B">
        <w:rPr>
          <w:sz w:val="24"/>
          <w:szCs w:val="24"/>
        </w:rPr>
        <w:tab/>
        <w:t>HMA type and mix aggregate size</w:t>
      </w:r>
    </w:p>
    <w:p w14:paraId="50FAFF5C" w14:textId="77777777" w:rsidR="005E1652" w:rsidRPr="00166D1B" w:rsidRDefault="005E1652" w:rsidP="0023538C">
      <w:pPr>
        <w:pStyle w:val="Indent1Hanging"/>
        <w:jc w:val="both"/>
        <w:rPr>
          <w:sz w:val="24"/>
          <w:szCs w:val="24"/>
        </w:rPr>
      </w:pPr>
      <w:r w:rsidRPr="00166D1B">
        <w:rPr>
          <w:sz w:val="24"/>
          <w:szCs w:val="24"/>
        </w:rPr>
        <w:t>3.5.</w:t>
      </w:r>
      <w:r w:rsidRPr="00166D1B">
        <w:rPr>
          <w:sz w:val="24"/>
          <w:szCs w:val="24"/>
        </w:rPr>
        <w:tab/>
        <w:t>Wet aggregate flow rate collected directly from the aggregate weigh belt</w:t>
      </w:r>
    </w:p>
    <w:p w14:paraId="4823486F" w14:textId="77777777" w:rsidR="005E1652" w:rsidRPr="00166D1B" w:rsidRDefault="005E1652" w:rsidP="0023538C">
      <w:pPr>
        <w:pStyle w:val="Indent1Hanging"/>
        <w:jc w:val="both"/>
        <w:rPr>
          <w:sz w:val="24"/>
          <w:szCs w:val="24"/>
        </w:rPr>
      </w:pPr>
      <w:r w:rsidRPr="00166D1B">
        <w:rPr>
          <w:sz w:val="24"/>
          <w:szCs w:val="24"/>
        </w:rPr>
        <w:t>3.6.</w:t>
      </w:r>
      <w:r w:rsidRPr="00166D1B">
        <w:rPr>
          <w:sz w:val="24"/>
          <w:szCs w:val="24"/>
        </w:rPr>
        <w:tab/>
        <w:t>Aggregate moisture content, expressed as a percentage of the dry aggregate weight</w:t>
      </w:r>
    </w:p>
    <w:p w14:paraId="0C9EA644" w14:textId="77777777" w:rsidR="005E1652" w:rsidRPr="00166D1B" w:rsidRDefault="005E1652" w:rsidP="0023538C">
      <w:pPr>
        <w:pStyle w:val="Indent1Hanging"/>
        <w:jc w:val="both"/>
        <w:rPr>
          <w:sz w:val="24"/>
          <w:szCs w:val="24"/>
        </w:rPr>
      </w:pPr>
      <w:r w:rsidRPr="00166D1B">
        <w:rPr>
          <w:sz w:val="24"/>
          <w:szCs w:val="24"/>
        </w:rPr>
        <w:t>3.7.</w:t>
      </w:r>
      <w:r w:rsidRPr="00166D1B">
        <w:rPr>
          <w:sz w:val="24"/>
          <w:szCs w:val="24"/>
        </w:rPr>
        <w:tab/>
        <w:t>Flow rate of dry aggregate calculated from the flow rate of wet aggregate</w:t>
      </w:r>
    </w:p>
    <w:p w14:paraId="3D5D2D4F" w14:textId="77777777" w:rsidR="005E1652" w:rsidRPr="00166D1B" w:rsidRDefault="005E1652" w:rsidP="0023538C">
      <w:pPr>
        <w:pStyle w:val="Indent1Hanging"/>
        <w:jc w:val="both"/>
        <w:rPr>
          <w:sz w:val="24"/>
          <w:szCs w:val="24"/>
        </w:rPr>
      </w:pPr>
      <w:r w:rsidRPr="00166D1B">
        <w:rPr>
          <w:sz w:val="24"/>
          <w:szCs w:val="24"/>
        </w:rPr>
        <w:t>3.8.</w:t>
      </w:r>
      <w:r w:rsidRPr="00166D1B">
        <w:rPr>
          <w:sz w:val="24"/>
          <w:szCs w:val="24"/>
        </w:rPr>
        <w:tab/>
        <w:t>Dry lime flow rate</w:t>
      </w:r>
    </w:p>
    <w:p w14:paraId="3AA008CA" w14:textId="77777777" w:rsidR="005E1652" w:rsidRPr="00166D1B" w:rsidRDefault="005E1652" w:rsidP="0023538C">
      <w:pPr>
        <w:pStyle w:val="Indent1Hanging"/>
        <w:jc w:val="both"/>
        <w:rPr>
          <w:sz w:val="24"/>
          <w:szCs w:val="24"/>
        </w:rPr>
      </w:pPr>
      <w:r w:rsidRPr="00166D1B">
        <w:rPr>
          <w:sz w:val="24"/>
          <w:szCs w:val="24"/>
        </w:rPr>
        <w:t>3.9.</w:t>
      </w:r>
      <w:r w:rsidRPr="00166D1B">
        <w:rPr>
          <w:sz w:val="24"/>
          <w:szCs w:val="24"/>
        </w:rPr>
        <w:tab/>
        <w:t>Lime ratio from the authorized JMF for each aggregate size being treated</w:t>
      </w:r>
    </w:p>
    <w:p w14:paraId="287E061A" w14:textId="77777777" w:rsidR="005E1652" w:rsidRPr="00166D1B" w:rsidRDefault="005E1652" w:rsidP="0023538C">
      <w:pPr>
        <w:pStyle w:val="Indent1Hanging"/>
        <w:jc w:val="both"/>
        <w:rPr>
          <w:sz w:val="24"/>
          <w:szCs w:val="24"/>
        </w:rPr>
      </w:pPr>
      <w:r w:rsidRPr="00166D1B">
        <w:rPr>
          <w:sz w:val="24"/>
          <w:szCs w:val="24"/>
        </w:rPr>
        <w:t>3.10.</w:t>
      </w:r>
      <w:r w:rsidRPr="00166D1B">
        <w:rPr>
          <w:sz w:val="24"/>
          <w:szCs w:val="24"/>
        </w:rPr>
        <w:tab/>
        <w:t>Lime ratio from the authorized JMF for the combined aggregates</w:t>
      </w:r>
    </w:p>
    <w:p w14:paraId="05BCC953" w14:textId="77777777" w:rsidR="005E1652" w:rsidRPr="00166D1B" w:rsidRDefault="005E1652" w:rsidP="0023538C">
      <w:pPr>
        <w:pStyle w:val="Indent1Hanging"/>
        <w:jc w:val="both"/>
        <w:rPr>
          <w:sz w:val="24"/>
          <w:szCs w:val="24"/>
        </w:rPr>
      </w:pPr>
      <w:r w:rsidRPr="00166D1B">
        <w:rPr>
          <w:sz w:val="24"/>
          <w:szCs w:val="24"/>
        </w:rPr>
        <w:t>3.11.</w:t>
      </w:r>
      <w:r w:rsidRPr="00166D1B">
        <w:rPr>
          <w:sz w:val="24"/>
          <w:szCs w:val="24"/>
        </w:rPr>
        <w:tab/>
        <w:t>Actual lime ratio calculated from the aggregate weigh belt output, aggregate moisture input, and dry lime meter output, expressed as a percentage of the dry aggregate weight</w:t>
      </w:r>
    </w:p>
    <w:p w14:paraId="36841945" w14:textId="23FC1497" w:rsidR="005E1652" w:rsidRPr="00166D1B" w:rsidRDefault="005E1652" w:rsidP="0023538C">
      <w:pPr>
        <w:pStyle w:val="Indent1Hanging"/>
        <w:jc w:val="both"/>
        <w:rPr>
          <w:sz w:val="24"/>
          <w:szCs w:val="24"/>
        </w:rPr>
      </w:pPr>
      <w:r w:rsidRPr="00166D1B">
        <w:rPr>
          <w:sz w:val="24"/>
          <w:szCs w:val="24"/>
        </w:rPr>
        <w:t>3.12.</w:t>
      </w:r>
      <w:r w:rsidRPr="00166D1B">
        <w:rPr>
          <w:sz w:val="24"/>
          <w:szCs w:val="24"/>
        </w:rPr>
        <w:tab/>
        <w:t>Calculated difference between the authorized lime ratio and the actual lime ratio</w:t>
      </w:r>
    </w:p>
    <w:p w14:paraId="18AEB99A" w14:textId="77777777" w:rsidR="00185DEF" w:rsidRPr="00166D1B" w:rsidRDefault="00185DEF" w:rsidP="0023538C">
      <w:pPr>
        <w:pStyle w:val="Indent1Hanging"/>
        <w:jc w:val="both"/>
        <w:rPr>
          <w:sz w:val="24"/>
          <w:szCs w:val="24"/>
        </w:rPr>
      </w:pPr>
    </w:p>
    <w:p w14:paraId="04CA34AD" w14:textId="02130D22" w:rsidR="005E1652" w:rsidRPr="00166D1B" w:rsidRDefault="005E1652" w:rsidP="0023538C">
      <w:pPr>
        <w:pStyle w:val="Indent0Hanging"/>
        <w:jc w:val="both"/>
        <w:rPr>
          <w:sz w:val="24"/>
          <w:szCs w:val="24"/>
        </w:rPr>
      </w:pPr>
      <w:r w:rsidRPr="00166D1B">
        <w:rPr>
          <w:sz w:val="24"/>
          <w:szCs w:val="24"/>
        </w:rPr>
        <w:t>4.</w:t>
      </w:r>
      <w:r w:rsidRPr="00166D1B">
        <w:rPr>
          <w:sz w:val="24"/>
          <w:szCs w:val="24"/>
        </w:rPr>
        <w:tab/>
        <w:t>For lime slurry aggregate treatment, a treatment data log from the slurry proportioning device in the following order:</w:t>
      </w:r>
    </w:p>
    <w:p w14:paraId="2FEB9011" w14:textId="77777777" w:rsidR="00185DEF" w:rsidRPr="00166D1B" w:rsidRDefault="00185DEF" w:rsidP="0023538C">
      <w:pPr>
        <w:pStyle w:val="Indent0Hanging"/>
        <w:jc w:val="both"/>
        <w:rPr>
          <w:sz w:val="24"/>
          <w:szCs w:val="24"/>
        </w:rPr>
      </w:pPr>
    </w:p>
    <w:p w14:paraId="5C5384B2" w14:textId="77777777" w:rsidR="005E1652" w:rsidRPr="00166D1B" w:rsidRDefault="005E1652" w:rsidP="0023538C">
      <w:pPr>
        <w:pStyle w:val="Indent1Hanging"/>
        <w:jc w:val="both"/>
        <w:rPr>
          <w:sz w:val="24"/>
          <w:szCs w:val="24"/>
        </w:rPr>
      </w:pPr>
      <w:r w:rsidRPr="00166D1B">
        <w:rPr>
          <w:sz w:val="24"/>
          <w:szCs w:val="24"/>
        </w:rPr>
        <w:t>4.1.</w:t>
      </w:r>
      <w:r w:rsidRPr="00166D1B">
        <w:rPr>
          <w:sz w:val="24"/>
          <w:szCs w:val="24"/>
        </w:rPr>
        <w:tab/>
        <w:t>Treatment date</w:t>
      </w:r>
    </w:p>
    <w:p w14:paraId="0B16952E" w14:textId="77777777" w:rsidR="005E1652" w:rsidRPr="00166D1B" w:rsidRDefault="005E1652" w:rsidP="0023538C">
      <w:pPr>
        <w:pStyle w:val="Indent1Hanging"/>
        <w:jc w:val="both"/>
        <w:rPr>
          <w:sz w:val="24"/>
          <w:szCs w:val="24"/>
        </w:rPr>
      </w:pPr>
      <w:r w:rsidRPr="00166D1B">
        <w:rPr>
          <w:sz w:val="24"/>
          <w:szCs w:val="24"/>
        </w:rPr>
        <w:t>4.2.</w:t>
      </w:r>
      <w:r w:rsidRPr="00166D1B">
        <w:rPr>
          <w:sz w:val="24"/>
          <w:szCs w:val="24"/>
        </w:rPr>
        <w:tab/>
        <w:t>Time of day the data is captured</w:t>
      </w:r>
    </w:p>
    <w:p w14:paraId="7C65CA7E" w14:textId="77777777" w:rsidR="005E1652" w:rsidRPr="00166D1B" w:rsidRDefault="005E1652" w:rsidP="0023538C">
      <w:pPr>
        <w:pStyle w:val="Indent1Hanging"/>
        <w:jc w:val="both"/>
        <w:rPr>
          <w:sz w:val="24"/>
          <w:szCs w:val="24"/>
        </w:rPr>
      </w:pPr>
      <w:r w:rsidRPr="00166D1B">
        <w:rPr>
          <w:sz w:val="24"/>
          <w:szCs w:val="24"/>
        </w:rPr>
        <w:t>4.3.</w:t>
      </w:r>
      <w:r w:rsidRPr="00166D1B">
        <w:rPr>
          <w:sz w:val="24"/>
          <w:szCs w:val="24"/>
        </w:rPr>
        <w:tab/>
        <w:t>Aggregate size being treated</w:t>
      </w:r>
    </w:p>
    <w:p w14:paraId="68163A3C" w14:textId="77777777" w:rsidR="005E1652" w:rsidRPr="00166D1B" w:rsidRDefault="005E1652" w:rsidP="0023538C">
      <w:pPr>
        <w:pStyle w:val="Indent1Hanging"/>
        <w:jc w:val="both"/>
        <w:rPr>
          <w:sz w:val="24"/>
          <w:szCs w:val="24"/>
        </w:rPr>
      </w:pPr>
      <w:r w:rsidRPr="00166D1B">
        <w:rPr>
          <w:sz w:val="24"/>
          <w:szCs w:val="24"/>
        </w:rPr>
        <w:t>4.4.</w:t>
      </w:r>
      <w:r w:rsidRPr="00166D1B">
        <w:rPr>
          <w:sz w:val="24"/>
          <w:szCs w:val="24"/>
        </w:rPr>
        <w:tab/>
        <w:t>Wet aggregate flow rate collected directly from the aggregate weigh belt</w:t>
      </w:r>
    </w:p>
    <w:p w14:paraId="37C4F061" w14:textId="77777777" w:rsidR="005E1652" w:rsidRPr="00166D1B" w:rsidRDefault="005E1652" w:rsidP="0023538C">
      <w:pPr>
        <w:pStyle w:val="Indent1Hanging"/>
        <w:jc w:val="both"/>
        <w:rPr>
          <w:sz w:val="24"/>
          <w:szCs w:val="24"/>
        </w:rPr>
      </w:pPr>
      <w:r w:rsidRPr="00166D1B">
        <w:rPr>
          <w:sz w:val="24"/>
          <w:szCs w:val="24"/>
        </w:rPr>
        <w:t>4.5.</w:t>
      </w:r>
      <w:r w:rsidRPr="00166D1B">
        <w:rPr>
          <w:sz w:val="24"/>
          <w:szCs w:val="24"/>
        </w:rPr>
        <w:tab/>
        <w:t>Moisture content of the aggregate just before treatment, expressed as a percentage of the dry aggregate weight</w:t>
      </w:r>
    </w:p>
    <w:p w14:paraId="19469840" w14:textId="77777777" w:rsidR="005E1652" w:rsidRPr="00166D1B" w:rsidRDefault="005E1652" w:rsidP="0023538C">
      <w:pPr>
        <w:pStyle w:val="Indent1Hanging"/>
        <w:jc w:val="both"/>
        <w:rPr>
          <w:sz w:val="24"/>
          <w:szCs w:val="24"/>
        </w:rPr>
      </w:pPr>
      <w:r w:rsidRPr="00166D1B">
        <w:rPr>
          <w:sz w:val="24"/>
          <w:szCs w:val="24"/>
        </w:rPr>
        <w:t>4.6.</w:t>
      </w:r>
      <w:r w:rsidRPr="00166D1B">
        <w:rPr>
          <w:sz w:val="24"/>
          <w:szCs w:val="24"/>
        </w:rPr>
        <w:tab/>
        <w:t>Dry aggregate flow rate calculated from the wet aggregate flow rate</w:t>
      </w:r>
    </w:p>
    <w:p w14:paraId="444B8F04" w14:textId="77777777" w:rsidR="005E1652" w:rsidRPr="00166D1B" w:rsidRDefault="005E1652" w:rsidP="0023538C">
      <w:pPr>
        <w:pStyle w:val="Indent1Hanging"/>
        <w:jc w:val="both"/>
        <w:rPr>
          <w:sz w:val="24"/>
          <w:szCs w:val="24"/>
        </w:rPr>
      </w:pPr>
      <w:r w:rsidRPr="00166D1B">
        <w:rPr>
          <w:sz w:val="24"/>
          <w:szCs w:val="24"/>
        </w:rPr>
        <w:t>4.7.</w:t>
      </w:r>
      <w:r w:rsidRPr="00166D1B">
        <w:rPr>
          <w:sz w:val="24"/>
          <w:szCs w:val="24"/>
        </w:rPr>
        <w:tab/>
        <w:t>Lime slurry flow rate measured by the slurry meter</w:t>
      </w:r>
    </w:p>
    <w:p w14:paraId="21BA5609" w14:textId="77777777" w:rsidR="005E1652" w:rsidRPr="00166D1B" w:rsidRDefault="005E1652" w:rsidP="0023538C">
      <w:pPr>
        <w:pStyle w:val="Indent1Hanging"/>
        <w:jc w:val="both"/>
        <w:rPr>
          <w:sz w:val="24"/>
          <w:szCs w:val="24"/>
        </w:rPr>
      </w:pPr>
      <w:r w:rsidRPr="00166D1B">
        <w:rPr>
          <w:sz w:val="24"/>
          <w:szCs w:val="24"/>
        </w:rPr>
        <w:t>4.8.</w:t>
      </w:r>
      <w:r w:rsidRPr="00166D1B">
        <w:rPr>
          <w:sz w:val="24"/>
          <w:szCs w:val="24"/>
        </w:rPr>
        <w:tab/>
        <w:t>Dry lime flow rate calculated from the slurry meter output</w:t>
      </w:r>
    </w:p>
    <w:p w14:paraId="048358FC" w14:textId="77777777" w:rsidR="005E1652" w:rsidRPr="00166D1B" w:rsidRDefault="005E1652" w:rsidP="0023538C">
      <w:pPr>
        <w:pStyle w:val="Indent1Hanging"/>
        <w:jc w:val="both"/>
        <w:rPr>
          <w:sz w:val="24"/>
          <w:szCs w:val="24"/>
        </w:rPr>
      </w:pPr>
      <w:r w:rsidRPr="00166D1B">
        <w:rPr>
          <w:sz w:val="24"/>
          <w:szCs w:val="24"/>
        </w:rPr>
        <w:t>4.9.</w:t>
      </w:r>
      <w:r w:rsidRPr="00166D1B">
        <w:rPr>
          <w:sz w:val="24"/>
          <w:szCs w:val="24"/>
        </w:rPr>
        <w:tab/>
        <w:t>Authorized lime ratio for each aggregate size being treated</w:t>
      </w:r>
    </w:p>
    <w:p w14:paraId="3DF97A7D" w14:textId="77777777" w:rsidR="005E1652" w:rsidRPr="00166D1B" w:rsidRDefault="005E1652" w:rsidP="0023538C">
      <w:pPr>
        <w:pStyle w:val="Indent1Hanging"/>
        <w:jc w:val="both"/>
        <w:rPr>
          <w:sz w:val="24"/>
          <w:szCs w:val="24"/>
        </w:rPr>
      </w:pPr>
      <w:r w:rsidRPr="00166D1B">
        <w:rPr>
          <w:sz w:val="24"/>
          <w:szCs w:val="24"/>
        </w:rPr>
        <w:t>4.10.</w:t>
      </w:r>
      <w:r w:rsidRPr="00166D1B">
        <w:rPr>
          <w:sz w:val="24"/>
          <w:szCs w:val="24"/>
        </w:rPr>
        <w:tab/>
        <w:t>Actual lime ratio calculated from the aggregate weigh belt and slurry meter output, expressed as a percentage of the dry aggregate weight</w:t>
      </w:r>
    </w:p>
    <w:p w14:paraId="26DCD711" w14:textId="77777777" w:rsidR="005E1652" w:rsidRPr="00166D1B" w:rsidRDefault="005E1652" w:rsidP="0023538C">
      <w:pPr>
        <w:pStyle w:val="Indent1Hanging"/>
        <w:jc w:val="both"/>
        <w:rPr>
          <w:sz w:val="24"/>
          <w:szCs w:val="24"/>
        </w:rPr>
      </w:pPr>
      <w:r w:rsidRPr="00166D1B">
        <w:rPr>
          <w:sz w:val="24"/>
          <w:szCs w:val="24"/>
        </w:rPr>
        <w:t>4.11.</w:t>
      </w:r>
      <w:r w:rsidRPr="00166D1B">
        <w:rPr>
          <w:sz w:val="24"/>
          <w:szCs w:val="24"/>
        </w:rPr>
        <w:tab/>
        <w:t>Calculated difference between the authorized lime ratio and actual lime ratio</w:t>
      </w:r>
    </w:p>
    <w:p w14:paraId="01336FDC" w14:textId="77777777" w:rsidR="005E1652" w:rsidRPr="00166D1B" w:rsidRDefault="005E1652" w:rsidP="0023538C">
      <w:pPr>
        <w:pStyle w:val="Indent1Hanging"/>
        <w:jc w:val="both"/>
        <w:rPr>
          <w:sz w:val="24"/>
          <w:szCs w:val="24"/>
        </w:rPr>
      </w:pPr>
      <w:r w:rsidRPr="00166D1B">
        <w:rPr>
          <w:sz w:val="24"/>
          <w:szCs w:val="24"/>
        </w:rPr>
        <w:t>4.12.</w:t>
      </w:r>
      <w:r w:rsidRPr="00166D1B">
        <w:rPr>
          <w:sz w:val="24"/>
          <w:szCs w:val="24"/>
        </w:rPr>
        <w:tab/>
        <w:t>Dry lime and water proportions at the slurry treatment time</w:t>
      </w:r>
    </w:p>
    <w:p w14:paraId="2D5705BE" w14:textId="77777777" w:rsidR="005E1652" w:rsidRPr="00166D1B" w:rsidRDefault="005E1652" w:rsidP="0023538C">
      <w:pPr>
        <w:pStyle w:val="Indent1Hanging"/>
        <w:jc w:val="both"/>
        <w:rPr>
          <w:sz w:val="24"/>
          <w:szCs w:val="24"/>
        </w:rPr>
      </w:pPr>
    </w:p>
    <w:p w14:paraId="208D6281" w14:textId="4A1C8987" w:rsidR="007A7259" w:rsidRPr="00166D1B" w:rsidRDefault="007A7259" w:rsidP="007A7259">
      <w:pPr>
        <w:spacing w:after="0"/>
        <w:rPr>
          <w:sz w:val="24"/>
          <w:szCs w:val="24"/>
        </w:rPr>
      </w:pPr>
      <w:r w:rsidRPr="00166D1B">
        <w:rPr>
          <w:b/>
          <w:bCs/>
          <w:sz w:val="24"/>
          <w:szCs w:val="24"/>
        </w:rPr>
        <w:lastRenderedPageBreak/>
        <w:t>139-4.3.2.</w:t>
      </w:r>
      <w:r w:rsidR="00AA32E7" w:rsidRPr="00166D1B">
        <w:rPr>
          <w:b/>
          <w:bCs/>
          <w:sz w:val="24"/>
          <w:szCs w:val="24"/>
        </w:rPr>
        <w:t>4</w:t>
      </w:r>
      <w:r w:rsidRPr="00166D1B">
        <w:rPr>
          <w:b/>
          <w:bCs/>
          <w:sz w:val="24"/>
          <w:szCs w:val="24"/>
        </w:rPr>
        <w:t xml:space="preserve"> Warm Mix Asphalt Technology</w:t>
      </w:r>
    </w:p>
    <w:p w14:paraId="681EC22F" w14:textId="77777777" w:rsidR="007A7259" w:rsidRPr="00166D1B" w:rsidRDefault="007A7259" w:rsidP="007A7259">
      <w:pPr>
        <w:spacing w:after="0"/>
        <w:rPr>
          <w:sz w:val="24"/>
          <w:szCs w:val="24"/>
        </w:rPr>
      </w:pPr>
    </w:p>
    <w:p w14:paraId="6AA1D3B9" w14:textId="42922AAF" w:rsidR="005E1652" w:rsidRPr="00166D1B" w:rsidRDefault="005E1652" w:rsidP="0023538C">
      <w:pPr>
        <w:spacing w:after="0"/>
        <w:rPr>
          <w:sz w:val="24"/>
          <w:szCs w:val="24"/>
        </w:rPr>
      </w:pPr>
      <w:r w:rsidRPr="00166D1B">
        <w:rPr>
          <w:sz w:val="24"/>
          <w:szCs w:val="24"/>
        </w:rPr>
        <w:t>If a WMA technology is used, submit the following with your proposed JMF submittal:</w:t>
      </w:r>
    </w:p>
    <w:p w14:paraId="1568F27F" w14:textId="77777777" w:rsidR="007A7259" w:rsidRPr="00166D1B" w:rsidRDefault="007A7259" w:rsidP="0023538C">
      <w:pPr>
        <w:spacing w:after="0"/>
        <w:rPr>
          <w:sz w:val="24"/>
          <w:szCs w:val="24"/>
        </w:rPr>
      </w:pPr>
    </w:p>
    <w:p w14:paraId="5D444A27" w14:textId="77777777" w:rsidR="005E1652" w:rsidRPr="00166D1B" w:rsidRDefault="005E1652" w:rsidP="0023538C">
      <w:pPr>
        <w:pStyle w:val="Indent0Hanging"/>
        <w:rPr>
          <w:sz w:val="24"/>
          <w:szCs w:val="24"/>
        </w:rPr>
      </w:pPr>
      <w:r w:rsidRPr="00166D1B">
        <w:rPr>
          <w:sz w:val="24"/>
          <w:szCs w:val="24"/>
        </w:rPr>
        <w:t>1.</w:t>
      </w:r>
      <w:r w:rsidRPr="00166D1B">
        <w:rPr>
          <w:sz w:val="24"/>
          <w:szCs w:val="24"/>
        </w:rPr>
        <w:tab/>
        <w:t>SDS for the WMA technology</w:t>
      </w:r>
    </w:p>
    <w:p w14:paraId="1FDDB43A" w14:textId="77777777" w:rsidR="005E1652" w:rsidRPr="00166D1B" w:rsidRDefault="005E1652" w:rsidP="0023538C">
      <w:pPr>
        <w:pStyle w:val="Indent0Hanging"/>
        <w:rPr>
          <w:sz w:val="24"/>
          <w:szCs w:val="24"/>
        </w:rPr>
      </w:pPr>
      <w:r w:rsidRPr="00166D1B">
        <w:rPr>
          <w:sz w:val="24"/>
          <w:szCs w:val="24"/>
        </w:rPr>
        <w:t>2.</w:t>
      </w:r>
      <w:r w:rsidRPr="00166D1B">
        <w:rPr>
          <w:sz w:val="24"/>
          <w:szCs w:val="24"/>
        </w:rPr>
        <w:tab/>
        <w:t>For water injection foam technology:</w:t>
      </w:r>
    </w:p>
    <w:p w14:paraId="1757EACB" w14:textId="77777777" w:rsidR="005E1652" w:rsidRPr="00166D1B" w:rsidRDefault="005E1652" w:rsidP="0023538C">
      <w:pPr>
        <w:pStyle w:val="Indent1Hanging"/>
        <w:rPr>
          <w:sz w:val="24"/>
          <w:szCs w:val="24"/>
        </w:rPr>
      </w:pPr>
      <w:r w:rsidRPr="00166D1B">
        <w:rPr>
          <w:sz w:val="24"/>
          <w:szCs w:val="24"/>
        </w:rPr>
        <w:t>2.1.</w:t>
      </w:r>
      <w:r w:rsidRPr="00166D1B">
        <w:rPr>
          <w:sz w:val="24"/>
          <w:szCs w:val="24"/>
        </w:rPr>
        <w:tab/>
        <w:t>Name of technology</w:t>
      </w:r>
    </w:p>
    <w:p w14:paraId="22D7196E" w14:textId="77777777" w:rsidR="005E1652" w:rsidRPr="00166D1B" w:rsidRDefault="005E1652" w:rsidP="0023538C">
      <w:pPr>
        <w:pStyle w:val="Indent1Hanging"/>
        <w:rPr>
          <w:sz w:val="24"/>
          <w:szCs w:val="24"/>
        </w:rPr>
      </w:pPr>
      <w:r w:rsidRPr="00166D1B">
        <w:rPr>
          <w:sz w:val="24"/>
          <w:szCs w:val="24"/>
        </w:rPr>
        <w:t>2.2.</w:t>
      </w:r>
      <w:r w:rsidRPr="00166D1B">
        <w:rPr>
          <w:sz w:val="24"/>
          <w:szCs w:val="24"/>
        </w:rPr>
        <w:tab/>
        <w:t>Proposed foaming water content</w:t>
      </w:r>
    </w:p>
    <w:p w14:paraId="30F766D4" w14:textId="6EC7D6BA" w:rsidR="005E1652" w:rsidRPr="00166D1B" w:rsidRDefault="005E1652" w:rsidP="0023538C">
      <w:pPr>
        <w:pStyle w:val="Indent1Hanging"/>
        <w:rPr>
          <w:sz w:val="24"/>
          <w:szCs w:val="24"/>
        </w:rPr>
      </w:pPr>
      <w:r w:rsidRPr="00166D1B">
        <w:rPr>
          <w:sz w:val="24"/>
          <w:szCs w:val="24"/>
        </w:rPr>
        <w:t>2.3.</w:t>
      </w:r>
      <w:r w:rsidRPr="00166D1B">
        <w:rPr>
          <w:sz w:val="24"/>
          <w:szCs w:val="24"/>
        </w:rPr>
        <w:tab/>
        <w:t xml:space="preserve">Proposed </w:t>
      </w:r>
      <w:r w:rsidR="004A2329" w:rsidRPr="00166D1B">
        <w:rPr>
          <w:sz w:val="24"/>
          <w:szCs w:val="24"/>
        </w:rPr>
        <w:t>HMA-LG</w:t>
      </w:r>
      <w:r w:rsidRPr="00166D1B">
        <w:rPr>
          <w:sz w:val="24"/>
          <w:szCs w:val="24"/>
        </w:rPr>
        <w:t xml:space="preserve"> production temperature range</w:t>
      </w:r>
    </w:p>
    <w:p w14:paraId="1E30B300" w14:textId="77777777" w:rsidR="005E1652" w:rsidRPr="00166D1B" w:rsidRDefault="005E1652" w:rsidP="0023538C">
      <w:pPr>
        <w:pStyle w:val="Indent1Hanging"/>
        <w:rPr>
          <w:sz w:val="24"/>
          <w:szCs w:val="24"/>
        </w:rPr>
      </w:pPr>
      <w:r w:rsidRPr="00166D1B">
        <w:rPr>
          <w:sz w:val="24"/>
          <w:szCs w:val="24"/>
        </w:rPr>
        <w:t>2.4.</w:t>
      </w:r>
      <w:r w:rsidRPr="00166D1B">
        <w:rPr>
          <w:sz w:val="24"/>
          <w:szCs w:val="24"/>
        </w:rPr>
        <w:tab/>
        <w:t>Certification from binder supplier stating no antifoaming agent is used</w:t>
      </w:r>
    </w:p>
    <w:p w14:paraId="4D4FD4A0" w14:textId="77777777" w:rsidR="005E1652" w:rsidRPr="00166D1B" w:rsidRDefault="005E1652" w:rsidP="0023538C">
      <w:pPr>
        <w:pStyle w:val="Indent0Hanging"/>
        <w:rPr>
          <w:sz w:val="24"/>
          <w:szCs w:val="24"/>
        </w:rPr>
      </w:pPr>
      <w:r w:rsidRPr="00166D1B">
        <w:rPr>
          <w:sz w:val="24"/>
          <w:szCs w:val="24"/>
        </w:rPr>
        <w:t>3.</w:t>
      </w:r>
      <w:r w:rsidRPr="00166D1B">
        <w:rPr>
          <w:sz w:val="24"/>
          <w:szCs w:val="24"/>
        </w:rPr>
        <w:tab/>
        <w:t>For additive technology:</w:t>
      </w:r>
    </w:p>
    <w:p w14:paraId="0A9CDEDC" w14:textId="77777777" w:rsidR="005E1652" w:rsidRPr="00166D1B" w:rsidRDefault="005E1652" w:rsidP="0023538C">
      <w:pPr>
        <w:pStyle w:val="Indent1Hanging"/>
        <w:rPr>
          <w:sz w:val="24"/>
          <w:szCs w:val="24"/>
        </w:rPr>
      </w:pPr>
      <w:r w:rsidRPr="00166D1B">
        <w:rPr>
          <w:sz w:val="24"/>
          <w:szCs w:val="24"/>
        </w:rPr>
        <w:t>3.1.</w:t>
      </w:r>
      <w:r w:rsidRPr="00166D1B">
        <w:rPr>
          <w:sz w:val="24"/>
          <w:szCs w:val="24"/>
        </w:rPr>
        <w:tab/>
        <w:t>Name of technology</w:t>
      </w:r>
    </w:p>
    <w:p w14:paraId="3F1E6481" w14:textId="4487FC52" w:rsidR="005E1652" w:rsidRPr="00166D1B" w:rsidRDefault="005E1652" w:rsidP="0023538C">
      <w:pPr>
        <w:pStyle w:val="Indent1Hanging"/>
        <w:rPr>
          <w:sz w:val="24"/>
          <w:szCs w:val="24"/>
        </w:rPr>
      </w:pPr>
      <w:r w:rsidRPr="00166D1B">
        <w:rPr>
          <w:sz w:val="24"/>
          <w:szCs w:val="24"/>
        </w:rPr>
        <w:t>3.2.</w:t>
      </w:r>
      <w:r w:rsidRPr="00166D1B">
        <w:rPr>
          <w:sz w:val="24"/>
          <w:szCs w:val="24"/>
        </w:rPr>
        <w:tab/>
        <w:t xml:space="preserve">Percent admixture by weight of binder and percent admixture by total weight of </w:t>
      </w:r>
      <w:r w:rsidR="004A2329" w:rsidRPr="00166D1B">
        <w:rPr>
          <w:sz w:val="24"/>
          <w:szCs w:val="24"/>
        </w:rPr>
        <w:t>HMA-LG</w:t>
      </w:r>
      <w:r w:rsidRPr="00166D1B">
        <w:rPr>
          <w:sz w:val="24"/>
          <w:szCs w:val="24"/>
        </w:rPr>
        <w:t xml:space="preserve"> as recommended by the manufacturer</w:t>
      </w:r>
    </w:p>
    <w:p w14:paraId="0C0286C0" w14:textId="64B9F722" w:rsidR="005E1652" w:rsidRPr="00166D1B" w:rsidRDefault="005E1652" w:rsidP="0023538C">
      <w:pPr>
        <w:pStyle w:val="Indent1Hanging"/>
        <w:rPr>
          <w:sz w:val="24"/>
          <w:szCs w:val="24"/>
        </w:rPr>
      </w:pPr>
      <w:r w:rsidRPr="00166D1B">
        <w:rPr>
          <w:sz w:val="24"/>
          <w:szCs w:val="24"/>
        </w:rPr>
        <w:t>3.3.</w:t>
      </w:r>
      <w:r w:rsidRPr="00166D1B">
        <w:rPr>
          <w:sz w:val="24"/>
          <w:szCs w:val="24"/>
        </w:rPr>
        <w:tab/>
        <w:t xml:space="preserve">Methodology for inclusion of admixture in laboratory-produced </w:t>
      </w:r>
      <w:r w:rsidR="004A2329" w:rsidRPr="00166D1B">
        <w:rPr>
          <w:sz w:val="24"/>
          <w:szCs w:val="24"/>
        </w:rPr>
        <w:t>HMA-LG</w:t>
      </w:r>
    </w:p>
    <w:p w14:paraId="57F83E14" w14:textId="24159226" w:rsidR="005E1652" w:rsidRPr="00166D1B" w:rsidRDefault="005E1652" w:rsidP="0023538C">
      <w:pPr>
        <w:pStyle w:val="Indent1Hanging"/>
        <w:rPr>
          <w:sz w:val="24"/>
          <w:szCs w:val="24"/>
        </w:rPr>
      </w:pPr>
      <w:r w:rsidRPr="00166D1B">
        <w:rPr>
          <w:sz w:val="24"/>
          <w:szCs w:val="24"/>
        </w:rPr>
        <w:t>3.4.</w:t>
      </w:r>
      <w:r w:rsidRPr="00166D1B">
        <w:rPr>
          <w:sz w:val="24"/>
          <w:szCs w:val="24"/>
        </w:rPr>
        <w:tab/>
        <w:t xml:space="preserve">Proposed </w:t>
      </w:r>
      <w:r w:rsidR="004A2329" w:rsidRPr="00166D1B">
        <w:rPr>
          <w:sz w:val="24"/>
          <w:szCs w:val="24"/>
        </w:rPr>
        <w:t>HMA-LG</w:t>
      </w:r>
      <w:r w:rsidRPr="00166D1B">
        <w:rPr>
          <w:sz w:val="24"/>
          <w:szCs w:val="24"/>
        </w:rPr>
        <w:t xml:space="preserve"> production temperature range</w:t>
      </w:r>
    </w:p>
    <w:p w14:paraId="6A94859B" w14:textId="77777777" w:rsidR="002529A6" w:rsidRPr="00166D1B" w:rsidRDefault="002529A6" w:rsidP="0023538C">
      <w:pPr>
        <w:pStyle w:val="Indent1Hanging"/>
        <w:rPr>
          <w:sz w:val="24"/>
          <w:szCs w:val="24"/>
        </w:rPr>
      </w:pPr>
    </w:p>
    <w:p w14:paraId="180FC20C" w14:textId="21E31A35" w:rsidR="007A7259" w:rsidRPr="00166D1B" w:rsidRDefault="007A7259" w:rsidP="007A7259">
      <w:pPr>
        <w:spacing w:after="0"/>
        <w:rPr>
          <w:sz w:val="24"/>
          <w:szCs w:val="24"/>
        </w:rPr>
      </w:pPr>
      <w:r w:rsidRPr="00166D1B">
        <w:rPr>
          <w:b/>
          <w:bCs/>
          <w:sz w:val="24"/>
          <w:szCs w:val="24"/>
        </w:rPr>
        <w:t>139-4.3.3 Verification</w:t>
      </w:r>
    </w:p>
    <w:p w14:paraId="48206C8B" w14:textId="1EF0FBCC" w:rsidR="00696ECC" w:rsidRPr="00166D1B" w:rsidRDefault="00696ECC" w:rsidP="00166D1B">
      <w:pPr>
        <w:spacing w:after="0"/>
      </w:pPr>
    </w:p>
    <w:p w14:paraId="6FC042F3" w14:textId="78408510" w:rsidR="000B57FF" w:rsidRPr="00166D1B" w:rsidRDefault="000B57FF" w:rsidP="000B57FF">
      <w:pPr>
        <w:spacing w:after="0"/>
        <w:jc w:val="both"/>
        <w:rPr>
          <w:sz w:val="24"/>
          <w:szCs w:val="24"/>
        </w:rPr>
      </w:pPr>
      <w:r w:rsidRPr="00166D1B">
        <w:rPr>
          <w:sz w:val="24"/>
          <w:szCs w:val="24"/>
        </w:rPr>
        <w:t>The Agency may verify the JMF</w:t>
      </w:r>
      <w:r w:rsidR="00810FE1" w:rsidRPr="00166D1B">
        <w:rPr>
          <w:sz w:val="24"/>
          <w:szCs w:val="24"/>
        </w:rPr>
        <w:t xml:space="preserve">.  Verification will be performed by the Agency </w:t>
      </w:r>
      <w:r w:rsidRPr="00166D1B">
        <w:rPr>
          <w:sz w:val="24"/>
          <w:szCs w:val="24"/>
        </w:rPr>
        <w:t xml:space="preserve">or </w:t>
      </w:r>
      <w:r w:rsidR="00810FE1" w:rsidRPr="00166D1B">
        <w:rPr>
          <w:sz w:val="24"/>
          <w:szCs w:val="24"/>
        </w:rPr>
        <w:t xml:space="preserve">the Agency will </w:t>
      </w:r>
      <w:r w:rsidRPr="00166D1B">
        <w:rPr>
          <w:sz w:val="24"/>
          <w:szCs w:val="24"/>
        </w:rPr>
        <w:t xml:space="preserve">retain a laboratory qualified under the AASHTO </w:t>
      </w:r>
      <w:proofErr w:type="spellStart"/>
      <w:proofErr w:type="gramStart"/>
      <w:r w:rsidRPr="00166D1B">
        <w:rPr>
          <w:sz w:val="24"/>
          <w:szCs w:val="24"/>
        </w:rPr>
        <w:t>re:source</w:t>
      </w:r>
      <w:proofErr w:type="spellEnd"/>
      <w:proofErr w:type="gramEnd"/>
      <w:r w:rsidRPr="00166D1B">
        <w:rPr>
          <w:sz w:val="24"/>
          <w:szCs w:val="24"/>
        </w:rPr>
        <w:t xml:space="preserve"> program and the Caltrans Independent Assurance Program to perform the verification.</w:t>
      </w:r>
      <w:r w:rsidR="00810FE1" w:rsidRPr="00166D1B">
        <w:rPr>
          <w:sz w:val="24"/>
          <w:szCs w:val="24"/>
        </w:rPr>
        <w:t xml:space="preserve"> Either of the </w:t>
      </w:r>
      <w:proofErr w:type="gramStart"/>
      <w:r w:rsidR="00810FE1" w:rsidRPr="00166D1B">
        <w:rPr>
          <w:sz w:val="24"/>
          <w:szCs w:val="24"/>
        </w:rPr>
        <w:t>aforementioned are</w:t>
      </w:r>
      <w:proofErr w:type="gramEnd"/>
      <w:r w:rsidR="00810FE1" w:rsidRPr="00166D1B">
        <w:rPr>
          <w:sz w:val="24"/>
          <w:szCs w:val="24"/>
        </w:rPr>
        <w:t xml:space="preserve"> hereinafter referred to as “Agency Lab.”</w:t>
      </w:r>
      <w:r w:rsidRPr="00166D1B">
        <w:rPr>
          <w:sz w:val="24"/>
          <w:szCs w:val="24"/>
        </w:rPr>
        <w:t xml:space="preserve"> The cost of verification is paid by the Agency. You perform </w:t>
      </w:r>
      <w:r w:rsidR="00EB6A6C" w:rsidRPr="00166D1B">
        <w:rPr>
          <w:sz w:val="24"/>
          <w:szCs w:val="24"/>
        </w:rPr>
        <w:t xml:space="preserve">the sampling at your own expense </w:t>
      </w:r>
      <w:r w:rsidR="00810FE1" w:rsidRPr="00166D1B">
        <w:rPr>
          <w:sz w:val="24"/>
          <w:szCs w:val="24"/>
        </w:rPr>
        <w:t>as follows</w:t>
      </w:r>
      <w:r w:rsidR="00EB6A6C" w:rsidRPr="00166D1B">
        <w:rPr>
          <w:sz w:val="24"/>
          <w:szCs w:val="24"/>
        </w:rPr>
        <w:t>:</w:t>
      </w:r>
    </w:p>
    <w:p w14:paraId="3F950E00" w14:textId="77777777" w:rsidR="000B57FF" w:rsidRPr="00166D1B" w:rsidRDefault="000B57FF" w:rsidP="00166D1B">
      <w:pPr>
        <w:spacing w:after="0"/>
        <w:jc w:val="both"/>
        <w:rPr>
          <w:sz w:val="24"/>
          <w:szCs w:val="24"/>
        </w:rPr>
      </w:pPr>
    </w:p>
    <w:p w14:paraId="67C01555" w14:textId="0D98555E" w:rsidR="0039646C" w:rsidRPr="00166D1B" w:rsidRDefault="0039646C" w:rsidP="0023538C">
      <w:pPr>
        <w:spacing w:after="0"/>
        <w:jc w:val="both"/>
        <w:rPr>
          <w:sz w:val="24"/>
          <w:szCs w:val="24"/>
        </w:rPr>
      </w:pPr>
      <w:r w:rsidRPr="00166D1B">
        <w:rPr>
          <w:sz w:val="24"/>
          <w:szCs w:val="24"/>
        </w:rPr>
        <w:t xml:space="preserve">The production set point at the plant must be within </w:t>
      </w:r>
      <w:r w:rsidRPr="00166D1B">
        <w:rPr>
          <w:rFonts w:cs="Arial"/>
          <w:sz w:val="24"/>
          <w:szCs w:val="24"/>
        </w:rPr>
        <w:t>±</w:t>
      </w:r>
      <w:r w:rsidR="00AA32E7" w:rsidRPr="00166D1B">
        <w:rPr>
          <w:rFonts w:cs="Arial"/>
          <w:sz w:val="24"/>
          <w:szCs w:val="24"/>
        </w:rPr>
        <w:t xml:space="preserve"> </w:t>
      </w:r>
      <w:r w:rsidRPr="00166D1B">
        <w:rPr>
          <w:rFonts w:cs="Arial"/>
          <w:sz w:val="24"/>
          <w:szCs w:val="24"/>
        </w:rPr>
        <w:t>0.</w:t>
      </w:r>
      <w:r w:rsidRPr="00166D1B">
        <w:rPr>
          <w:sz w:val="24"/>
          <w:szCs w:val="24"/>
        </w:rPr>
        <w:t>2 from the asphalt binder percentage TV shown in your Contractor Job Mix Formula Proposal form. Notify the Engineer at least 2 business days before sampling materials. Samples may be taken from a different project including a non-</w:t>
      </w:r>
      <w:r w:rsidR="00894F17" w:rsidRPr="00166D1B">
        <w:rPr>
          <w:sz w:val="24"/>
          <w:szCs w:val="24"/>
        </w:rPr>
        <w:t>Agency</w:t>
      </w:r>
      <w:r w:rsidRPr="00166D1B">
        <w:rPr>
          <w:sz w:val="24"/>
          <w:szCs w:val="24"/>
        </w:rPr>
        <w:t xml:space="preserve"> project if you </w:t>
      </w:r>
      <w:proofErr w:type="gramStart"/>
      <w:r w:rsidRPr="00166D1B">
        <w:rPr>
          <w:sz w:val="24"/>
          <w:szCs w:val="24"/>
        </w:rPr>
        <w:t>make arrangements</w:t>
      </w:r>
      <w:proofErr w:type="gramEnd"/>
      <w:r w:rsidRPr="00166D1B">
        <w:rPr>
          <w:sz w:val="24"/>
          <w:szCs w:val="24"/>
        </w:rPr>
        <w:t xml:space="preserve"> for the Engineer to be present during sampling.</w:t>
      </w:r>
    </w:p>
    <w:p w14:paraId="340B6847" w14:textId="77777777" w:rsidR="007A7259" w:rsidRPr="00166D1B" w:rsidRDefault="007A7259" w:rsidP="0023538C">
      <w:pPr>
        <w:spacing w:after="0"/>
        <w:jc w:val="both"/>
        <w:rPr>
          <w:sz w:val="24"/>
          <w:szCs w:val="24"/>
        </w:rPr>
      </w:pPr>
    </w:p>
    <w:p w14:paraId="4EFF3BC3" w14:textId="774C161F" w:rsidR="0039646C" w:rsidRPr="00166D1B" w:rsidRDefault="0039646C" w:rsidP="0023538C">
      <w:pPr>
        <w:spacing w:after="0"/>
        <w:jc w:val="both"/>
        <w:rPr>
          <w:sz w:val="24"/>
          <w:szCs w:val="24"/>
        </w:rPr>
      </w:pPr>
      <w:r w:rsidRPr="00166D1B">
        <w:rPr>
          <w:sz w:val="24"/>
          <w:szCs w:val="24"/>
        </w:rPr>
        <w:t xml:space="preserve">In the Engineer's </w:t>
      </w:r>
      <w:r w:rsidR="00696ECC" w:rsidRPr="00166D1B">
        <w:rPr>
          <w:sz w:val="24"/>
          <w:szCs w:val="24"/>
        </w:rPr>
        <w:t>and</w:t>
      </w:r>
      <w:r w:rsidR="007004A7" w:rsidRPr="00166D1B">
        <w:rPr>
          <w:sz w:val="24"/>
          <w:szCs w:val="24"/>
        </w:rPr>
        <w:t xml:space="preserve"> Agency Lab’s</w:t>
      </w:r>
      <w:r w:rsidR="00696ECC" w:rsidRPr="00166D1B">
        <w:rPr>
          <w:sz w:val="24"/>
          <w:szCs w:val="24"/>
        </w:rPr>
        <w:t xml:space="preserve"> </w:t>
      </w:r>
      <w:r w:rsidRPr="00166D1B">
        <w:rPr>
          <w:sz w:val="24"/>
          <w:szCs w:val="24"/>
        </w:rPr>
        <w:t>presence and from the same production run, take samples of:</w:t>
      </w:r>
    </w:p>
    <w:p w14:paraId="512BBBAF" w14:textId="77777777" w:rsidR="007A7259" w:rsidRPr="00166D1B" w:rsidRDefault="007A7259" w:rsidP="0023538C">
      <w:pPr>
        <w:spacing w:after="0"/>
        <w:jc w:val="both"/>
        <w:rPr>
          <w:sz w:val="24"/>
          <w:szCs w:val="24"/>
        </w:rPr>
      </w:pPr>
    </w:p>
    <w:p w14:paraId="30A49889" w14:textId="62F4029E" w:rsidR="0039646C" w:rsidRPr="00166D1B" w:rsidRDefault="0039646C" w:rsidP="0023538C">
      <w:pPr>
        <w:pStyle w:val="Indent0Hanging"/>
        <w:jc w:val="both"/>
        <w:rPr>
          <w:sz w:val="24"/>
          <w:szCs w:val="24"/>
        </w:rPr>
      </w:pPr>
      <w:r w:rsidRPr="00166D1B">
        <w:rPr>
          <w:sz w:val="24"/>
          <w:szCs w:val="24"/>
        </w:rPr>
        <w:t>1.</w:t>
      </w:r>
      <w:r w:rsidRPr="00166D1B">
        <w:rPr>
          <w:sz w:val="24"/>
          <w:szCs w:val="24"/>
        </w:rPr>
        <w:tab/>
        <w:t xml:space="preserve">Aggregates. Coarse, fine, and supplemental fine aggregates must be taken from the combined cold-feed belt or the hot bins. If lime treatment is required, samples must be taken from individual stockpiles before lime treatment. Samples must be at least 120 </w:t>
      </w:r>
      <w:r w:rsidR="00894F17" w:rsidRPr="00166D1B">
        <w:rPr>
          <w:sz w:val="24"/>
          <w:szCs w:val="24"/>
        </w:rPr>
        <w:t>pounds</w:t>
      </w:r>
      <w:r w:rsidRPr="00166D1B">
        <w:rPr>
          <w:sz w:val="24"/>
          <w:szCs w:val="24"/>
        </w:rPr>
        <w:t xml:space="preserve"> for each coarse aggregate, 80 </w:t>
      </w:r>
      <w:r w:rsidR="00894F17" w:rsidRPr="00166D1B">
        <w:rPr>
          <w:sz w:val="24"/>
          <w:szCs w:val="24"/>
        </w:rPr>
        <w:t>pounds</w:t>
      </w:r>
      <w:r w:rsidRPr="00166D1B">
        <w:rPr>
          <w:sz w:val="24"/>
          <w:szCs w:val="24"/>
        </w:rPr>
        <w:t xml:space="preserve"> for each fine aggregate, and 10 </w:t>
      </w:r>
      <w:r w:rsidR="00894F17" w:rsidRPr="00166D1B">
        <w:rPr>
          <w:sz w:val="24"/>
          <w:szCs w:val="24"/>
        </w:rPr>
        <w:t>pounds</w:t>
      </w:r>
      <w:r w:rsidRPr="00166D1B">
        <w:rPr>
          <w:sz w:val="24"/>
          <w:szCs w:val="24"/>
        </w:rPr>
        <w:t xml:space="preserve"> for each type of supplemental fine aggregate. For hot-bin samples, the Department combines these aggregate samples to verify the TV submitted on a Contractor Job Mix Formula Proposal form.</w:t>
      </w:r>
    </w:p>
    <w:p w14:paraId="357C7A70" w14:textId="67901E47" w:rsidR="0039646C" w:rsidRPr="00166D1B" w:rsidRDefault="0039646C" w:rsidP="0023538C">
      <w:pPr>
        <w:pStyle w:val="Indent0Hanging"/>
        <w:jc w:val="both"/>
        <w:rPr>
          <w:sz w:val="24"/>
          <w:szCs w:val="24"/>
        </w:rPr>
      </w:pPr>
      <w:r w:rsidRPr="00166D1B">
        <w:rPr>
          <w:sz w:val="24"/>
          <w:szCs w:val="24"/>
        </w:rPr>
        <w:t>2.</w:t>
      </w:r>
      <w:r w:rsidRPr="00166D1B">
        <w:rPr>
          <w:sz w:val="24"/>
          <w:szCs w:val="24"/>
        </w:rPr>
        <w:tab/>
        <w:t xml:space="preserve">Asphalt binder. Take at least two </w:t>
      </w:r>
      <w:r w:rsidR="00894F17" w:rsidRPr="00166D1B">
        <w:rPr>
          <w:sz w:val="24"/>
          <w:szCs w:val="24"/>
        </w:rPr>
        <w:t>1-quart</w:t>
      </w:r>
      <w:r w:rsidRPr="00166D1B">
        <w:rPr>
          <w:sz w:val="24"/>
          <w:szCs w:val="24"/>
        </w:rPr>
        <w:t xml:space="preserve"> samples. Each sample must be in a cylindrical-shaped can with an open top and friction lid. If the asphalt binder is modified or rubberized, </w:t>
      </w:r>
      <w:r w:rsidRPr="00166D1B">
        <w:rPr>
          <w:rFonts w:eastAsia="Times"/>
          <w:sz w:val="24"/>
          <w:szCs w:val="24"/>
        </w:rPr>
        <w:t xml:space="preserve">the </w:t>
      </w:r>
      <w:r w:rsidRPr="00166D1B">
        <w:rPr>
          <w:sz w:val="24"/>
          <w:szCs w:val="24"/>
        </w:rPr>
        <w:t>asphalt binder must be sampled with the components blended in the proportions to be used.</w:t>
      </w:r>
    </w:p>
    <w:p w14:paraId="0371FD26" w14:textId="206B0E6F" w:rsidR="0039646C" w:rsidRPr="00166D1B" w:rsidRDefault="0039646C" w:rsidP="0023538C">
      <w:pPr>
        <w:pStyle w:val="Indent0Hanging"/>
        <w:jc w:val="both"/>
        <w:rPr>
          <w:sz w:val="24"/>
          <w:szCs w:val="24"/>
        </w:rPr>
      </w:pPr>
      <w:r w:rsidRPr="00166D1B">
        <w:rPr>
          <w:sz w:val="24"/>
          <w:szCs w:val="24"/>
        </w:rPr>
        <w:t>3.</w:t>
      </w:r>
      <w:r w:rsidRPr="00166D1B">
        <w:rPr>
          <w:sz w:val="24"/>
          <w:szCs w:val="24"/>
        </w:rPr>
        <w:tab/>
        <w:t xml:space="preserve">RAP. Samples must be at least 50 </w:t>
      </w:r>
      <w:r w:rsidR="00894F17" w:rsidRPr="00166D1B">
        <w:rPr>
          <w:sz w:val="24"/>
          <w:szCs w:val="24"/>
        </w:rPr>
        <w:t>pounds</w:t>
      </w:r>
      <w:r w:rsidRPr="00166D1B">
        <w:rPr>
          <w:sz w:val="24"/>
          <w:szCs w:val="24"/>
        </w:rPr>
        <w:t xml:space="preserve"> from each fractionated stockpile used or 100 </w:t>
      </w:r>
      <w:r w:rsidR="00894F17" w:rsidRPr="00166D1B">
        <w:rPr>
          <w:sz w:val="24"/>
          <w:szCs w:val="24"/>
        </w:rPr>
        <w:t>pounds</w:t>
      </w:r>
      <w:r w:rsidRPr="00166D1B">
        <w:rPr>
          <w:sz w:val="24"/>
          <w:szCs w:val="24"/>
        </w:rPr>
        <w:t xml:space="preserve"> from the belt.</w:t>
      </w:r>
    </w:p>
    <w:p w14:paraId="470941D8" w14:textId="1AD61658" w:rsidR="0039646C" w:rsidRPr="00166D1B" w:rsidRDefault="0039646C" w:rsidP="0023538C">
      <w:pPr>
        <w:pStyle w:val="Indent0Hanging"/>
        <w:jc w:val="both"/>
        <w:rPr>
          <w:sz w:val="24"/>
          <w:szCs w:val="24"/>
        </w:rPr>
      </w:pPr>
      <w:r w:rsidRPr="00166D1B">
        <w:rPr>
          <w:sz w:val="24"/>
          <w:szCs w:val="24"/>
        </w:rPr>
        <w:lastRenderedPageBreak/>
        <w:t>4.</w:t>
      </w:r>
      <w:r w:rsidRPr="00166D1B">
        <w:rPr>
          <w:sz w:val="24"/>
          <w:szCs w:val="24"/>
        </w:rPr>
        <w:tab/>
        <w:t>Plant-produced HMA</w:t>
      </w:r>
      <w:r w:rsidR="00870FF3" w:rsidRPr="00166D1B">
        <w:rPr>
          <w:sz w:val="24"/>
          <w:szCs w:val="24"/>
        </w:rPr>
        <w:t>-LG</w:t>
      </w:r>
      <w:r w:rsidRPr="00166D1B">
        <w:rPr>
          <w:sz w:val="24"/>
          <w:szCs w:val="24"/>
        </w:rPr>
        <w:t>. The HMA</w:t>
      </w:r>
      <w:r w:rsidR="00870FF3" w:rsidRPr="00166D1B">
        <w:rPr>
          <w:sz w:val="24"/>
          <w:szCs w:val="24"/>
        </w:rPr>
        <w:t>-LG</w:t>
      </w:r>
      <w:r w:rsidRPr="00166D1B">
        <w:rPr>
          <w:sz w:val="24"/>
          <w:szCs w:val="24"/>
        </w:rPr>
        <w:t xml:space="preserve"> samples must be at least 250 </w:t>
      </w:r>
      <w:r w:rsidR="00894F17" w:rsidRPr="00166D1B">
        <w:rPr>
          <w:sz w:val="24"/>
          <w:szCs w:val="24"/>
        </w:rPr>
        <w:t>pounds</w:t>
      </w:r>
      <w:r w:rsidRPr="00166D1B">
        <w:rPr>
          <w:sz w:val="24"/>
          <w:szCs w:val="24"/>
        </w:rPr>
        <w:t>.</w:t>
      </w:r>
    </w:p>
    <w:p w14:paraId="492FC74C" w14:textId="77777777" w:rsidR="0039646C" w:rsidRPr="00166D1B" w:rsidRDefault="0039646C" w:rsidP="0023538C">
      <w:pPr>
        <w:pStyle w:val="Indent0Hanging"/>
        <w:jc w:val="both"/>
        <w:rPr>
          <w:sz w:val="24"/>
          <w:szCs w:val="24"/>
        </w:rPr>
      </w:pPr>
    </w:p>
    <w:p w14:paraId="48FD818E" w14:textId="2742A877" w:rsidR="0039646C" w:rsidRPr="00166D1B" w:rsidRDefault="0039646C" w:rsidP="0023538C">
      <w:pPr>
        <w:spacing w:after="0"/>
        <w:jc w:val="both"/>
        <w:rPr>
          <w:sz w:val="24"/>
          <w:szCs w:val="24"/>
        </w:rPr>
      </w:pPr>
      <w:r w:rsidRPr="00166D1B">
        <w:rPr>
          <w:sz w:val="24"/>
          <w:szCs w:val="24"/>
        </w:rPr>
        <w:t>For aggregate, RAP, and HMA</w:t>
      </w:r>
      <w:r w:rsidR="00870FF3" w:rsidRPr="00166D1B">
        <w:rPr>
          <w:sz w:val="24"/>
          <w:szCs w:val="24"/>
        </w:rPr>
        <w:t>-LG</w:t>
      </w:r>
      <w:r w:rsidRPr="00166D1B">
        <w:rPr>
          <w:sz w:val="24"/>
          <w:szCs w:val="24"/>
        </w:rPr>
        <w:t>, split the samples into at least 4 parts and label their containers. Submit 3 parts and keep 1 part.</w:t>
      </w:r>
    </w:p>
    <w:p w14:paraId="515CAD76" w14:textId="77777777" w:rsidR="007A7259" w:rsidRPr="00166D1B" w:rsidRDefault="007A7259" w:rsidP="0023538C">
      <w:pPr>
        <w:spacing w:after="0"/>
        <w:jc w:val="both"/>
      </w:pPr>
    </w:p>
    <w:p w14:paraId="40600159" w14:textId="7A933EFE" w:rsidR="0039646C" w:rsidRPr="00166D1B" w:rsidRDefault="0039646C" w:rsidP="0023538C">
      <w:pPr>
        <w:spacing w:after="0"/>
        <w:jc w:val="both"/>
        <w:rPr>
          <w:sz w:val="24"/>
          <w:szCs w:val="24"/>
        </w:rPr>
      </w:pPr>
      <w:r w:rsidRPr="00166D1B">
        <w:rPr>
          <w:sz w:val="24"/>
          <w:szCs w:val="24"/>
        </w:rPr>
        <w:t>After acceptance of the JMF submittal, the</w:t>
      </w:r>
      <w:r w:rsidR="00810FE1" w:rsidRPr="00166D1B">
        <w:rPr>
          <w:sz w:val="24"/>
          <w:szCs w:val="24"/>
        </w:rPr>
        <w:t xml:space="preserve"> </w:t>
      </w:r>
      <w:proofErr w:type="gramStart"/>
      <w:r w:rsidR="00810FE1" w:rsidRPr="00166D1B">
        <w:rPr>
          <w:sz w:val="24"/>
          <w:szCs w:val="24"/>
        </w:rPr>
        <w:t xml:space="preserve">Agency </w:t>
      </w:r>
      <w:r w:rsidRPr="00166D1B">
        <w:rPr>
          <w:sz w:val="24"/>
          <w:szCs w:val="24"/>
        </w:rPr>
        <w:t xml:space="preserve"> verifies</w:t>
      </w:r>
      <w:proofErr w:type="gramEnd"/>
      <w:r w:rsidRPr="00166D1B">
        <w:rPr>
          <w:sz w:val="24"/>
          <w:szCs w:val="24"/>
        </w:rPr>
        <w:t xml:space="preserve"> each proposed JMF within 20 days of receiving all verification samples.</w:t>
      </w:r>
    </w:p>
    <w:p w14:paraId="5CD55AF8" w14:textId="77777777" w:rsidR="007A7259" w:rsidRPr="00166D1B" w:rsidRDefault="007A7259" w:rsidP="0023538C">
      <w:pPr>
        <w:spacing w:after="0"/>
        <w:jc w:val="both"/>
        <w:rPr>
          <w:sz w:val="24"/>
          <w:szCs w:val="24"/>
        </w:rPr>
      </w:pPr>
    </w:p>
    <w:p w14:paraId="3E20883A" w14:textId="4702E5C2" w:rsidR="0039646C" w:rsidRPr="00166D1B" w:rsidRDefault="0039646C" w:rsidP="0023538C">
      <w:pPr>
        <w:spacing w:after="0"/>
        <w:jc w:val="both"/>
        <w:rPr>
          <w:sz w:val="24"/>
          <w:szCs w:val="24"/>
        </w:rPr>
      </w:pPr>
      <w:r w:rsidRPr="00166D1B">
        <w:rPr>
          <w:sz w:val="24"/>
          <w:szCs w:val="24"/>
        </w:rPr>
        <w:t>For JMF verification, the</w:t>
      </w:r>
      <w:r w:rsidR="007004A7" w:rsidRPr="00166D1B">
        <w:rPr>
          <w:sz w:val="24"/>
          <w:szCs w:val="24"/>
        </w:rPr>
        <w:t xml:space="preserve"> Agency Lab</w:t>
      </w:r>
      <w:r w:rsidRPr="00166D1B">
        <w:rPr>
          <w:sz w:val="24"/>
          <w:szCs w:val="24"/>
        </w:rPr>
        <w:t xml:space="preserve"> tests the following for compliance with the specifications:</w:t>
      </w:r>
    </w:p>
    <w:p w14:paraId="219B84C5" w14:textId="77777777" w:rsidR="00894F17" w:rsidRPr="00166D1B" w:rsidRDefault="00894F17" w:rsidP="0023538C">
      <w:pPr>
        <w:spacing w:after="0"/>
        <w:jc w:val="both"/>
        <w:rPr>
          <w:sz w:val="24"/>
          <w:szCs w:val="24"/>
        </w:rPr>
      </w:pPr>
    </w:p>
    <w:p w14:paraId="0116EB32" w14:textId="77777777" w:rsidR="0039646C" w:rsidRPr="00166D1B" w:rsidRDefault="0039646C" w:rsidP="0023538C">
      <w:pPr>
        <w:pStyle w:val="Indent0Hanging"/>
        <w:jc w:val="both"/>
        <w:rPr>
          <w:sz w:val="24"/>
          <w:szCs w:val="24"/>
        </w:rPr>
      </w:pPr>
      <w:r w:rsidRPr="00166D1B">
        <w:rPr>
          <w:sz w:val="24"/>
          <w:szCs w:val="24"/>
        </w:rPr>
        <w:t>1.</w:t>
      </w:r>
      <w:r w:rsidRPr="00166D1B">
        <w:rPr>
          <w:sz w:val="24"/>
          <w:szCs w:val="24"/>
        </w:rPr>
        <w:tab/>
        <w:t>Aggregate quality</w:t>
      </w:r>
    </w:p>
    <w:p w14:paraId="674993A3" w14:textId="77777777" w:rsidR="0039646C" w:rsidRPr="00166D1B" w:rsidRDefault="0039646C" w:rsidP="0023538C">
      <w:pPr>
        <w:pStyle w:val="Indent0Hanging"/>
        <w:jc w:val="both"/>
        <w:rPr>
          <w:sz w:val="24"/>
          <w:szCs w:val="24"/>
        </w:rPr>
      </w:pPr>
      <w:r w:rsidRPr="00166D1B">
        <w:rPr>
          <w:sz w:val="24"/>
          <w:szCs w:val="24"/>
        </w:rPr>
        <w:t>2.</w:t>
      </w:r>
      <w:r w:rsidRPr="00166D1B">
        <w:rPr>
          <w:sz w:val="24"/>
          <w:szCs w:val="24"/>
        </w:rPr>
        <w:tab/>
        <w:t>Aggregate gradation</w:t>
      </w:r>
    </w:p>
    <w:p w14:paraId="0CB1B015" w14:textId="193B634E" w:rsidR="0039646C" w:rsidRPr="00166D1B" w:rsidRDefault="0039646C" w:rsidP="0023538C">
      <w:pPr>
        <w:pStyle w:val="Indent0Hanging"/>
        <w:jc w:val="both"/>
        <w:rPr>
          <w:sz w:val="24"/>
          <w:szCs w:val="24"/>
        </w:rPr>
      </w:pPr>
      <w:r w:rsidRPr="00166D1B">
        <w:rPr>
          <w:sz w:val="24"/>
          <w:szCs w:val="24"/>
        </w:rPr>
        <w:t>3.</w:t>
      </w:r>
      <w:r w:rsidRPr="00166D1B">
        <w:rPr>
          <w:sz w:val="24"/>
          <w:szCs w:val="24"/>
        </w:rPr>
        <w:tab/>
        <w:t xml:space="preserve">HMA quality characteristics for </w:t>
      </w:r>
      <w:r w:rsidR="00037574" w:rsidRPr="00166D1B">
        <w:rPr>
          <w:sz w:val="24"/>
          <w:szCs w:val="24"/>
        </w:rPr>
        <w:t>Agency</w:t>
      </w:r>
      <w:r w:rsidRPr="00166D1B">
        <w:rPr>
          <w:sz w:val="24"/>
          <w:szCs w:val="24"/>
        </w:rPr>
        <w:t xml:space="preserve"> acceptance</w:t>
      </w:r>
    </w:p>
    <w:p w14:paraId="17BCC8BC" w14:textId="77777777" w:rsidR="0039646C" w:rsidRPr="00166D1B" w:rsidRDefault="0039646C" w:rsidP="0023538C">
      <w:pPr>
        <w:pStyle w:val="Indent0Hanging"/>
        <w:jc w:val="both"/>
        <w:rPr>
          <w:sz w:val="24"/>
          <w:szCs w:val="24"/>
        </w:rPr>
      </w:pPr>
    </w:p>
    <w:p w14:paraId="406D8321" w14:textId="6D080609" w:rsidR="0039646C" w:rsidRPr="00166D1B" w:rsidRDefault="0039646C" w:rsidP="0023538C">
      <w:pPr>
        <w:spacing w:after="0"/>
        <w:jc w:val="both"/>
        <w:rPr>
          <w:sz w:val="24"/>
          <w:szCs w:val="24"/>
        </w:rPr>
      </w:pPr>
      <w:r w:rsidRPr="00166D1B">
        <w:rPr>
          <w:sz w:val="24"/>
          <w:szCs w:val="24"/>
        </w:rPr>
        <w:t>To verify the HMA</w:t>
      </w:r>
      <w:r w:rsidR="00870FF3" w:rsidRPr="00166D1B">
        <w:rPr>
          <w:sz w:val="24"/>
          <w:szCs w:val="24"/>
        </w:rPr>
        <w:t>-LG</w:t>
      </w:r>
      <w:r w:rsidRPr="00166D1B">
        <w:rPr>
          <w:sz w:val="24"/>
          <w:szCs w:val="24"/>
        </w:rPr>
        <w:t xml:space="preserve"> for air voids, voids in mineral aggregate, and dust proportion, </w:t>
      </w:r>
      <w:proofErr w:type="gramStart"/>
      <w:r w:rsidRPr="00166D1B">
        <w:rPr>
          <w:sz w:val="24"/>
          <w:szCs w:val="24"/>
        </w:rPr>
        <w:t xml:space="preserve">the  </w:t>
      </w:r>
      <w:r w:rsidR="007004A7" w:rsidRPr="00166D1B">
        <w:rPr>
          <w:sz w:val="24"/>
          <w:szCs w:val="24"/>
        </w:rPr>
        <w:t>Agency</w:t>
      </w:r>
      <w:proofErr w:type="gramEnd"/>
      <w:r w:rsidR="007004A7" w:rsidRPr="00166D1B">
        <w:rPr>
          <w:sz w:val="24"/>
          <w:szCs w:val="24"/>
        </w:rPr>
        <w:t xml:space="preserve"> Lab </w:t>
      </w:r>
      <w:r w:rsidRPr="00166D1B">
        <w:rPr>
          <w:sz w:val="24"/>
          <w:szCs w:val="24"/>
        </w:rPr>
        <w:t xml:space="preserve">uses an average of 3 briquettes. The </w:t>
      </w:r>
      <w:r w:rsidR="007004A7" w:rsidRPr="00166D1B">
        <w:rPr>
          <w:sz w:val="24"/>
          <w:szCs w:val="24"/>
        </w:rPr>
        <w:t xml:space="preserve">Agency Lab </w:t>
      </w:r>
      <w:r w:rsidRPr="00166D1B">
        <w:rPr>
          <w:sz w:val="24"/>
          <w:szCs w:val="24"/>
        </w:rPr>
        <w:t>tests plant-produced material.</w:t>
      </w:r>
    </w:p>
    <w:p w14:paraId="04C4BFE5" w14:textId="77777777" w:rsidR="00733D94" w:rsidRPr="00166D1B" w:rsidRDefault="00733D94" w:rsidP="0023538C">
      <w:pPr>
        <w:spacing w:after="0"/>
        <w:jc w:val="both"/>
        <w:rPr>
          <w:sz w:val="24"/>
          <w:szCs w:val="24"/>
        </w:rPr>
      </w:pPr>
    </w:p>
    <w:p w14:paraId="444C509F" w14:textId="60251BAA" w:rsidR="0039646C" w:rsidRPr="00166D1B" w:rsidRDefault="0039646C" w:rsidP="0023538C">
      <w:pPr>
        <w:spacing w:after="0"/>
        <w:jc w:val="both"/>
        <w:rPr>
          <w:sz w:val="24"/>
          <w:szCs w:val="24"/>
        </w:rPr>
      </w:pPr>
      <w:r w:rsidRPr="00166D1B">
        <w:rPr>
          <w:sz w:val="24"/>
          <w:szCs w:val="24"/>
        </w:rPr>
        <w:t>If the</w:t>
      </w:r>
      <w:r w:rsidR="007004A7" w:rsidRPr="00166D1B">
        <w:rPr>
          <w:sz w:val="24"/>
          <w:szCs w:val="24"/>
        </w:rPr>
        <w:t xml:space="preserve"> Agency Lab</w:t>
      </w:r>
      <w:r w:rsidRPr="00166D1B">
        <w:rPr>
          <w:sz w:val="24"/>
          <w:szCs w:val="24"/>
        </w:rPr>
        <w:t xml:space="preserve"> verifies the JMF, the</w:t>
      </w:r>
      <w:r w:rsidR="007004A7" w:rsidRPr="00166D1B">
        <w:rPr>
          <w:sz w:val="24"/>
          <w:szCs w:val="24"/>
        </w:rPr>
        <w:t xml:space="preserve"> </w:t>
      </w:r>
      <w:proofErr w:type="gramStart"/>
      <w:r w:rsidR="007004A7" w:rsidRPr="00166D1B">
        <w:rPr>
          <w:sz w:val="24"/>
          <w:szCs w:val="24"/>
        </w:rPr>
        <w:t xml:space="preserve">Engineer </w:t>
      </w:r>
      <w:r w:rsidRPr="00166D1B">
        <w:rPr>
          <w:sz w:val="24"/>
          <w:szCs w:val="24"/>
        </w:rPr>
        <w:t xml:space="preserve"> furnishes</w:t>
      </w:r>
      <w:proofErr w:type="gramEnd"/>
      <w:r w:rsidRPr="00166D1B">
        <w:rPr>
          <w:sz w:val="24"/>
          <w:szCs w:val="24"/>
        </w:rPr>
        <w:t xml:space="preserve"> you a Hot Mix Asphalt Verification form.</w:t>
      </w:r>
    </w:p>
    <w:p w14:paraId="738CBC9B" w14:textId="77777777" w:rsidR="00733D94" w:rsidRPr="00166D1B" w:rsidRDefault="00733D94" w:rsidP="0023538C">
      <w:pPr>
        <w:spacing w:after="0"/>
        <w:jc w:val="both"/>
        <w:rPr>
          <w:sz w:val="24"/>
          <w:szCs w:val="24"/>
        </w:rPr>
      </w:pPr>
    </w:p>
    <w:p w14:paraId="048F5163" w14:textId="77777777" w:rsidR="00DD6694" w:rsidRPr="00166D1B" w:rsidRDefault="00DD6694" w:rsidP="00DD6694">
      <w:pPr>
        <w:spacing w:after="0"/>
        <w:jc w:val="both"/>
        <w:rPr>
          <w:sz w:val="24"/>
          <w:szCs w:val="24"/>
        </w:rPr>
      </w:pPr>
      <w:r w:rsidRPr="00166D1B">
        <w:rPr>
          <w:sz w:val="24"/>
          <w:szCs w:val="24"/>
        </w:rPr>
        <w:t>You may submit an adjusted aggregate gradation TV on a Contractor Job Mix Formula Proposal form before verification testing. Aggregate gradation TV must be within the TV limits specified.</w:t>
      </w:r>
    </w:p>
    <w:p w14:paraId="05F47E6D" w14:textId="77777777" w:rsidR="00DD6694" w:rsidRPr="00166D1B" w:rsidRDefault="00DD6694" w:rsidP="0023538C">
      <w:pPr>
        <w:spacing w:after="0"/>
        <w:jc w:val="both"/>
        <w:rPr>
          <w:sz w:val="24"/>
          <w:szCs w:val="24"/>
        </w:rPr>
      </w:pPr>
    </w:p>
    <w:p w14:paraId="3EBDB01D" w14:textId="57D7138D" w:rsidR="0039646C" w:rsidRPr="00166D1B" w:rsidRDefault="0039646C" w:rsidP="0023538C">
      <w:pPr>
        <w:spacing w:after="0"/>
        <w:jc w:val="both"/>
        <w:rPr>
          <w:sz w:val="24"/>
          <w:szCs w:val="24"/>
        </w:rPr>
      </w:pPr>
      <w:r w:rsidRPr="00166D1B">
        <w:rPr>
          <w:sz w:val="24"/>
          <w:szCs w:val="24"/>
        </w:rPr>
        <w:t>If the</w:t>
      </w:r>
      <w:r w:rsidR="007004A7" w:rsidRPr="00166D1B">
        <w:rPr>
          <w:sz w:val="24"/>
          <w:szCs w:val="24"/>
        </w:rPr>
        <w:t xml:space="preserve"> Agency Lab</w:t>
      </w:r>
      <w:r w:rsidRPr="00166D1B">
        <w:rPr>
          <w:sz w:val="24"/>
          <w:szCs w:val="24"/>
        </w:rPr>
        <w:t xml:space="preserve"> test results on plant-produced samples do not show compliance with the specifications, the </w:t>
      </w:r>
      <w:proofErr w:type="gramStart"/>
      <w:r w:rsidR="007004A7" w:rsidRPr="00166D1B">
        <w:rPr>
          <w:sz w:val="24"/>
          <w:szCs w:val="24"/>
        </w:rPr>
        <w:t xml:space="preserve">Engineer </w:t>
      </w:r>
      <w:r w:rsidR="007B7DDC" w:rsidRPr="00166D1B">
        <w:rPr>
          <w:sz w:val="24"/>
          <w:szCs w:val="24"/>
        </w:rPr>
        <w:t xml:space="preserve"> </w:t>
      </w:r>
      <w:r w:rsidRPr="00166D1B">
        <w:rPr>
          <w:sz w:val="24"/>
          <w:szCs w:val="24"/>
        </w:rPr>
        <w:t>notifies</w:t>
      </w:r>
      <w:proofErr w:type="gramEnd"/>
      <w:r w:rsidRPr="00166D1B">
        <w:rPr>
          <w:sz w:val="24"/>
          <w:szCs w:val="24"/>
        </w:rPr>
        <w:t xml:space="preserve"> you. Submit a JMF adjusted after verification failure based on your testing unless the Engineer authorizes reverification without adjustments. </w:t>
      </w:r>
      <w:r w:rsidR="00DD6694" w:rsidRPr="00166D1B">
        <w:rPr>
          <w:sz w:val="24"/>
          <w:szCs w:val="24"/>
        </w:rPr>
        <w:t xml:space="preserve">The adjusted JMF must include a new </w:t>
      </w:r>
      <w:r w:rsidR="00DD6694" w:rsidRPr="00166D1B">
        <w:rPr>
          <w:rFonts w:eastAsia="Times"/>
          <w:sz w:val="24"/>
          <w:szCs w:val="24"/>
        </w:rPr>
        <w:t>Contractor Job Mix Formula Proposal</w:t>
      </w:r>
      <w:r w:rsidR="00DD6694" w:rsidRPr="00166D1B">
        <w:rPr>
          <w:rFonts w:eastAsia="Times" w:cs="Arial"/>
          <w:sz w:val="24"/>
          <w:szCs w:val="24"/>
        </w:rPr>
        <w:t xml:space="preserve"> </w:t>
      </w:r>
      <w:r w:rsidR="00DD6694" w:rsidRPr="00166D1B">
        <w:rPr>
          <w:sz w:val="24"/>
          <w:szCs w:val="24"/>
        </w:rPr>
        <w:t xml:space="preserve">form, Contractor </w:t>
      </w:r>
      <w:r w:rsidR="00DD6694" w:rsidRPr="00166D1B">
        <w:rPr>
          <w:rFonts w:eastAsia="Times"/>
          <w:sz w:val="24"/>
          <w:szCs w:val="24"/>
        </w:rPr>
        <w:t>Hot Mix Asphalt Design Data</w:t>
      </w:r>
      <w:r w:rsidR="00DD6694" w:rsidRPr="00166D1B">
        <w:rPr>
          <w:sz w:val="24"/>
          <w:szCs w:val="24"/>
        </w:rPr>
        <w:t xml:space="preserve"> form, and the results of the failed verification testing. </w:t>
      </w:r>
      <w:r w:rsidRPr="00166D1B">
        <w:rPr>
          <w:sz w:val="24"/>
          <w:szCs w:val="24"/>
        </w:rPr>
        <w:t>Engineer</w:t>
      </w:r>
      <w:r w:rsidR="00DD6694" w:rsidRPr="00166D1B">
        <w:rPr>
          <w:sz w:val="24"/>
          <w:szCs w:val="24"/>
        </w:rPr>
        <w:t>-</w:t>
      </w:r>
      <w:r w:rsidRPr="00166D1B">
        <w:rPr>
          <w:sz w:val="24"/>
          <w:szCs w:val="24"/>
        </w:rPr>
        <w:t>authorized reverification without adjustment is not JMF adjusted after verification failure. A JMF adjusted after verification failure may include a change in:</w:t>
      </w:r>
    </w:p>
    <w:p w14:paraId="38D2C823" w14:textId="77777777" w:rsidR="00733D94" w:rsidRPr="00166D1B" w:rsidRDefault="00733D94" w:rsidP="0023538C">
      <w:pPr>
        <w:spacing w:after="0"/>
        <w:jc w:val="both"/>
        <w:rPr>
          <w:sz w:val="24"/>
          <w:szCs w:val="24"/>
        </w:rPr>
      </w:pPr>
    </w:p>
    <w:p w14:paraId="0E1A25E6" w14:textId="08EA2652" w:rsidR="0039646C" w:rsidRPr="00166D1B" w:rsidRDefault="0039646C" w:rsidP="0023538C">
      <w:pPr>
        <w:pStyle w:val="Indent0Hanging"/>
        <w:jc w:val="both"/>
        <w:rPr>
          <w:rFonts w:cs="Arial"/>
          <w:sz w:val="24"/>
          <w:szCs w:val="24"/>
        </w:rPr>
      </w:pPr>
      <w:r w:rsidRPr="00166D1B">
        <w:rPr>
          <w:rFonts w:cs="Arial"/>
          <w:sz w:val="24"/>
          <w:szCs w:val="24"/>
        </w:rPr>
        <w:t>1.</w:t>
      </w:r>
      <w:r w:rsidRPr="00166D1B">
        <w:rPr>
          <w:rFonts w:cs="Arial"/>
          <w:sz w:val="24"/>
          <w:szCs w:val="24"/>
        </w:rPr>
        <w:tab/>
        <w:t>Asphalt binder content TV up to ±</w:t>
      </w:r>
      <w:r w:rsidR="004D1B17" w:rsidRPr="00166D1B">
        <w:rPr>
          <w:rFonts w:cs="Arial"/>
          <w:sz w:val="24"/>
          <w:szCs w:val="24"/>
        </w:rPr>
        <w:t xml:space="preserve"> </w:t>
      </w:r>
      <w:r w:rsidRPr="00166D1B">
        <w:rPr>
          <w:rFonts w:cs="Arial"/>
          <w:sz w:val="24"/>
          <w:szCs w:val="24"/>
        </w:rPr>
        <w:t xml:space="preserve">0.20 percent from the OBC value submitted on the Contractor </w:t>
      </w:r>
      <w:r w:rsidRPr="00166D1B">
        <w:rPr>
          <w:rFonts w:eastAsia="Times" w:cs="Arial"/>
          <w:sz w:val="24"/>
          <w:szCs w:val="24"/>
        </w:rPr>
        <w:t>Hot Mix Asphalt Design Data</w:t>
      </w:r>
      <w:r w:rsidRPr="00166D1B">
        <w:rPr>
          <w:rFonts w:cs="Arial"/>
          <w:sz w:val="24"/>
          <w:szCs w:val="24"/>
        </w:rPr>
        <w:t xml:space="preserve"> form</w:t>
      </w:r>
    </w:p>
    <w:p w14:paraId="1C2CA879" w14:textId="77777777" w:rsidR="0039646C" w:rsidRPr="00166D1B" w:rsidRDefault="0039646C" w:rsidP="0023538C">
      <w:pPr>
        <w:pStyle w:val="Indent0Hanging"/>
        <w:jc w:val="both"/>
        <w:rPr>
          <w:rFonts w:cs="Arial"/>
          <w:sz w:val="24"/>
          <w:szCs w:val="24"/>
        </w:rPr>
      </w:pPr>
      <w:r w:rsidRPr="00166D1B">
        <w:rPr>
          <w:rFonts w:cs="Arial"/>
          <w:sz w:val="24"/>
          <w:szCs w:val="24"/>
        </w:rPr>
        <w:t>2.</w:t>
      </w:r>
      <w:r w:rsidRPr="00166D1B">
        <w:rPr>
          <w:rFonts w:cs="Arial"/>
          <w:sz w:val="24"/>
          <w:szCs w:val="24"/>
        </w:rPr>
        <w:tab/>
        <w:t>Aggregate gradation TV within the TV limits specified in the aggregate gradation table</w:t>
      </w:r>
    </w:p>
    <w:p w14:paraId="7847DB1B" w14:textId="77777777" w:rsidR="0039646C" w:rsidRPr="00166D1B" w:rsidRDefault="0039646C" w:rsidP="0023538C">
      <w:pPr>
        <w:pStyle w:val="Indent0Hanging"/>
        <w:jc w:val="both"/>
        <w:rPr>
          <w:sz w:val="24"/>
          <w:szCs w:val="24"/>
        </w:rPr>
      </w:pPr>
    </w:p>
    <w:p w14:paraId="77ADA101" w14:textId="04AA6682" w:rsidR="0039646C" w:rsidRPr="00166D1B" w:rsidRDefault="0039646C" w:rsidP="0023538C">
      <w:pPr>
        <w:spacing w:after="0"/>
        <w:jc w:val="both"/>
        <w:rPr>
          <w:sz w:val="24"/>
          <w:szCs w:val="24"/>
        </w:rPr>
      </w:pPr>
      <w:r w:rsidRPr="00166D1B">
        <w:rPr>
          <w:sz w:val="24"/>
          <w:szCs w:val="24"/>
        </w:rPr>
        <w:t>You may adjust the JMF only once due to a failed verification test.</w:t>
      </w:r>
    </w:p>
    <w:p w14:paraId="182B4865" w14:textId="77777777" w:rsidR="007004A7" w:rsidRPr="00166D1B" w:rsidRDefault="007004A7" w:rsidP="0023538C">
      <w:pPr>
        <w:spacing w:after="0"/>
        <w:jc w:val="both"/>
        <w:rPr>
          <w:sz w:val="24"/>
          <w:szCs w:val="24"/>
        </w:rPr>
      </w:pPr>
    </w:p>
    <w:p w14:paraId="5B06897D" w14:textId="7120BF60" w:rsidR="0039646C" w:rsidRPr="00166D1B" w:rsidRDefault="0039646C" w:rsidP="0023538C">
      <w:pPr>
        <w:spacing w:after="0"/>
        <w:jc w:val="both"/>
        <w:rPr>
          <w:sz w:val="24"/>
          <w:szCs w:val="24"/>
        </w:rPr>
      </w:pPr>
      <w:r w:rsidRPr="00166D1B">
        <w:rPr>
          <w:sz w:val="24"/>
          <w:szCs w:val="24"/>
        </w:rPr>
        <w:t>For each HMA</w:t>
      </w:r>
      <w:r w:rsidR="00870FF3" w:rsidRPr="00166D1B">
        <w:rPr>
          <w:sz w:val="24"/>
          <w:szCs w:val="24"/>
        </w:rPr>
        <w:t>-LG level</w:t>
      </w:r>
      <w:r w:rsidRPr="00166D1B">
        <w:rPr>
          <w:sz w:val="24"/>
          <w:szCs w:val="24"/>
        </w:rPr>
        <w:t xml:space="preserve"> and aggregate size specified, the</w:t>
      </w:r>
      <w:r w:rsidR="007004A7" w:rsidRPr="00166D1B">
        <w:rPr>
          <w:sz w:val="24"/>
          <w:szCs w:val="24"/>
        </w:rPr>
        <w:t xml:space="preserve"> Agency </w:t>
      </w:r>
      <w:proofErr w:type="gramStart"/>
      <w:r w:rsidR="007004A7" w:rsidRPr="00166D1B">
        <w:rPr>
          <w:sz w:val="24"/>
          <w:szCs w:val="24"/>
        </w:rPr>
        <w:t>Lab</w:t>
      </w:r>
      <w:r w:rsidRPr="00166D1B">
        <w:rPr>
          <w:sz w:val="24"/>
          <w:szCs w:val="24"/>
        </w:rPr>
        <w:t xml:space="preserve">  verifies</w:t>
      </w:r>
      <w:proofErr w:type="gramEnd"/>
      <w:r w:rsidRPr="00166D1B">
        <w:rPr>
          <w:sz w:val="24"/>
          <w:szCs w:val="24"/>
        </w:rPr>
        <w:t xml:space="preserve"> up to 2 proposed JMF submittals including a JMF adjusted after verification failure. Do not resubmit any of the 2 proposed submittals including a JMF adjusted after verification failure that failed verification on any other </w:t>
      </w:r>
      <w:r w:rsidR="007B7DDC" w:rsidRPr="00166D1B">
        <w:rPr>
          <w:sz w:val="24"/>
          <w:szCs w:val="24"/>
        </w:rPr>
        <w:t>Agency</w:t>
      </w:r>
      <w:r w:rsidRPr="00166D1B">
        <w:rPr>
          <w:sz w:val="24"/>
          <w:szCs w:val="24"/>
        </w:rPr>
        <w:t xml:space="preserve"> projects. </w:t>
      </w:r>
    </w:p>
    <w:p w14:paraId="207D6FEC" w14:textId="77777777" w:rsidR="00733D94" w:rsidRPr="00166D1B" w:rsidRDefault="00733D94" w:rsidP="0023538C">
      <w:pPr>
        <w:spacing w:after="0"/>
        <w:jc w:val="both"/>
        <w:rPr>
          <w:rFonts w:cs="Arial"/>
          <w:sz w:val="24"/>
          <w:szCs w:val="24"/>
        </w:rPr>
      </w:pPr>
    </w:p>
    <w:p w14:paraId="24D5706E" w14:textId="0528C21F" w:rsidR="0039646C" w:rsidRPr="00166D1B" w:rsidRDefault="0039646C" w:rsidP="0023538C">
      <w:pPr>
        <w:spacing w:after="0"/>
        <w:jc w:val="both"/>
        <w:rPr>
          <w:sz w:val="24"/>
          <w:szCs w:val="24"/>
        </w:rPr>
      </w:pPr>
      <w:r w:rsidRPr="00166D1B">
        <w:rPr>
          <w:sz w:val="24"/>
          <w:szCs w:val="24"/>
        </w:rPr>
        <w:t xml:space="preserve">A verified JMF is valid for </w:t>
      </w:r>
      <w:r w:rsidR="00B35CC4" w:rsidRPr="00166D1B">
        <w:rPr>
          <w:sz w:val="24"/>
          <w:szCs w:val="24"/>
        </w:rPr>
        <w:t>24</w:t>
      </w:r>
      <w:r w:rsidRPr="00166D1B">
        <w:rPr>
          <w:sz w:val="24"/>
          <w:szCs w:val="24"/>
        </w:rPr>
        <w:t xml:space="preserve"> months.</w:t>
      </w:r>
    </w:p>
    <w:p w14:paraId="6701EA9A" w14:textId="0DF51E22" w:rsidR="00C22FA2" w:rsidRPr="00166D1B" w:rsidRDefault="00C22FA2" w:rsidP="0023538C">
      <w:pPr>
        <w:spacing w:after="0"/>
        <w:jc w:val="both"/>
        <w:rPr>
          <w:sz w:val="24"/>
          <w:szCs w:val="24"/>
        </w:rPr>
      </w:pPr>
      <w:r w:rsidRPr="00166D1B">
        <w:rPr>
          <w:sz w:val="24"/>
          <w:szCs w:val="24"/>
        </w:rPr>
        <w:lastRenderedPageBreak/>
        <w:t>In lieu of Agency-performed verification</w:t>
      </w:r>
      <w:r w:rsidR="008D7ECF" w:rsidRPr="00166D1B">
        <w:rPr>
          <w:sz w:val="24"/>
          <w:szCs w:val="24"/>
        </w:rPr>
        <w:t xml:space="preserve"> testing</w:t>
      </w:r>
      <w:r w:rsidRPr="00166D1B">
        <w:rPr>
          <w:sz w:val="24"/>
          <w:szCs w:val="24"/>
        </w:rPr>
        <w:t xml:space="preserve">, the Agency may accept </w:t>
      </w:r>
      <w:r w:rsidR="008D7ECF" w:rsidRPr="00166D1B">
        <w:rPr>
          <w:sz w:val="24"/>
          <w:szCs w:val="24"/>
        </w:rPr>
        <w:t xml:space="preserve">the results of </w:t>
      </w:r>
      <w:r w:rsidRPr="00166D1B">
        <w:rPr>
          <w:sz w:val="24"/>
          <w:szCs w:val="24"/>
        </w:rPr>
        <w:t xml:space="preserve">verification </w:t>
      </w:r>
      <w:r w:rsidR="008D7ECF" w:rsidRPr="00166D1B">
        <w:rPr>
          <w:sz w:val="24"/>
          <w:szCs w:val="24"/>
        </w:rPr>
        <w:t xml:space="preserve">testing </w:t>
      </w:r>
      <w:r w:rsidRPr="00166D1B">
        <w:rPr>
          <w:sz w:val="24"/>
          <w:szCs w:val="24"/>
        </w:rPr>
        <w:t xml:space="preserve">performed </w:t>
      </w:r>
      <w:r w:rsidR="00EB0F6D" w:rsidRPr="00166D1B">
        <w:rPr>
          <w:sz w:val="24"/>
          <w:szCs w:val="24"/>
        </w:rPr>
        <w:t>by another City or County</w:t>
      </w:r>
      <w:r w:rsidR="008D7ECF" w:rsidRPr="00166D1B">
        <w:rPr>
          <w:sz w:val="24"/>
          <w:szCs w:val="24"/>
        </w:rPr>
        <w:t xml:space="preserve"> </w:t>
      </w:r>
      <w:r w:rsidR="00870FF3" w:rsidRPr="00166D1B">
        <w:rPr>
          <w:sz w:val="24"/>
          <w:szCs w:val="24"/>
        </w:rPr>
        <w:t xml:space="preserve">within 24 months for the same HMA-LG </w:t>
      </w:r>
      <w:r w:rsidR="003D0ED6" w:rsidRPr="00166D1B">
        <w:rPr>
          <w:sz w:val="24"/>
          <w:szCs w:val="24"/>
        </w:rPr>
        <w:t>Level, aggregate</w:t>
      </w:r>
      <w:r w:rsidR="00870FF3" w:rsidRPr="00166D1B">
        <w:rPr>
          <w:sz w:val="24"/>
          <w:szCs w:val="24"/>
        </w:rPr>
        <w:t xml:space="preserve"> size and </w:t>
      </w:r>
      <w:r w:rsidR="008D7ECF" w:rsidRPr="00166D1B">
        <w:rPr>
          <w:sz w:val="24"/>
          <w:szCs w:val="24"/>
        </w:rPr>
        <w:t>source, and asphalt binder.</w:t>
      </w:r>
      <w:r w:rsidR="00870FF3" w:rsidRPr="00166D1B">
        <w:rPr>
          <w:sz w:val="24"/>
          <w:szCs w:val="24"/>
        </w:rPr>
        <w:t xml:space="preserve"> </w:t>
      </w:r>
    </w:p>
    <w:p w14:paraId="27FDE1DC" w14:textId="77777777" w:rsidR="00906BEA" w:rsidRPr="00166D1B" w:rsidRDefault="00906BEA" w:rsidP="0023538C">
      <w:pPr>
        <w:spacing w:after="0"/>
        <w:jc w:val="both"/>
        <w:rPr>
          <w:sz w:val="24"/>
          <w:szCs w:val="24"/>
        </w:rPr>
      </w:pPr>
    </w:p>
    <w:p w14:paraId="22693400" w14:textId="2974A16E" w:rsidR="00733D94" w:rsidRPr="00166D1B" w:rsidRDefault="00733D94" w:rsidP="00733D94">
      <w:pPr>
        <w:spacing w:after="0"/>
        <w:rPr>
          <w:sz w:val="24"/>
          <w:szCs w:val="24"/>
        </w:rPr>
      </w:pPr>
      <w:r w:rsidRPr="00166D1B">
        <w:rPr>
          <w:b/>
          <w:bCs/>
          <w:sz w:val="24"/>
          <w:szCs w:val="24"/>
        </w:rPr>
        <w:t>139-4.3.4 Authorization</w:t>
      </w:r>
    </w:p>
    <w:p w14:paraId="26D7E7ED" w14:textId="77777777" w:rsidR="00733D94" w:rsidRPr="00166D1B" w:rsidRDefault="00733D94" w:rsidP="00733D94">
      <w:pPr>
        <w:spacing w:after="0"/>
        <w:rPr>
          <w:sz w:val="24"/>
          <w:szCs w:val="24"/>
        </w:rPr>
      </w:pPr>
    </w:p>
    <w:p w14:paraId="5C2418C2" w14:textId="5E486D64" w:rsidR="0039646C" w:rsidRPr="00166D1B" w:rsidRDefault="0039646C" w:rsidP="0023538C">
      <w:pPr>
        <w:spacing w:after="0"/>
        <w:jc w:val="both"/>
        <w:rPr>
          <w:sz w:val="24"/>
          <w:szCs w:val="24"/>
        </w:rPr>
      </w:pPr>
      <w:r w:rsidRPr="00166D1B">
        <w:rPr>
          <w:sz w:val="24"/>
          <w:szCs w:val="24"/>
        </w:rPr>
        <w:t>You may start HMA production if:</w:t>
      </w:r>
    </w:p>
    <w:p w14:paraId="1B997085" w14:textId="77777777" w:rsidR="00733D94" w:rsidRPr="00166D1B" w:rsidRDefault="00733D94" w:rsidP="0023538C">
      <w:pPr>
        <w:spacing w:after="0"/>
        <w:jc w:val="both"/>
        <w:rPr>
          <w:sz w:val="24"/>
          <w:szCs w:val="24"/>
        </w:rPr>
      </w:pPr>
    </w:p>
    <w:p w14:paraId="6FD6BADE" w14:textId="6E2BBE24" w:rsidR="0039646C" w:rsidRPr="00166D1B" w:rsidRDefault="0039646C" w:rsidP="0023538C">
      <w:pPr>
        <w:pStyle w:val="Indent0Hanging"/>
        <w:jc w:val="both"/>
        <w:rPr>
          <w:sz w:val="24"/>
          <w:szCs w:val="24"/>
        </w:rPr>
      </w:pPr>
      <w:r w:rsidRPr="00166D1B">
        <w:rPr>
          <w:sz w:val="24"/>
          <w:szCs w:val="24"/>
        </w:rPr>
        <w:t>1.</w:t>
      </w:r>
      <w:r w:rsidRPr="00166D1B">
        <w:rPr>
          <w:sz w:val="24"/>
          <w:szCs w:val="24"/>
        </w:rPr>
        <w:tab/>
      </w:r>
      <w:r w:rsidR="00A22953" w:rsidRPr="00166D1B">
        <w:rPr>
          <w:sz w:val="24"/>
          <w:szCs w:val="24"/>
        </w:rPr>
        <w:t xml:space="preserve">The </w:t>
      </w:r>
      <w:r w:rsidRPr="00166D1B">
        <w:rPr>
          <w:sz w:val="24"/>
          <w:szCs w:val="24"/>
        </w:rPr>
        <w:t>Engineer's review of the JMF shows compliance with the specifications</w:t>
      </w:r>
      <w:r w:rsidR="00A22953" w:rsidRPr="00166D1B">
        <w:rPr>
          <w:sz w:val="24"/>
          <w:szCs w:val="24"/>
        </w:rPr>
        <w:t>.</w:t>
      </w:r>
    </w:p>
    <w:p w14:paraId="1BCBC22C" w14:textId="1C78DF67" w:rsidR="0039646C" w:rsidRPr="00166D1B" w:rsidRDefault="0039646C" w:rsidP="0023538C">
      <w:pPr>
        <w:pStyle w:val="Indent0Hanging"/>
        <w:jc w:val="both"/>
        <w:rPr>
          <w:sz w:val="24"/>
          <w:szCs w:val="24"/>
        </w:rPr>
      </w:pPr>
      <w:r w:rsidRPr="00166D1B">
        <w:rPr>
          <w:sz w:val="24"/>
          <w:szCs w:val="24"/>
        </w:rPr>
        <w:t>2.</w:t>
      </w:r>
      <w:r w:rsidRPr="00166D1B">
        <w:rPr>
          <w:sz w:val="24"/>
          <w:szCs w:val="24"/>
        </w:rPr>
        <w:tab/>
      </w:r>
      <w:r w:rsidR="00A22953" w:rsidRPr="00166D1B">
        <w:rPr>
          <w:sz w:val="24"/>
          <w:szCs w:val="24"/>
        </w:rPr>
        <w:t>V</w:t>
      </w:r>
      <w:r w:rsidR="00870FF3" w:rsidRPr="00166D1B">
        <w:rPr>
          <w:sz w:val="24"/>
          <w:szCs w:val="24"/>
        </w:rPr>
        <w:t xml:space="preserve">erification is required, the </w:t>
      </w:r>
      <w:r w:rsidR="00B35CC4" w:rsidRPr="00166D1B">
        <w:rPr>
          <w:sz w:val="24"/>
          <w:szCs w:val="24"/>
        </w:rPr>
        <w:t>JMF has been verified within 24 months before HMA-LG production</w:t>
      </w:r>
      <w:r w:rsidR="00A22953" w:rsidRPr="00166D1B">
        <w:rPr>
          <w:sz w:val="24"/>
          <w:szCs w:val="24"/>
        </w:rPr>
        <w:t>.</w:t>
      </w:r>
    </w:p>
    <w:p w14:paraId="72E4DEA2" w14:textId="6779F780" w:rsidR="0039646C" w:rsidRPr="00166D1B" w:rsidRDefault="0039646C" w:rsidP="0023538C">
      <w:pPr>
        <w:pStyle w:val="Indent0Hanging"/>
        <w:jc w:val="both"/>
        <w:rPr>
          <w:sz w:val="24"/>
          <w:szCs w:val="24"/>
        </w:rPr>
      </w:pPr>
      <w:r w:rsidRPr="00166D1B">
        <w:rPr>
          <w:sz w:val="24"/>
          <w:szCs w:val="24"/>
        </w:rPr>
        <w:t>3.</w:t>
      </w:r>
      <w:r w:rsidRPr="00166D1B">
        <w:rPr>
          <w:sz w:val="24"/>
          <w:szCs w:val="24"/>
        </w:rPr>
        <w:tab/>
      </w:r>
      <w:r w:rsidR="00A22953" w:rsidRPr="00166D1B">
        <w:rPr>
          <w:sz w:val="24"/>
          <w:szCs w:val="24"/>
        </w:rPr>
        <w:t>T</w:t>
      </w:r>
      <w:r w:rsidR="00B45753" w:rsidRPr="00166D1B">
        <w:rPr>
          <w:sz w:val="24"/>
          <w:szCs w:val="24"/>
        </w:rPr>
        <w:t xml:space="preserve">he Agency performs verification </w:t>
      </w:r>
      <w:r w:rsidR="00A22953" w:rsidRPr="00166D1B">
        <w:rPr>
          <w:sz w:val="24"/>
          <w:szCs w:val="24"/>
        </w:rPr>
        <w:t>testing;</w:t>
      </w:r>
      <w:r w:rsidR="00B45753" w:rsidRPr="00166D1B">
        <w:rPr>
          <w:sz w:val="24"/>
          <w:szCs w:val="24"/>
        </w:rPr>
        <w:t xml:space="preserve"> the </w:t>
      </w:r>
      <w:r w:rsidRPr="00166D1B">
        <w:rPr>
          <w:sz w:val="24"/>
          <w:szCs w:val="24"/>
        </w:rPr>
        <w:t>Engineer authorizes the verified JMF</w:t>
      </w:r>
      <w:r w:rsidR="00A22953" w:rsidRPr="00166D1B">
        <w:rPr>
          <w:sz w:val="24"/>
          <w:szCs w:val="24"/>
        </w:rPr>
        <w:t>.</w:t>
      </w:r>
    </w:p>
    <w:p w14:paraId="15B801D4" w14:textId="78D7A506" w:rsidR="00185DEF" w:rsidRPr="00166D1B" w:rsidRDefault="00185DEF" w:rsidP="00185DEF">
      <w:pPr>
        <w:pStyle w:val="BodyText"/>
        <w:tabs>
          <w:tab w:val="left" w:pos="479"/>
        </w:tabs>
        <w:ind w:left="0"/>
        <w:rPr>
          <w:sz w:val="24"/>
          <w:szCs w:val="24"/>
        </w:rPr>
      </w:pPr>
      <w:r w:rsidRPr="00166D1B">
        <w:rPr>
          <w:sz w:val="24"/>
          <w:szCs w:val="24"/>
        </w:rPr>
        <w:t>4.  The Contractor QC plan has been reviewed and approved.</w:t>
      </w:r>
    </w:p>
    <w:p w14:paraId="5402B50E" w14:textId="77777777" w:rsidR="00B35CC4" w:rsidRPr="00166D1B" w:rsidRDefault="00B35CC4" w:rsidP="0023538C">
      <w:pPr>
        <w:pStyle w:val="Indent0Hanging"/>
        <w:jc w:val="both"/>
      </w:pPr>
    </w:p>
    <w:p w14:paraId="5E818272" w14:textId="0165B24A" w:rsidR="00733D94" w:rsidRPr="00166D1B" w:rsidRDefault="00733D94" w:rsidP="00733D94">
      <w:pPr>
        <w:spacing w:after="0"/>
        <w:rPr>
          <w:b/>
          <w:bCs/>
          <w:sz w:val="24"/>
          <w:szCs w:val="24"/>
        </w:rPr>
      </w:pPr>
      <w:r w:rsidRPr="00166D1B">
        <w:rPr>
          <w:b/>
          <w:bCs/>
          <w:sz w:val="24"/>
          <w:szCs w:val="24"/>
        </w:rPr>
        <w:t>139-4.3.5 Renewal</w:t>
      </w:r>
    </w:p>
    <w:p w14:paraId="26B128DB" w14:textId="77777777" w:rsidR="002529A6" w:rsidRPr="00166D1B" w:rsidRDefault="002529A6" w:rsidP="00F1265B">
      <w:pPr>
        <w:pStyle w:val="Indent0Hanging"/>
        <w:tabs>
          <w:tab w:val="left" w:pos="90"/>
        </w:tabs>
        <w:ind w:left="0" w:firstLine="0"/>
        <w:jc w:val="both"/>
        <w:rPr>
          <w:rFonts w:cs="Arial"/>
          <w:sz w:val="24"/>
          <w:szCs w:val="24"/>
        </w:rPr>
      </w:pPr>
    </w:p>
    <w:p w14:paraId="7E003DD8" w14:textId="199058C8" w:rsidR="00F1265B" w:rsidRPr="00166D1B" w:rsidRDefault="00B45753" w:rsidP="00F1265B">
      <w:pPr>
        <w:pStyle w:val="Indent0Hanging"/>
        <w:tabs>
          <w:tab w:val="left" w:pos="90"/>
        </w:tabs>
        <w:ind w:left="0" w:firstLine="0"/>
        <w:jc w:val="both"/>
        <w:rPr>
          <w:sz w:val="24"/>
          <w:szCs w:val="24"/>
        </w:rPr>
      </w:pPr>
      <w:r w:rsidRPr="00166D1B">
        <w:rPr>
          <w:rFonts w:cs="Arial"/>
          <w:sz w:val="24"/>
          <w:szCs w:val="24"/>
        </w:rPr>
        <w:t xml:space="preserve">The </w:t>
      </w:r>
      <w:r w:rsidR="00F1265B" w:rsidRPr="00166D1B">
        <w:rPr>
          <w:rFonts w:cs="Arial"/>
          <w:sz w:val="24"/>
          <w:szCs w:val="24"/>
        </w:rPr>
        <w:t>JMF</w:t>
      </w:r>
      <w:r w:rsidR="00D74EA9" w:rsidRPr="00166D1B">
        <w:rPr>
          <w:rFonts w:cs="Arial"/>
          <w:sz w:val="24"/>
          <w:szCs w:val="24"/>
        </w:rPr>
        <w:t xml:space="preserve"> </w:t>
      </w:r>
      <w:r w:rsidRPr="00166D1B">
        <w:rPr>
          <w:rFonts w:cs="Arial"/>
          <w:sz w:val="24"/>
          <w:szCs w:val="24"/>
        </w:rPr>
        <w:t xml:space="preserve">must be verified </w:t>
      </w:r>
      <w:r w:rsidR="00D74EA9" w:rsidRPr="00166D1B">
        <w:rPr>
          <w:rFonts w:cs="Arial"/>
          <w:sz w:val="24"/>
          <w:szCs w:val="24"/>
        </w:rPr>
        <w:t>for renewal</w:t>
      </w:r>
      <w:r w:rsidR="00F1265B" w:rsidRPr="00166D1B">
        <w:rPr>
          <w:rFonts w:cs="Arial"/>
          <w:sz w:val="24"/>
          <w:szCs w:val="24"/>
        </w:rPr>
        <w:t xml:space="preserve"> from samples taken from the plant to be used.  </w:t>
      </w:r>
      <w:r w:rsidRPr="00166D1B">
        <w:rPr>
          <w:rFonts w:cs="Arial"/>
          <w:sz w:val="24"/>
          <w:szCs w:val="24"/>
        </w:rPr>
        <w:t xml:space="preserve">The laboratory who performs the verification </w:t>
      </w:r>
      <w:r w:rsidR="0054627F" w:rsidRPr="00166D1B">
        <w:rPr>
          <w:rFonts w:cs="Arial"/>
          <w:sz w:val="24"/>
          <w:szCs w:val="24"/>
        </w:rPr>
        <w:t xml:space="preserve">must be qualified under the AASHTO </w:t>
      </w:r>
      <w:proofErr w:type="spellStart"/>
      <w:proofErr w:type="gramStart"/>
      <w:r w:rsidR="0054627F" w:rsidRPr="00166D1B">
        <w:rPr>
          <w:rFonts w:cs="Arial"/>
          <w:sz w:val="24"/>
          <w:szCs w:val="24"/>
        </w:rPr>
        <w:t>re:source</w:t>
      </w:r>
      <w:proofErr w:type="spellEnd"/>
      <w:proofErr w:type="gramEnd"/>
      <w:r w:rsidR="0054627F" w:rsidRPr="00166D1B">
        <w:rPr>
          <w:rFonts w:cs="Arial"/>
          <w:sz w:val="24"/>
          <w:szCs w:val="24"/>
        </w:rPr>
        <w:t xml:space="preserve"> program and the Caltrans Independent Assurance Program</w:t>
      </w:r>
      <w:r w:rsidR="00F1265B" w:rsidRPr="00166D1B">
        <w:rPr>
          <w:sz w:val="24"/>
          <w:szCs w:val="24"/>
        </w:rPr>
        <w:t>. You pay the cost of the JMF renewal.</w:t>
      </w:r>
    </w:p>
    <w:p w14:paraId="7113F8AB" w14:textId="77777777" w:rsidR="00B45753" w:rsidRPr="00166D1B" w:rsidRDefault="00B45753" w:rsidP="00F1265B">
      <w:pPr>
        <w:pStyle w:val="Indent0Hanging"/>
        <w:tabs>
          <w:tab w:val="left" w:pos="90"/>
        </w:tabs>
        <w:ind w:left="0" w:firstLine="0"/>
        <w:jc w:val="both"/>
        <w:rPr>
          <w:sz w:val="24"/>
          <w:szCs w:val="24"/>
        </w:rPr>
      </w:pPr>
    </w:p>
    <w:p w14:paraId="60076238" w14:textId="58C119AB" w:rsidR="00733D94" w:rsidRPr="00166D1B" w:rsidRDefault="00733D94" w:rsidP="00733D94">
      <w:pPr>
        <w:spacing w:after="0"/>
        <w:jc w:val="both"/>
        <w:rPr>
          <w:sz w:val="24"/>
          <w:szCs w:val="24"/>
        </w:rPr>
      </w:pPr>
      <w:r w:rsidRPr="00166D1B">
        <w:rPr>
          <w:sz w:val="24"/>
          <w:szCs w:val="24"/>
        </w:rPr>
        <w:t>You may request a JMF renewal by submitting:</w:t>
      </w:r>
    </w:p>
    <w:p w14:paraId="0302A272" w14:textId="77777777" w:rsidR="00733D94" w:rsidRPr="00166D1B" w:rsidRDefault="00733D94" w:rsidP="00733D94">
      <w:pPr>
        <w:spacing w:after="0"/>
        <w:jc w:val="both"/>
        <w:rPr>
          <w:sz w:val="24"/>
          <w:szCs w:val="24"/>
        </w:rPr>
      </w:pPr>
    </w:p>
    <w:p w14:paraId="164FDF61" w14:textId="77777777" w:rsidR="00733D94" w:rsidRPr="00166D1B" w:rsidRDefault="00733D94" w:rsidP="00733D94">
      <w:pPr>
        <w:pStyle w:val="Indent0Hanging"/>
        <w:jc w:val="both"/>
        <w:rPr>
          <w:sz w:val="24"/>
          <w:szCs w:val="24"/>
        </w:rPr>
      </w:pPr>
      <w:r w:rsidRPr="00166D1B">
        <w:rPr>
          <w:sz w:val="24"/>
          <w:szCs w:val="24"/>
        </w:rPr>
        <w:t>1.</w:t>
      </w:r>
      <w:r w:rsidRPr="00166D1B">
        <w:rPr>
          <w:sz w:val="24"/>
          <w:szCs w:val="24"/>
        </w:rPr>
        <w:tab/>
        <w:t>Proposed JMF on a Contractor Job Mix Formula Proposal form</w:t>
      </w:r>
    </w:p>
    <w:p w14:paraId="11394855" w14:textId="6CED9798" w:rsidR="00733D94" w:rsidRPr="00166D1B" w:rsidRDefault="00733D94" w:rsidP="00733D94">
      <w:pPr>
        <w:pStyle w:val="Indent0Hanging"/>
        <w:jc w:val="both"/>
        <w:rPr>
          <w:sz w:val="24"/>
          <w:szCs w:val="24"/>
        </w:rPr>
      </w:pPr>
      <w:r w:rsidRPr="00166D1B">
        <w:rPr>
          <w:sz w:val="24"/>
          <w:szCs w:val="24"/>
        </w:rPr>
        <w:t>2.</w:t>
      </w:r>
      <w:r w:rsidRPr="00166D1B">
        <w:rPr>
          <w:sz w:val="24"/>
          <w:szCs w:val="24"/>
        </w:rPr>
        <w:tab/>
        <w:t xml:space="preserve">Previously verified JMF documented on a Caltrans Hot Mix Asphalt Verification form dated within </w:t>
      </w:r>
      <w:r w:rsidR="00B45753" w:rsidRPr="00166D1B">
        <w:rPr>
          <w:sz w:val="24"/>
          <w:szCs w:val="24"/>
        </w:rPr>
        <w:t xml:space="preserve">24 </w:t>
      </w:r>
      <w:r w:rsidRPr="00166D1B">
        <w:rPr>
          <w:sz w:val="24"/>
          <w:szCs w:val="24"/>
        </w:rPr>
        <w:t>months</w:t>
      </w:r>
    </w:p>
    <w:p w14:paraId="5D98B247" w14:textId="03122C18" w:rsidR="00733D94" w:rsidRPr="00166D1B" w:rsidRDefault="00733D94" w:rsidP="00733D94">
      <w:pPr>
        <w:pStyle w:val="Indent0Hanging"/>
        <w:jc w:val="both"/>
        <w:rPr>
          <w:sz w:val="24"/>
          <w:szCs w:val="24"/>
        </w:rPr>
      </w:pPr>
      <w:r w:rsidRPr="00166D1B">
        <w:rPr>
          <w:sz w:val="24"/>
          <w:szCs w:val="24"/>
        </w:rPr>
        <w:t>3.</w:t>
      </w:r>
      <w:r w:rsidRPr="00166D1B">
        <w:rPr>
          <w:sz w:val="24"/>
          <w:szCs w:val="24"/>
        </w:rPr>
        <w:tab/>
        <w:t>Mix design documentation on a Contractor Hot Mix Asphalt Design Data form used for the previously verified JMF</w:t>
      </w:r>
    </w:p>
    <w:p w14:paraId="12D534B0" w14:textId="77777777" w:rsidR="00733D94" w:rsidRPr="00166D1B" w:rsidRDefault="00733D94" w:rsidP="00733D94">
      <w:pPr>
        <w:spacing w:after="0"/>
        <w:rPr>
          <w:strike/>
          <w:sz w:val="24"/>
          <w:szCs w:val="24"/>
        </w:rPr>
      </w:pPr>
    </w:p>
    <w:p w14:paraId="6B5A4AC6" w14:textId="7C7C5DF4" w:rsidR="0039646C" w:rsidRPr="00166D1B" w:rsidRDefault="0039646C" w:rsidP="0014190B">
      <w:pPr>
        <w:jc w:val="both"/>
        <w:rPr>
          <w:sz w:val="24"/>
          <w:szCs w:val="24"/>
        </w:rPr>
      </w:pPr>
      <w:r w:rsidRPr="00166D1B">
        <w:rPr>
          <w:sz w:val="24"/>
          <w:szCs w:val="24"/>
        </w:rPr>
        <w:t>For a JMF renewal</w:t>
      </w:r>
      <w:r w:rsidR="003976A5" w:rsidRPr="00166D1B">
        <w:rPr>
          <w:sz w:val="24"/>
          <w:szCs w:val="24"/>
        </w:rPr>
        <w:t xml:space="preserve"> </w:t>
      </w:r>
      <w:r w:rsidRPr="00166D1B">
        <w:rPr>
          <w:sz w:val="24"/>
          <w:szCs w:val="24"/>
        </w:rPr>
        <w:t>and upon request, in the Engineer's presence and from the same production run, take samples of:</w:t>
      </w:r>
    </w:p>
    <w:p w14:paraId="01F37DCD" w14:textId="53F8E5E9" w:rsidR="0039646C" w:rsidRPr="00166D1B" w:rsidRDefault="0039646C" w:rsidP="0014190B">
      <w:pPr>
        <w:pStyle w:val="Indent0Hanging"/>
        <w:jc w:val="both"/>
        <w:rPr>
          <w:sz w:val="24"/>
          <w:szCs w:val="24"/>
        </w:rPr>
      </w:pPr>
      <w:r w:rsidRPr="00166D1B">
        <w:rPr>
          <w:sz w:val="24"/>
          <w:szCs w:val="24"/>
        </w:rPr>
        <w:t>1.</w:t>
      </w:r>
      <w:r w:rsidRPr="00166D1B">
        <w:rPr>
          <w:sz w:val="24"/>
          <w:szCs w:val="24"/>
        </w:rPr>
        <w:tab/>
        <w:t xml:space="preserve">Aggregates. Coarse, fine, and supplemental fine aggregates must be taken from the combined cold-feed belt or the hot bins. If lime treatment is required, samples must be taken from individual stockpiles before lime treatment. Samples must be at least 120 </w:t>
      </w:r>
      <w:r w:rsidR="004D1B17" w:rsidRPr="00166D1B">
        <w:rPr>
          <w:sz w:val="24"/>
          <w:szCs w:val="24"/>
        </w:rPr>
        <w:t>pounds</w:t>
      </w:r>
      <w:r w:rsidRPr="00166D1B">
        <w:rPr>
          <w:sz w:val="24"/>
          <w:szCs w:val="24"/>
        </w:rPr>
        <w:t xml:space="preserve"> for each coarse aggregate, 80 </w:t>
      </w:r>
      <w:r w:rsidR="004D1B17" w:rsidRPr="00166D1B">
        <w:rPr>
          <w:sz w:val="24"/>
          <w:szCs w:val="24"/>
        </w:rPr>
        <w:t xml:space="preserve">pounds </w:t>
      </w:r>
      <w:r w:rsidRPr="00166D1B">
        <w:rPr>
          <w:sz w:val="24"/>
          <w:szCs w:val="24"/>
        </w:rPr>
        <w:t xml:space="preserve">for each fine aggregate, and 10 </w:t>
      </w:r>
      <w:r w:rsidR="004D1B17" w:rsidRPr="00166D1B">
        <w:rPr>
          <w:sz w:val="24"/>
          <w:szCs w:val="24"/>
        </w:rPr>
        <w:t>pounds</w:t>
      </w:r>
      <w:r w:rsidRPr="00166D1B">
        <w:rPr>
          <w:sz w:val="24"/>
          <w:szCs w:val="24"/>
        </w:rPr>
        <w:t xml:space="preserve"> for each type of supplemental fines. For hot-bin samples, the </w:t>
      </w:r>
      <w:r w:rsidR="003A7710" w:rsidRPr="00166D1B">
        <w:rPr>
          <w:sz w:val="24"/>
          <w:szCs w:val="24"/>
        </w:rPr>
        <w:t>Agency</w:t>
      </w:r>
      <w:r w:rsidRPr="00166D1B">
        <w:rPr>
          <w:sz w:val="24"/>
          <w:szCs w:val="24"/>
        </w:rPr>
        <w:t xml:space="preserve"> combines these aggregate samples to verify the TV submitted on a Contractor Job Mix Formula Proposal form.</w:t>
      </w:r>
    </w:p>
    <w:p w14:paraId="752DDC4A" w14:textId="4868196F" w:rsidR="0039646C" w:rsidRPr="00166D1B" w:rsidRDefault="0039646C" w:rsidP="0014190B">
      <w:pPr>
        <w:pStyle w:val="Indent0Hanging"/>
        <w:jc w:val="both"/>
        <w:rPr>
          <w:sz w:val="24"/>
          <w:szCs w:val="24"/>
        </w:rPr>
      </w:pPr>
      <w:r w:rsidRPr="00166D1B">
        <w:rPr>
          <w:sz w:val="24"/>
          <w:szCs w:val="24"/>
        </w:rPr>
        <w:t>2.</w:t>
      </w:r>
      <w:r w:rsidRPr="00166D1B">
        <w:rPr>
          <w:sz w:val="24"/>
          <w:szCs w:val="24"/>
        </w:rPr>
        <w:tab/>
        <w:t xml:space="preserve">Asphalt binder. Take at least two </w:t>
      </w:r>
      <w:r w:rsidR="004D1B17" w:rsidRPr="00166D1B">
        <w:rPr>
          <w:sz w:val="24"/>
          <w:szCs w:val="24"/>
        </w:rPr>
        <w:t>1-quart</w:t>
      </w:r>
      <w:r w:rsidRPr="00166D1B">
        <w:rPr>
          <w:sz w:val="24"/>
          <w:szCs w:val="24"/>
        </w:rPr>
        <w:t xml:space="preserve"> samples. Each sample must be in a cylindrical-shaped can with an open top and friction lid. If the asphalt binder is modified or rubberized, </w:t>
      </w:r>
      <w:r w:rsidRPr="00166D1B">
        <w:rPr>
          <w:rFonts w:eastAsia="Times"/>
          <w:sz w:val="24"/>
          <w:szCs w:val="24"/>
        </w:rPr>
        <w:t xml:space="preserve">the </w:t>
      </w:r>
      <w:r w:rsidRPr="00166D1B">
        <w:rPr>
          <w:sz w:val="24"/>
          <w:szCs w:val="24"/>
        </w:rPr>
        <w:t>asphalt binder must be sampled with the components blended in the proportions to be used.</w:t>
      </w:r>
    </w:p>
    <w:p w14:paraId="7B68F346" w14:textId="1F945AE9" w:rsidR="0039646C" w:rsidRPr="00166D1B" w:rsidRDefault="0039646C" w:rsidP="0014190B">
      <w:pPr>
        <w:pStyle w:val="Indent0Hanging"/>
        <w:jc w:val="both"/>
        <w:rPr>
          <w:sz w:val="24"/>
          <w:szCs w:val="24"/>
        </w:rPr>
      </w:pPr>
      <w:r w:rsidRPr="00166D1B">
        <w:rPr>
          <w:sz w:val="24"/>
          <w:szCs w:val="24"/>
        </w:rPr>
        <w:t>3.</w:t>
      </w:r>
      <w:r w:rsidRPr="00166D1B">
        <w:rPr>
          <w:sz w:val="24"/>
          <w:szCs w:val="24"/>
        </w:rPr>
        <w:tab/>
        <w:t xml:space="preserve">RAP. Samples must be at least 50 </w:t>
      </w:r>
      <w:r w:rsidR="004D1B17" w:rsidRPr="00166D1B">
        <w:rPr>
          <w:sz w:val="24"/>
          <w:szCs w:val="24"/>
        </w:rPr>
        <w:t>pounds</w:t>
      </w:r>
      <w:r w:rsidRPr="00166D1B">
        <w:rPr>
          <w:sz w:val="24"/>
          <w:szCs w:val="24"/>
        </w:rPr>
        <w:t xml:space="preserve"> from each fractionated stockpile.</w:t>
      </w:r>
    </w:p>
    <w:p w14:paraId="0449C709" w14:textId="55351F65" w:rsidR="0039646C" w:rsidRPr="00166D1B" w:rsidRDefault="0039646C" w:rsidP="0014190B">
      <w:pPr>
        <w:pStyle w:val="Indent0Hanging"/>
        <w:jc w:val="both"/>
        <w:rPr>
          <w:sz w:val="24"/>
          <w:szCs w:val="24"/>
        </w:rPr>
      </w:pPr>
      <w:r w:rsidRPr="00166D1B">
        <w:rPr>
          <w:sz w:val="24"/>
          <w:szCs w:val="24"/>
        </w:rPr>
        <w:t>4.</w:t>
      </w:r>
      <w:r w:rsidRPr="00166D1B">
        <w:rPr>
          <w:sz w:val="24"/>
          <w:szCs w:val="24"/>
        </w:rPr>
        <w:tab/>
        <w:t>Plant-produced HMA</w:t>
      </w:r>
      <w:r w:rsidR="00B45753" w:rsidRPr="00166D1B">
        <w:rPr>
          <w:sz w:val="24"/>
          <w:szCs w:val="24"/>
        </w:rPr>
        <w:t>-LG</w:t>
      </w:r>
      <w:r w:rsidRPr="00166D1B">
        <w:rPr>
          <w:sz w:val="24"/>
          <w:szCs w:val="24"/>
        </w:rPr>
        <w:t>. The HMA</w:t>
      </w:r>
      <w:r w:rsidR="00B45753" w:rsidRPr="00166D1B">
        <w:rPr>
          <w:sz w:val="24"/>
          <w:szCs w:val="24"/>
        </w:rPr>
        <w:t>-LG</w:t>
      </w:r>
      <w:r w:rsidRPr="00166D1B">
        <w:rPr>
          <w:sz w:val="24"/>
          <w:szCs w:val="24"/>
        </w:rPr>
        <w:t xml:space="preserve"> samples must be at least 250 </w:t>
      </w:r>
      <w:r w:rsidR="004D1B17" w:rsidRPr="00166D1B">
        <w:rPr>
          <w:sz w:val="24"/>
          <w:szCs w:val="24"/>
        </w:rPr>
        <w:t>pounds</w:t>
      </w:r>
      <w:r w:rsidRPr="00166D1B">
        <w:rPr>
          <w:sz w:val="24"/>
          <w:szCs w:val="24"/>
        </w:rPr>
        <w:t>.</w:t>
      </w:r>
    </w:p>
    <w:p w14:paraId="1D654876" w14:textId="77777777" w:rsidR="0039646C" w:rsidRPr="00166D1B" w:rsidRDefault="0039646C" w:rsidP="0014190B">
      <w:pPr>
        <w:pStyle w:val="Indent0Hanging"/>
        <w:jc w:val="both"/>
        <w:rPr>
          <w:sz w:val="24"/>
          <w:szCs w:val="24"/>
        </w:rPr>
      </w:pPr>
    </w:p>
    <w:p w14:paraId="5199A671" w14:textId="0F91B068" w:rsidR="0039646C" w:rsidRPr="00166D1B" w:rsidRDefault="0039646C" w:rsidP="0014190B">
      <w:pPr>
        <w:jc w:val="both"/>
        <w:rPr>
          <w:sz w:val="24"/>
          <w:szCs w:val="24"/>
        </w:rPr>
      </w:pPr>
      <w:r w:rsidRPr="00166D1B">
        <w:rPr>
          <w:sz w:val="24"/>
          <w:szCs w:val="24"/>
        </w:rPr>
        <w:lastRenderedPageBreak/>
        <w:t>Notify the Engineer at least 2 business days before sampling materials. For aggregate, RAP, and HMA</w:t>
      </w:r>
      <w:r w:rsidR="00B45753" w:rsidRPr="00166D1B">
        <w:rPr>
          <w:sz w:val="24"/>
          <w:szCs w:val="24"/>
        </w:rPr>
        <w:t>-LG</w:t>
      </w:r>
      <w:r w:rsidRPr="00166D1B">
        <w:rPr>
          <w:sz w:val="24"/>
          <w:szCs w:val="24"/>
        </w:rPr>
        <w:t>, split samples into at least 4 parts. Submit 3 parts and use 1 part for your testing.</w:t>
      </w:r>
    </w:p>
    <w:p w14:paraId="0E931326" w14:textId="776DB520" w:rsidR="0039646C" w:rsidRPr="00166D1B" w:rsidRDefault="0039646C" w:rsidP="0014190B">
      <w:pPr>
        <w:jc w:val="both"/>
        <w:rPr>
          <w:sz w:val="24"/>
          <w:szCs w:val="24"/>
        </w:rPr>
      </w:pPr>
      <w:r w:rsidRPr="00166D1B">
        <w:rPr>
          <w:sz w:val="24"/>
          <w:szCs w:val="24"/>
        </w:rPr>
        <w:t>Allow the</w:t>
      </w:r>
      <w:r w:rsidR="00D12480" w:rsidRPr="00166D1B">
        <w:rPr>
          <w:sz w:val="24"/>
          <w:szCs w:val="24"/>
        </w:rPr>
        <w:t xml:space="preserve"> Agency </w:t>
      </w:r>
      <w:r w:rsidRPr="00166D1B">
        <w:rPr>
          <w:sz w:val="24"/>
          <w:szCs w:val="24"/>
        </w:rPr>
        <w:t>5 business days from a complete JMF reverification submittal for document review of the aggregate qualities, mix design, and JMF.</w:t>
      </w:r>
    </w:p>
    <w:p w14:paraId="3B5240F8" w14:textId="18564F0D" w:rsidR="0039646C" w:rsidRPr="00166D1B" w:rsidRDefault="0039646C" w:rsidP="0014190B">
      <w:pPr>
        <w:jc w:val="both"/>
        <w:rPr>
          <w:sz w:val="24"/>
          <w:szCs w:val="24"/>
        </w:rPr>
      </w:pPr>
      <w:r w:rsidRPr="00166D1B">
        <w:rPr>
          <w:sz w:val="24"/>
          <w:szCs w:val="24"/>
        </w:rPr>
        <w:t>The most recent aggregate quality test results within the past 12 months may be used for verification of JMF renewal.</w:t>
      </w:r>
    </w:p>
    <w:p w14:paraId="5D932B5B" w14:textId="5FBAFE87" w:rsidR="0039646C" w:rsidRPr="00166D1B" w:rsidRDefault="0039646C" w:rsidP="0014190B">
      <w:pPr>
        <w:jc w:val="both"/>
        <w:rPr>
          <w:sz w:val="24"/>
          <w:szCs w:val="24"/>
        </w:rPr>
      </w:pPr>
      <w:r w:rsidRPr="00166D1B">
        <w:rPr>
          <w:sz w:val="24"/>
          <w:szCs w:val="24"/>
        </w:rPr>
        <w:t>The</w:t>
      </w:r>
      <w:r w:rsidR="00D12480" w:rsidRPr="00166D1B">
        <w:rPr>
          <w:sz w:val="24"/>
          <w:szCs w:val="24"/>
        </w:rPr>
        <w:t xml:space="preserve"> Agency</w:t>
      </w:r>
      <w:r w:rsidR="008C1D49" w:rsidRPr="00166D1B">
        <w:rPr>
          <w:sz w:val="24"/>
          <w:szCs w:val="24"/>
        </w:rPr>
        <w:t xml:space="preserve"> may verify</w:t>
      </w:r>
      <w:r w:rsidR="00D12480" w:rsidRPr="00166D1B">
        <w:rPr>
          <w:sz w:val="24"/>
          <w:szCs w:val="24"/>
        </w:rPr>
        <w:t xml:space="preserve"> </w:t>
      </w:r>
      <w:r w:rsidRPr="00166D1B">
        <w:rPr>
          <w:sz w:val="24"/>
          <w:szCs w:val="24"/>
        </w:rPr>
        <w:t>the JMF for renewal</w:t>
      </w:r>
      <w:r w:rsidR="008C1D49" w:rsidRPr="00166D1B">
        <w:rPr>
          <w:sz w:val="24"/>
          <w:szCs w:val="24"/>
        </w:rPr>
        <w:t>, at its own expense,</w:t>
      </w:r>
      <w:r w:rsidRPr="00166D1B">
        <w:rPr>
          <w:sz w:val="24"/>
          <w:szCs w:val="24"/>
        </w:rPr>
        <w:t xml:space="preserve"> </w:t>
      </w:r>
      <w:r w:rsidR="00F1265B" w:rsidRPr="00166D1B">
        <w:rPr>
          <w:sz w:val="24"/>
          <w:szCs w:val="24"/>
        </w:rPr>
        <w:t xml:space="preserve">in accordance with </w:t>
      </w:r>
      <w:r w:rsidR="008F4673" w:rsidRPr="00166D1B">
        <w:rPr>
          <w:sz w:val="24"/>
          <w:szCs w:val="24"/>
        </w:rPr>
        <w:t>S</w:t>
      </w:r>
      <w:r w:rsidRPr="00166D1B">
        <w:rPr>
          <w:sz w:val="24"/>
          <w:szCs w:val="24"/>
        </w:rPr>
        <w:t xml:space="preserve">ection </w:t>
      </w:r>
      <w:r w:rsidR="004D1B17" w:rsidRPr="00166D1B">
        <w:rPr>
          <w:sz w:val="24"/>
          <w:szCs w:val="24"/>
        </w:rPr>
        <w:t>139-4.3.3</w:t>
      </w:r>
      <w:r w:rsidRPr="00166D1B">
        <w:rPr>
          <w:sz w:val="24"/>
          <w:szCs w:val="24"/>
        </w:rPr>
        <w:t xml:space="preserve"> except:</w:t>
      </w:r>
    </w:p>
    <w:p w14:paraId="71F323EA" w14:textId="13CB17D8" w:rsidR="0039646C" w:rsidRPr="00166D1B" w:rsidRDefault="0039646C" w:rsidP="0014190B">
      <w:pPr>
        <w:pStyle w:val="Indent0Hanging"/>
        <w:jc w:val="both"/>
        <w:rPr>
          <w:sz w:val="24"/>
          <w:szCs w:val="24"/>
        </w:rPr>
      </w:pPr>
      <w:r w:rsidRPr="00166D1B">
        <w:rPr>
          <w:sz w:val="24"/>
          <w:szCs w:val="24"/>
        </w:rPr>
        <w:t>1.</w:t>
      </w:r>
      <w:r w:rsidRPr="00166D1B">
        <w:rPr>
          <w:sz w:val="24"/>
          <w:szCs w:val="24"/>
        </w:rPr>
        <w:tab/>
      </w:r>
      <w:r w:rsidR="00A22953" w:rsidRPr="00166D1B">
        <w:rPr>
          <w:sz w:val="24"/>
          <w:szCs w:val="24"/>
        </w:rPr>
        <w:t xml:space="preserve">The </w:t>
      </w:r>
      <w:r w:rsidRPr="00166D1B">
        <w:rPr>
          <w:sz w:val="24"/>
          <w:szCs w:val="24"/>
        </w:rPr>
        <w:t>Engineer keeps the samples until you provide test results for your part on a Contractor Job Mix Formula Renewal form.</w:t>
      </w:r>
    </w:p>
    <w:p w14:paraId="17B5AA64" w14:textId="224129DE" w:rsidR="0039646C" w:rsidRPr="00166D1B" w:rsidRDefault="0039646C" w:rsidP="0014190B">
      <w:pPr>
        <w:pStyle w:val="Indent0Hanging"/>
        <w:jc w:val="both"/>
        <w:rPr>
          <w:sz w:val="24"/>
          <w:szCs w:val="24"/>
        </w:rPr>
      </w:pPr>
      <w:r w:rsidRPr="00166D1B">
        <w:rPr>
          <w:sz w:val="24"/>
          <w:szCs w:val="24"/>
        </w:rPr>
        <w:t>2.</w:t>
      </w:r>
      <w:r w:rsidRPr="00166D1B">
        <w:rPr>
          <w:sz w:val="24"/>
          <w:szCs w:val="24"/>
        </w:rPr>
        <w:tab/>
      </w:r>
      <w:r w:rsidR="0054627F" w:rsidRPr="00166D1B">
        <w:rPr>
          <w:sz w:val="24"/>
          <w:szCs w:val="24"/>
        </w:rPr>
        <w:t>The</w:t>
      </w:r>
      <w:r w:rsidR="00D12480" w:rsidRPr="00166D1B">
        <w:rPr>
          <w:sz w:val="24"/>
          <w:szCs w:val="24"/>
        </w:rPr>
        <w:t xml:space="preserve"> Agency Lab </w:t>
      </w:r>
      <w:r w:rsidRPr="00166D1B">
        <w:rPr>
          <w:sz w:val="24"/>
          <w:szCs w:val="24"/>
        </w:rPr>
        <w:t xml:space="preserve">tests samples of materials obtained from the </w:t>
      </w:r>
      <w:r w:rsidR="003A7710" w:rsidRPr="00166D1B">
        <w:rPr>
          <w:sz w:val="24"/>
          <w:szCs w:val="24"/>
        </w:rPr>
        <w:t>HMA-LG</w:t>
      </w:r>
      <w:r w:rsidRPr="00166D1B">
        <w:rPr>
          <w:sz w:val="24"/>
          <w:szCs w:val="24"/>
        </w:rPr>
        <w:t xml:space="preserve"> production </w:t>
      </w:r>
      <w:r w:rsidR="00F1265B" w:rsidRPr="00166D1B">
        <w:rPr>
          <w:sz w:val="24"/>
          <w:szCs w:val="24"/>
        </w:rPr>
        <w:t xml:space="preserve">until </w:t>
      </w:r>
      <w:r w:rsidRPr="00166D1B">
        <w:rPr>
          <w:sz w:val="24"/>
          <w:szCs w:val="24"/>
        </w:rPr>
        <w:t>after you submit test results that comply with the mix design specifications.</w:t>
      </w:r>
    </w:p>
    <w:p w14:paraId="2F5684D6" w14:textId="66AF3306" w:rsidR="0039646C" w:rsidRPr="00166D1B" w:rsidRDefault="0039646C" w:rsidP="0014190B">
      <w:pPr>
        <w:pStyle w:val="Indent0Hanging"/>
        <w:jc w:val="both"/>
        <w:rPr>
          <w:sz w:val="24"/>
          <w:szCs w:val="24"/>
        </w:rPr>
      </w:pPr>
      <w:r w:rsidRPr="00166D1B">
        <w:rPr>
          <w:sz w:val="24"/>
          <w:szCs w:val="24"/>
        </w:rPr>
        <w:t>3.</w:t>
      </w:r>
      <w:r w:rsidRPr="00166D1B">
        <w:rPr>
          <w:sz w:val="24"/>
          <w:szCs w:val="24"/>
        </w:rPr>
        <w:tab/>
        <w:t xml:space="preserve">After completion of the JMF verification renewal document review, the </w:t>
      </w:r>
      <w:r w:rsidR="008C1D49" w:rsidRPr="00166D1B">
        <w:rPr>
          <w:sz w:val="24"/>
          <w:szCs w:val="24"/>
        </w:rPr>
        <w:t>Agency Lab</w:t>
      </w:r>
      <w:r w:rsidR="008C1D49" w:rsidRPr="00166D1B" w:rsidDel="006326E4">
        <w:rPr>
          <w:strike/>
          <w:sz w:val="24"/>
          <w:szCs w:val="24"/>
        </w:rPr>
        <w:t xml:space="preserve"> </w:t>
      </w:r>
      <w:r w:rsidRPr="00166D1B">
        <w:rPr>
          <w:sz w:val="24"/>
          <w:szCs w:val="24"/>
        </w:rPr>
        <w:t>verifies each proposed JMF within 20 days of receiving the verification renewal samples and the complete Contractor Job Mix Formula Renewal form.</w:t>
      </w:r>
    </w:p>
    <w:p w14:paraId="2532DCA9" w14:textId="77777777" w:rsidR="0039646C" w:rsidRPr="00166D1B" w:rsidRDefault="0039646C" w:rsidP="0014190B">
      <w:pPr>
        <w:pStyle w:val="Indent0Hanging"/>
        <w:jc w:val="both"/>
        <w:rPr>
          <w:sz w:val="24"/>
          <w:szCs w:val="24"/>
        </w:rPr>
      </w:pPr>
      <w:r w:rsidRPr="00166D1B">
        <w:rPr>
          <w:sz w:val="24"/>
          <w:szCs w:val="24"/>
        </w:rPr>
        <w:t>4.</w:t>
      </w:r>
      <w:r w:rsidRPr="00166D1B">
        <w:rPr>
          <w:sz w:val="24"/>
          <w:szCs w:val="24"/>
        </w:rPr>
        <w:tab/>
        <w:t>You may not adjust the JMF due to a failed verification.</w:t>
      </w:r>
    </w:p>
    <w:p w14:paraId="4C40BB0A" w14:textId="77777777" w:rsidR="00AA73BE" w:rsidRPr="00166D1B" w:rsidRDefault="00AA73BE" w:rsidP="00AA73BE">
      <w:pPr>
        <w:spacing w:after="0"/>
        <w:rPr>
          <w:sz w:val="24"/>
          <w:szCs w:val="24"/>
        </w:rPr>
      </w:pPr>
    </w:p>
    <w:p w14:paraId="4B1402B6" w14:textId="16F2BD40" w:rsidR="00733D94" w:rsidRPr="00166D1B" w:rsidRDefault="0054627F" w:rsidP="003A7710">
      <w:pPr>
        <w:jc w:val="both"/>
        <w:rPr>
          <w:sz w:val="24"/>
          <w:szCs w:val="24"/>
        </w:rPr>
      </w:pPr>
      <w:r w:rsidRPr="00166D1B">
        <w:rPr>
          <w:sz w:val="24"/>
          <w:szCs w:val="24"/>
        </w:rPr>
        <w:t xml:space="preserve">The </w:t>
      </w:r>
      <w:r w:rsidR="00D12480" w:rsidRPr="00166D1B">
        <w:rPr>
          <w:sz w:val="24"/>
          <w:szCs w:val="24"/>
        </w:rPr>
        <w:t xml:space="preserve">Engineer </w:t>
      </w:r>
      <w:r w:rsidR="0039646C" w:rsidRPr="00166D1B">
        <w:rPr>
          <w:sz w:val="24"/>
          <w:szCs w:val="24"/>
        </w:rPr>
        <w:t>furnishes you a</w:t>
      </w:r>
      <w:r w:rsidRPr="00166D1B">
        <w:rPr>
          <w:sz w:val="24"/>
          <w:szCs w:val="24"/>
        </w:rPr>
        <w:t>n</w:t>
      </w:r>
      <w:r w:rsidR="0039646C" w:rsidRPr="00166D1B">
        <w:rPr>
          <w:sz w:val="24"/>
          <w:szCs w:val="24"/>
        </w:rPr>
        <w:t xml:space="preserve"> </w:t>
      </w:r>
      <w:r w:rsidR="003A7710" w:rsidRPr="00166D1B">
        <w:rPr>
          <w:sz w:val="24"/>
          <w:szCs w:val="24"/>
        </w:rPr>
        <w:t xml:space="preserve">HMA-LG </w:t>
      </w:r>
      <w:r w:rsidR="0039646C" w:rsidRPr="00166D1B">
        <w:rPr>
          <w:sz w:val="24"/>
          <w:szCs w:val="24"/>
        </w:rPr>
        <w:t xml:space="preserve">Verification form. </w:t>
      </w:r>
    </w:p>
    <w:p w14:paraId="1206C99B" w14:textId="4D7FDC17" w:rsidR="0039646C" w:rsidRPr="00166D1B" w:rsidRDefault="0039646C" w:rsidP="00A21162">
      <w:pPr>
        <w:spacing w:after="0"/>
        <w:rPr>
          <w:sz w:val="24"/>
          <w:szCs w:val="24"/>
        </w:rPr>
      </w:pPr>
      <w:r w:rsidRPr="00166D1B">
        <w:rPr>
          <w:sz w:val="24"/>
          <w:szCs w:val="24"/>
        </w:rPr>
        <w:t xml:space="preserve">The </w:t>
      </w:r>
      <w:r w:rsidR="003A7710" w:rsidRPr="00166D1B">
        <w:rPr>
          <w:sz w:val="24"/>
          <w:szCs w:val="24"/>
        </w:rPr>
        <w:t>HMA-LG</w:t>
      </w:r>
      <w:r w:rsidRPr="00166D1B">
        <w:rPr>
          <w:sz w:val="24"/>
          <w:szCs w:val="24"/>
        </w:rPr>
        <w:t xml:space="preserve"> Verification form is valid for </w:t>
      </w:r>
      <w:r w:rsidR="008F4673" w:rsidRPr="00166D1B">
        <w:rPr>
          <w:sz w:val="24"/>
          <w:szCs w:val="24"/>
        </w:rPr>
        <w:t>24</w:t>
      </w:r>
      <w:r w:rsidRPr="00166D1B">
        <w:rPr>
          <w:sz w:val="24"/>
          <w:szCs w:val="24"/>
        </w:rPr>
        <w:t xml:space="preserve"> months.</w:t>
      </w:r>
    </w:p>
    <w:p w14:paraId="4D2AA117" w14:textId="77777777" w:rsidR="004D1B17" w:rsidRPr="00166D1B" w:rsidRDefault="004D1B17" w:rsidP="00A21162">
      <w:pPr>
        <w:spacing w:after="0"/>
        <w:rPr>
          <w:sz w:val="24"/>
          <w:szCs w:val="24"/>
        </w:rPr>
      </w:pPr>
    </w:p>
    <w:p w14:paraId="2EDCD837" w14:textId="3E1C0266" w:rsidR="00733D94" w:rsidRPr="00166D1B" w:rsidRDefault="00733D94" w:rsidP="00733D94">
      <w:pPr>
        <w:spacing w:after="0"/>
        <w:rPr>
          <w:b/>
          <w:bCs/>
          <w:sz w:val="24"/>
          <w:szCs w:val="24"/>
        </w:rPr>
      </w:pPr>
      <w:r w:rsidRPr="00166D1B">
        <w:rPr>
          <w:b/>
          <w:bCs/>
          <w:sz w:val="24"/>
          <w:szCs w:val="24"/>
        </w:rPr>
        <w:t>139-4.3.6 Modification</w:t>
      </w:r>
    </w:p>
    <w:p w14:paraId="5394D852" w14:textId="103BB6C1" w:rsidR="00CA501D" w:rsidRPr="00166D1B" w:rsidRDefault="00CA501D" w:rsidP="00733D94">
      <w:pPr>
        <w:spacing w:after="0"/>
        <w:rPr>
          <w:b/>
          <w:bCs/>
          <w:sz w:val="24"/>
          <w:szCs w:val="24"/>
        </w:rPr>
      </w:pPr>
    </w:p>
    <w:p w14:paraId="483857B4" w14:textId="77777777" w:rsidR="00CA501D" w:rsidRPr="00166D1B" w:rsidRDefault="00CA501D" w:rsidP="00CA501D">
      <w:pPr>
        <w:spacing w:after="0"/>
        <w:jc w:val="both"/>
        <w:rPr>
          <w:sz w:val="24"/>
          <w:szCs w:val="24"/>
        </w:rPr>
      </w:pPr>
      <w:r w:rsidRPr="00166D1B">
        <w:rPr>
          <w:sz w:val="24"/>
          <w:szCs w:val="24"/>
        </w:rPr>
        <w:t>For an authorized JMF, submit a modified JMF if you change any of the following:</w:t>
      </w:r>
    </w:p>
    <w:p w14:paraId="18ACAFB8" w14:textId="77777777" w:rsidR="00CA501D" w:rsidRPr="00166D1B" w:rsidRDefault="00CA501D" w:rsidP="00CA501D">
      <w:pPr>
        <w:pStyle w:val="Indent0Hanging"/>
        <w:jc w:val="both"/>
        <w:rPr>
          <w:sz w:val="24"/>
          <w:szCs w:val="24"/>
        </w:rPr>
      </w:pPr>
      <w:r w:rsidRPr="00166D1B">
        <w:rPr>
          <w:sz w:val="24"/>
          <w:szCs w:val="24"/>
        </w:rPr>
        <w:t>1.</w:t>
      </w:r>
      <w:r w:rsidRPr="00166D1B">
        <w:rPr>
          <w:sz w:val="24"/>
          <w:szCs w:val="24"/>
        </w:rPr>
        <w:tab/>
        <w:t>Asphalt binder supplier</w:t>
      </w:r>
    </w:p>
    <w:p w14:paraId="33DDE130" w14:textId="77777777" w:rsidR="00CA501D" w:rsidRPr="00166D1B" w:rsidRDefault="00CA501D" w:rsidP="00CA501D">
      <w:pPr>
        <w:pStyle w:val="Indent0Hanging"/>
        <w:jc w:val="both"/>
        <w:rPr>
          <w:sz w:val="24"/>
          <w:szCs w:val="24"/>
        </w:rPr>
      </w:pPr>
      <w:r w:rsidRPr="00166D1B">
        <w:rPr>
          <w:sz w:val="24"/>
          <w:szCs w:val="24"/>
        </w:rPr>
        <w:t>2.</w:t>
      </w:r>
      <w:r w:rsidRPr="00166D1B">
        <w:rPr>
          <w:sz w:val="24"/>
          <w:szCs w:val="24"/>
        </w:rPr>
        <w:tab/>
        <w:t>Liquid antistrip producer</w:t>
      </w:r>
    </w:p>
    <w:p w14:paraId="6214C2E1" w14:textId="77777777" w:rsidR="00CA501D" w:rsidRPr="00166D1B" w:rsidRDefault="00CA501D" w:rsidP="00CA501D">
      <w:pPr>
        <w:pStyle w:val="Indent0Hanging"/>
        <w:jc w:val="both"/>
        <w:rPr>
          <w:sz w:val="24"/>
          <w:szCs w:val="24"/>
        </w:rPr>
      </w:pPr>
      <w:r w:rsidRPr="00166D1B">
        <w:rPr>
          <w:sz w:val="24"/>
          <w:szCs w:val="24"/>
        </w:rPr>
        <w:t>3.</w:t>
      </w:r>
      <w:r w:rsidRPr="00166D1B">
        <w:rPr>
          <w:sz w:val="24"/>
          <w:szCs w:val="24"/>
        </w:rPr>
        <w:tab/>
        <w:t>Liquid antistrip dosage</w:t>
      </w:r>
    </w:p>
    <w:p w14:paraId="518526C7" w14:textId="77777777" w:rsidR="00CA501D" w:rsidRPr="00166D1B" w:rsidRDefault="00CA501D" w:rsidP="00CA501D">
      <w:pPr>
        <w:pStyle w:val="Indent0Hanging"/>
        <w:jc w:val="both"/>
        <w:rPr>
          <w:sz w:val="24"/>
          <w:szCs w:val="24"/>
        </w:rPr>
      </w:pPr>
    </w:p>
    <w:p w14:paraId="7C2D6F7D" w14:textId="77777777" w:rsidR="00CA501D" w:rsidRPr="00166D1B" w:rsidRDefault="00CA501D" w:rsidP="00CA501D">
      <w:pPr>
        <w:jc w:val="both"/>
        <w:rPr>
          <w:sz w:val="24"/>
          <w:szCs w:val="24"/>
        </w:rPr>
      </w:pPr>
      <w:r w:rsidRPr="00166D1B">
        <w:rPr>
          <w:sz w:val="24"/>
          <w:szCs w:val="24"/>
        </w:rPr>
        <w:t>You may change any of the above items only once during the Contract.</w:t>
      </w:r>
    </w:p>
    <w:p w14:paraId="16BCF53D" w14:textId="0225ACAA" w:rsidR="00CA501D" w:rsidRPr="00166D1B" w:rsidRDefault="00CA501D" w:rsidP="00CA501D">
      <w:pPr>
        <w:pStyle w:val="Indent0Hanging"/>
        <w:tabs>
          <w:tab w:val="left" w:pos="90"/>
        </w:tabs>
        <w:ind w:left="0" w:firstLine="0"/>
        <w:jc w:val="both"/>
        <w:rPr>
          <w:sz w:val="24"/>
          <w:szCs w:val="24"/>
        </w:rPr>
      </w:pPr>
      <w:r w:rsidRPr="00166D1B">
        <w:rPr>
          <w:rFonts w:cs="Arial"/>
          <w:sz w:val="24"/>
          <w:szCs w:val="24"/>
        </w:rPr>
        <w:t xml:space="preserve">The Agency may authorize a JMF modification based upon review or require verification. The laboratory who prepares the JMF modification and, if requested, verification, must be qualified under the AASHTO </w:t>
      </w:r>
      <w:proofErr w:type="spellStart"/>
      <w:proofErr w:type="gramStart"/>
      <w:r w:rsidRPr="00166D1B">
        <w:rPr>
          <w:rFonts w:cs="Arial"/>
          <w:sz w:val="24"/>
          <w:szCs w:val="24"/>
        </w:rPr>
        <w:t>re:source</w:t>
      </w:r>
      <w:proofErr w:type="spellEnd"/>
      <w:proofErr w:type="gramEnd"/>
      <w:r w:rsidRPr="00166D1B">
        <w:rPr>
          <w:rFonts w:cs="Arial"/>
          <w:sz w:val="24"/>
          <w:szCs w:val="24"/>
        </w:rPr>
        <w:t xml:space="preserve"> program and the Caltrans Independent Assurance Program.   </w:t>
      </w:r>
      <w:r w:rsidRPr="00166D1B">
        <w:rPr>
          <w:sz w:val="24"/>
          <w:szCs w:val="24"/>
        </w:rPr>
        <w:t>You pay the cost of the modified JMF verification.</w:t>
      </w:r>
    </w:p>
    <w:p w14:paraId="17B813D3" w14:textId="6A18D9C2" w:rsidR="00CA501D" w:rsidRPr="00166D1B" w:rsidRDefault="00CA501D" w:rsidP="0000615A">
      <w:pPr>
        <w:spacing w:after="0"/>
        <w:jc w:val="both"/>
        <w:rPr>
          <w:sz w:val="24"/>
          <w:szCs w:val="24"/>
        </w:rPr>
      </w:pPr>
    </w:p>
    <w:p w14:paraId="64CC5600" w14:textId="77777777" w:rsidR="0039646C" w:rsidRPr="00166D1B" w:rsidRDefault="0039646C" w:rsidP="0000615A">
      <w:pPr>
        <w:jc w:val="both"/>
        <w:rPr>
          <w:rFonts w:cs="Arial"/>
          <w:sz w:val="24"/>
          <w:szCs w:val="24"/>
        </w:rPr>
      </w:pPr>
      <w:r w:rsidRPr="00166D1B">
        <w:rPr>
          <w:rFonts w:cs="Arial"/>
          <w:sz w:val="24"/>
          <w:szCs w:val="24"/>
        </w:rPr>
        <w:t>Submit your modified JMF request at least 15 days before production. Each modified JMF submittal must include:</w:t>
      </w:r>
    </w:p>
    <w:p w14:paraId="0E0C319E" w14:textId="77777777" w:rsidR="0039646C" w:rsidRPr="00166D1B" w:rsidRDefault="0039646C" w:rsidP="00733D94">
      <w:pPr>
        <w:pStyle w:val="Indent0Hanging"/>
        <w:jc w:val="both"/>
        <w:rPr>
          <w:sz w:val="24"/>
          <w:szCs w:val="24"/>
        </w:rPr>
      </w:pPr>
      <w:r w:rsidRPr="00166D1B">
        <w:rPr>
          <w:sz w:val="24"/>
          <w:szCs w:val="24"/>
        </w:rPr>
        <w:t>1.</w:t>
      </w:r>
      <w:r w:rsidRPr="00166D1B">
        <w:rPr>
          <w:sz w:val="24"/>
          <w:szCs w:val="24"/>
        </w:rPr>
        <w:tab/>
        <w:t xml:space="preserve">Proposed modified JMF on Contractor Job Mix Formula Proposal form, marked </w:t>
      </w:r>
      <w:r w:rsidRPr="00166D1B">
        <w:rPr>
          <w:i/>
          <w:sz w:val="24"/>
          <w:szCs w:val="24"/>
        </w:rPr>
        <w:t>Modified</w:t>
      </w:r>
      <w:r w:rsidRPr="00166D1B">
        <w:rPr>
          <w:sz w:val="24"/>
          <w:szCs w:val="24"/>
        </w:rPr>
        <w:t>.</w:t>
      </w:r>
    </w:p>
    <w:p w14:paraId="04D8384B" w14:textId="77777777" w:rsidR="0039646C" w:rsidRPr="00166D1B" w:rsidRDefault="0039646C" w:rsidP="00733D94">
      <w:pPr>
        <w:pStyle w:val="Indent0Hanging"/>
        <w:jc w:val="both"/>
        <w:rPr>
          <w:sz w:val="24"/>
          <w:szCs w:val="24"/>
        </w:rPr>
      </w:pPr>
      <w:r w:rsidRPr="00166D1B">
        <w:rPr>
          <w:sz w:val="24"/>
          <w:szCs w:val="24"/>
        </w:rPr>
        <w:t>2.</w:t>
      </w:r>
      <w:r w:rsidRPr="00166D1B">
        <w:rPr>
          <w:sz w:val="24"/>
          <w:szCs w:val="24"/>
        </w:rPr>
        <w:tab/>
        <w:t>Mix design records on Contractor Hot Mix Asphalt Design Data form for the authorized JMF to be modified.</w:t>
      </w:r>
    </w:p>
    <w:p w14:paraId="75F44A11" w14:textId="77777777" w:rsidR="0039646C" w:rsidRPr="00166D1B" w:rsidRDefault="0039646C" w:rsidP="00733D94">
      <w:pPr>
        <w:pStyle w:val="Indent0Hanging"/>
        <w:jc w:val="both"/>
        <w:rPr>
          <w:sz w:val="24"/>
          <w:szCs w:val="24"/>
        </w:rPr>
      </w:pPr>
      <w:r w:rsidRPr="00166D1B">
        <w:rPr>
          <w:sz w:val="24"/>
          <w:szCs w:val="24"/>
        </w:rPr>
        <w:t>3.</w:t>
      </w:r>
      <w:r w:rsidRPr="00166D1B">
        <w:rPr>
          <w:sz w:val="24"/>
          <w:szCs w:val="24"/>
        </w:rPr>
        <w:tab/>
        <w:t>JMF verification on Hot Mix Asphalt Verification form for the authorized JMF to be modified.</w:t>
      </w:r>
    </w:p>
    <w:p w14:paraId="37CA708D" w14:textId="46DDDC61" w:rsidR="0039646C" w:rsidRPr="00166D1B" w:rsidRDefault="0039646C" w:rsidP="00733D94">
      <w:pPr>
        <w:pStyle w:val="Indent0Hanging"/>
        <w:jc w:val="both"/>
        <w:rPr>
          <w:sz w:val="24"/>
          <w:szCs w:val="24"/>
        </w:rPr>
      </w:pPr>
      <w:r w:rsidRPr="00166D1B">
        <w:rPr>
          <w:sz w:val="24"/>
          <w:szCs w:val="24"/>
        </w:rPr>
        <w:lastRenderedPageBreak/>
        <w:t>4.</w:t>
      </w:r>
      <w:r w:rsidRPr="00166D1B">
        <w:rPr>
          <w:sz w:val="24"/>
          <w:szCs w:val="24"/>
        </w:rPr>
        <w:tab/>
        <w:t>Test results for the modified JMF in compliance with the mix design specifications. Perform tests at the mix design OBC as shown on the Contractor Asphalt Mix Design Data form.</w:t>
      </w:r>
    </w:p>
    <w:p w14:paraId="485C62EF" w14:textId="77777777" w:rsidR="00D12480" w:rsidRPr="00166D1B" w:rsidRDefault="00D12480" w:rsidP="00733D94">
      <w:pPr>
        <w:pStyle w:val="Indent0Hanging"/>
        <w:jc w:val="both"/>
        <w:rPr>
          <w:sz w:val="24"/>
          <w:szCs w:val="24"/>
        </w:rPr>
      </w:pPr>
    </w:p>
    <w:p w14:paraId="08BBDA74" w14:textId="54C351D5" w:rsidR="0039646C" w:rsidRPr="00166D1B" w:rsidRDefault="0039646C" w:rsidP="00733D94">
      <w:pPr>
        <w:autoSpaceDE w:val="0"/>
        <w:autoSpaceDN w:val="0"/>
        <w:adjustRightInd w:val="0"/>
        <w:jc w:val="both"/>
        <w:rPr>
          <w:sz w:val="24"/>
          <w:szCs w:val="24"/>
        </w:rPr>
      </w:pPr>
      <w:r w:rsidRPr="00166D1B">
        <w:rPr>
          <w:rFonts w:cs="Arial"/>
          <w:sz w:val="24"/>
          <w:szCs w:val="24"/>
        </w:rPr>
        <w:t>With an accepted modified JMF submittal, the</w:t>
      </w:r>
      <w:r w:rsidR="0054627F" w:rsidRPr="00166D1B">
        <w:rPr>
          <w:rFonts w:cs="Arial"/>
          <w:sz w:val="24"/>
          <w:szCs w:val="24"/>
        </w:rPr>
        <w:t xml:space="preserve"> </w:t>
      </w:r>
      <w:r w:rsidR="00DB1228" w:rsidRPr="00166D1B">
        <w:rPr>
          <w:rFonts w:cs="Arial"/>
          <w:sz w:val="24"/>
          <w:szCs w:val="24"/>
        </w:rPr>
        <w:t xml:space="preserve">Agency Lab </w:t>
      </w:r>
      <w:r w:rsidRPr="00166D1B">
        <w:rPr>
          <w:rFonts w:cs="Arial"/>
          <w:sz w:val="24"/>
          <w:szCs w:val="24"/>
        </w:rPr>
        <w:t>verifies each modified JMF within 10</w:t>
      </w:r>
      <w:r w:rsidRPr="00166D1B">
        <w:rPr>
          <w:sz w:val="24"/>
          <w:szCs w:val="24"/>
        </w:rPr>
        <w:t xml:space="preserve"> </w:t>
      </w:r>
      <w:r w:rsidRPr="00166D1B">
        <w:rPr>
          <w:rFonts w:cs="Arial"/>
          <w:sz w:val="24"/>
          <w:szCs w:val="24"/>
        </w:rPr>
        <w:t>days of receiving all verification samples.</w:t>
      </w:r>
    </w:p>
    <w:p w14:paraId="6E582C98" w14:textId="4A2D4670" w:rsidR="0039646C" w:rsidRPr="00166D1B" w:rsidRDefault="0039646C" w:rsidP="0023538C">
      <w:pPr>
        <w:spacing w:after="0"/>
        <w:jc w:val="both"/>
        <w:rPr>
          <w:sz w:val="24"/>
          <w:szCs w:val="24"/>
        </w:rPr>
      </w:pPr>
      <w:r w:rsidRPr="00166D1B">
        <w:rPr>
          <w:sz w:val="24"/>
          <w:szCs w:val="24"/>
        </w:rPr>
        <w:t>The</w:t>
      </w:r>
      <w:r w:rsidR="0054627F" w:rsidRPr="00166D1B">
        <w:rPr>
          <w:sz w:val="24"/>
          <w:szCs w:val="24"/>
        </w:rPr>
        <w:t xml:space="preserve"> </w:t>
      </w:r>
      <w:r w:rsidR="00DB1228" w:rsidRPr="00166D1B">
        <w:rPr>
          <w:rFonts w:cs="Arial"/>
          <w:sz w:val="24"/>
          <w:szCs w:val="24"/>
        </w:rPr>
        <w:t>Agency Lab</w:t>
      </w:r>
      <w:r w:rsidR="00DB1228" w:rsidRPr="00166D1B" w:rsidDel="006326E4">
        <w:rPr>
          <w:sz w:val="24"/>
          <w:szCs w:val="24"/>
        </w:rPr>
        <w:t xml:space="preserve"> </w:t>
      </w:r>
      <w:r w:rsidRPr="00166D1B">
        <w:rPr>
          <w:sz w:val="24"/>
          <w:szCs w:val="24"/>
        </w:rPr>
        <w:t>verifies the modified JMF after the modified JMF HMA</w:t>
      </w:r>
      <w:r w:rsidR="00D74EA9" w:rsidRPr="00166D1B">
        <w:rPr>
          <w:sz w:val="24"/>
          <w:szCs w:val="24"/>
        </w:rPr>
        <w:t>-LG</w:t>
      </w:r>
      <w:r w:rsidRPr="00166D1B">
        <w:rPr>
          <w:sz w:val="24"/>
          <w:szCs w:val="24"/>
        </w:rPr>
        <w:t xml:space="preserve"> is placed and verification samples are taken within the first 750 tons. The </w:t>
      </w:r>
      <w:r w:rsidR="00D74EA9" w:rsidRPr="00166D1B">
        <w:rPr>
          <w:sz w:val="24"/>
          <w:szCs w:val="24"/>
        </w:rPr>
        <w:t xml:space="preserve">ITP </w:t>
      </w:r>
      <w:r w:rsidRPr="00166D1B">
        <w:rPr>
          <w:sz w:val="24"/>
          <w:szCs w:val="24"/>
        </w:rPr>
        <w:t>tests verification samples for compliance with:</w:t>
      </w:r>
    </w:p>
    <w:p w14:paraId="4BA3A056" w14:textId="77777777" w:rsidR="00733D94" w:rsidRPr="00166D1B" w:rsidRDefault="00733D94" w:rsidP="0023538C">
      <w:pPr>
        <w:spacing w:after="0"/>
        <w:jc w:val="both"/>
        <w:rPr>
          <w:sz w:val="24"/>
          <w:szCs w:val="24"/>
        </w:rPr>
      </w:pPr>
    </w:p>
    <w:p w14:paraId="47B3A7C6" w14:textId="77777777" w:rsidR="0039646C" w:rsidRPr="00166D1B" w:rsidRDefault="0039646C" w:rsidP="0023538C">
      <w:pPr>
        <w:pStyle w:val="Indent0Hanging"/>
        <w:jc w:val="both"/>
        <w:rPr>
          <w:sz w:val="24"/>
          <w:szCs w:val="24"/>
        </w:rPr>
      </w:pPr>
      <w:r w:rsidRPr="00166D1B">
        <w:rPr>
          <w:sz w:val="24"/>
          <w:szCs w:val="24"/>
        </w:rPr>
        <w:t>1.</w:t>
      </w:r>
      <w:r w:rsidRPr="00166D1B">
        <w:rPr>
          <w:sz w:val="24"/>
          <w:szCs w:val="24"/>
        </w:rPr>
        <w:tab/>
        <w:t>Hamburg wheel track mix design specifications</w:t>
      </w:r>
    </w:p>
    <w:p w14:paraId="523827C7" w14:textId="77777777" w:rsidR="0039646C" w:rsidRPr="00166D1B" w:rsidRDefault="0039646C" w:rsidP="0023538C">
      <w:pPr>
        <w:pStyle w:val="Indent0Hanging"/>
        <w:jc w:val="both"/>
        <w:rPr>
          <w:sz w:val="24"/>
          <w:szCs w:val="24"/>
        </w:rPr>
      </w:pPr>
      <w:r w:rsidRPr="00166D1B">
        <w:rPr>
          <w:sz w:val="24"/>
          <w:szCs w:val="24"/>
        </w:rPr>
        <w:t>2.</w:t>
      </w:r>
      <w:r w:rsidRPr="00166D1B">
        <w:rPr>
          <w:sz w:val="24"/>
          <w:szCs w:val="24"/>
        </w:rPr>
        <w:tab/>
        <w:t>Air void content</w:t>
      </w:r>
    </w:p>
    <w:p w14:paraId="4F5AD6C2" w14:textId="77777777" w:rsidR="0039646C" w:rsidRPr="00166D1B" w:rsidRDefault="0039646C" w:rsidP="0023538C">
      <w:pPr>
        <w:pStyle w:val="Indent0Hanging"/>
        <w:jc w:val="both"/>
        <w:rPr>
          <w:sz w:val="24"/>
          <w:szCs w:val="24"/>
        </w:rPr>
      </w:pPr>
      <w:r w:rsidRPr="00166D1B">
        <w:rPr>
          <w:sz w:val="24"/>
          <w:szCs w:val="24"/>
        </w:rPr>
        <w:t>3.</w:t>
      </w:r>
      <w:r w:rsidRPr="00166D1B">
        <w:rPr>
          <w:sz w:val="24"/>
          <w:szCs w:val="24"/>
        </w:rPr>
        <w:tab/>
        <w:t xml:space="preserve">Voids in mineral aggregate on </w:t>
      </w:r>
      <w:proofErr w:type="gramStart"/>
      <w:r w:rsidRPr="00166D1B">
        <w:rPr>
          <w:sz w:val="24"/>
          <w:szCs w:val="24"/>
        </w:rPr>
        <w:t>plant-produced</w:t>
      </w:r>
      <w:proofErr w:type="gramEnd"/>
      <w:r w:rsidRPr="00166D1B">
        <w:rPr>
          <w:sz w:val="24"/>
          <w:szCs w:val="24"/>
        </w:rPr>
        <w:t xml:space="preserve"> HMA mix design specifications</w:t>
      </w:r>
    </w:p>
    <w:p w14:paraId="6AEDA5AB" w14:textId="77777777" w:rsidR="0039646C" w:rsidRPr="00166D1B" w:rsidRDefault="0039646C" w:rsidP="0023538C">
      <w:pPr>
        <w:pStyle w:val="Indent0Hanging"/>
        <w:jc w:val="both"/>
        <w:rPr>
          <w:sz w:val="24"/>
          <w:szCs w:val="24"/>
        </w:rPr>
      </w:pPr>
      <w:r w:rsidRPr="00166D1B">
        <w:rPr>
          <w:sz w:val="24"/>
          <w:szCs w:val="24"/>
        </w:rPr>
        <w:t>4.</w:t>
      </w:r>
      <w:r w:rsidRPr="00166D1B">
        <w:rPr>
          <w:sz w:val="24"/>
          <w:szCs w:val="24"/>
        </w:rPr>
        <w:tab/>
        <w:t>Dust proportion mix design specifications</w:t>
      </w:r>
    </w:p>
    <w:p w14:paraId="39F97F1E" w14:textId="77777777" w:rsidR="0039646C" w:rsidRPr="00166D1B" w:rsidRDefault="0039646C" w:rsidP="0023538C">
      <w:pPr>
        <w:pStyle w:val="Indent0Hanging"/>
        <w:jc w:val="both"/>
        <w:rPr>
          <w:sz w:val="24"/>
          <w:szCs w:val="24"/>
        </w:rPr>
      </w:pPr>
    </w:p>
    <w:p w14:paraId="338E6E40" w14:textId="72FA162A" w:rsidR="0039646C" w:rsidRPr="00166D1B" w:rsidRDefault="0039646C" w:rsidP="0023538C">
      <w:pPr>
        <w:spacing w:after="0"/>
        <w:jc w:val="both"/>
        <w:rPr>
          <w:sz w:val="24"/>
          <w:szCs w:val="24"/>
        </w:rPr>
      </w:pPr>
      <w:r w:rsidRPr="00166D1B">
        <w:rPr>
          <w:sz w:val="24"/>
          <w:szCs w:val="24"/>
        </w:rPr>
        <w:t xml:space="preserve">The </w:t>
      </w:r>
      <w:r w:rsidR="00DB1228" w:rsidRPr="00166D1B">
        <w:rPr>
          <w:rFonts w:cs="Arial"/>
          <w:sz w:val="24"/>
          <w:szCs w:val="24"/>
        </w:rPr>
        <w:t>Agency Lab</w:t>
      </w:r>
      <w:r w:rsidR="00DB1228" w:rsidRPr="00166D1B" w:rsidDel="006326E4">
        <w:rPr>
          <w:sz w:val="24"/>
          <w:szCs w:val="24"/>
        </w:rPr>
        <w:t xml:space="preserve"> </w:t>
      </w:r>
      <w:r w:rsidRPr="00166D1B">
        <w:rPr>
          <w:sz w:val="24"/>
          <w:szCs w:val="24"/>
        </w:rPr>
        <w:t>may test for moisture susceptibility for compliance with the mix design specifications.</w:t>
      </w:r>
    </w:p>
    <w:p w14:paraId="588B83B8" w14:textId="77777777" w:rsidR="00733D94" w:rsidRPr="00166D1B" w:rsidRDefault="00733D94" w:rsidP="0023538C">
      <w:pPr>
        <w:spacing w:after="0"/>
        <w:jc w:val="both"/>
        <w:rPr>
          <w:sz w:val="24"/>
          <w:szCs w:val="24"/>
        </w:rPr>
      </w:pPr>
    </w:p>
    <w:p w14:paraId="7A286A9C" w14:textId="20662AFE" w:rsidR="0039646C" w:rsidRPr="00166D1B" w:rsidRDefault="0039646C" w:rsidP="0023538C">
      <w:pPr>
        <w:autoSpaceDE w:val="0"/>
        <w:autoSpaceDN w:val="0"/>
        <w:adjustRightInd w:val="0"/>
        <w:spacing w:after="0"/>
        <w:jc w:val="both"/>
        <w:rPr>
          <w:rFonts w:cs="Arial"/>
          <w:sz w:val="24"/>
          <w:szCs w:val="24"/>
        </w:rPr>
      </w:pPr>
      <w:r w:rsidRPr="00166D1B">
        <w:rPr>
          <w:rFonts w:cs="Arial"/>
          <w:sz w:val="24"/>
          <w:szCs w:val="24"/>
        </w:rPr>
        <w:t xml:space="preserve">If the modified JMF is verified, the </w:t>
      </w:r>
      <w:r w:rsidR="00DB1228" w:rsidRPr="00166D1B">
        <w:rPr>
          <w:rFonts w:cs="Arial"/>
          <w:sz w:val="24"/>
          <w:szCs w:val="24"/>
        </w:rPr>
        <w:t xml:space="preserve">Engineer </w:t>
      </w:r>
      <w:r w:rsidRPr="00166D1B">
        <w:rPr>
          <w:rFonts w:cs="Arial"/>
          <w:sz w:val="24"/>
          <w:szCs w:val="24"/>
        </w:rPr>
        <w:t xml:space="preserve">revises your </w:t>
      </w:r>
      <w:r w:rsidRPr="00166D1B">
        <w:rPr>
          <w:sz w:val="24"/>
          <w:szCs w:val="24"/>
        </w:rPr>
        <w:t xml:space="preserve">Hot Mix Asphalt Verification form to include the new asphalt binder source, new liquid antistrip producer, or new liquid antistrip dosage. Your revised </w:t>
      </w:r>
      <w:r w:rsidRPr="00166D1B">
        <w:rPr>
          <w:rFonts w:cs="Arial"/>
          <w:sz w:val="24"/>
          <w:szCs w:val="24"/>
        </w:rPr>
        <w:t>form will have the same expiration date as the original form.</w:t>
      </w:r>
    </w:p>
    <w:p w14:paraId="31F1D0E2" w14:textId="77777777" w:rsidR="00DB1228" w:rsidRPr="00166D1B" w:rsidRDefault="00DB1228" w:rsidP="0023538C">
      <w:pPr>
        <w:autoSpaceDE w:val="0"/>
        <w:autoSpaceDN w:val="0"/>
        <w:adjustRightInd w:val="0"/>
        <w:spacing w:after="0"/>
        <w:jc w:val="both"/>
        <w:rPr>
          <w:rFonts w:cs="Arial"/>
          <w:strike/>
          <w:sz w:val="24"/>
          <w:szCs w:val="24"/>
        </w:rPr>
      </w:pPr>
    </w:p>
    <w:p w14:paraId="2DEEBC4A" w14:textId="4E7AC8EC" w:rsidR="00A23613" w:rsidRPr="00166D1B" w:rsidRDefault="00A21162" w:rsidP="0023538C">
      <w:pPr>
        <w:spacing w:after="0"/>
        <w:rPr>
          <w:rFonts w:cs="Arial"/>
          <w:b/>
          <w:bCs/>
          <w:sz w:val="28"/>
          <w:szCs w:val="28"/>
        </w:rPr>
      </w:pPr>
      <w:r w:rsidRPr="00166D1B">
        <w:rPr>
          <w:rFonts w:cs="Arial"/>
          <w:b/>
          <w:bCs/>
          <w:sz w:val="28"/>
          <w:szCs w:val="28"/>
        </w:rPr>
        <w:t xml:space="preserve">139-5 </w:t>
      </w:r>
      <w:r w:rsidR="00510AF4" w:rsidRPr="00166D1B">
        <w:rPr>
          <w:rFonts w:cs="Arial"/>
          <w:b/>
          <w:bCs/>
          <w:sz w:val="28"/>
          <w:szCs w:val="28"/>
        </w:rPr>
        <w:t>Production</w:t>
      </w:r>
    </w:p>
    <w:p w14:paraId="577AD7EE" w14:textId="77777777" w:rsidR="00866686" w:rsidRPr="00166D1B" w:rsidRDefault="00866686" w:rsidP="0023538C">
      <w:pPr>
        <w:spacing w:after="0"/>
        <w:rPr>
          <w:rFonts w:cs="Arial"/>
          <w:b/>
          <w:bCs/>
          <w:sz w:val="24"/>
          <w:szCs w:val="24"/>
        </w:rPr>
      </w:pPr>
    </w:p>
    <w:p w14:paraId="79BFDBD0" w14:textId="071EF548" w:rsidR="00A21162" w:rsidRPr="00166D1B" w:rsidRDefault="00866686" w:rsidP="0023538C">
      <w:pPr>
        <w:spacing w:after="0"/>
        <w:rPr>
          <w:rFonts w:cs="Arial"/>
          <w:b/>
          <w:bCs/>
          <w:sz w:val="24"/>
          <w:szCs w:val="24"/>
        </w:rPr>
      </w:pPr>
      <w:r w:rsidRPr="00166D1B">
        <w:rPr>
          <w:rFonts w:cs="Arial"/>
          <w:b/>
          <w:bCs/>
          <w:sz w:val="24"/>
          <w:szCs w:val="24"/>
        </w:rPr>
        <w:t>139-5.1 General</w:t>
      </w:r>
    </w:p>
    <w:p w14:paraId="5B632B38" w14:textId="77777777" w:rsidR="00866686" w:rsidRPr="00166D1B" w:rsidRDefault="00866686" w:rsidP="00866686">
      <w:pPr>
        <w:spacing w:after="0"/>
        <w:rPr>
          <w:sz w:val="24"/>
          <w:szCs w:val="24"/>
        </w:rPr>
      </w:pPr>
    </w:p>
    <w:p w14:paraId="072AE849" w14:textId="2361C967" w:rsidR="00510AF4" w:rsidRPr="00166D1B" w:rsidRDefault="00510AF4" w:rsidP="0023538C">
      <w:pPr>
        <w:spacing w:after="0"/>
        <w:rPr>
          <w:sz w:val="24"/>
          <w:szCs w:val="24"/>
        </w:rPr>
      </w:pPr>
      <w:r w:rsidRPr="00166D1B">
        <w:rPr>
          <w:sz w:val="24"/>
          <w:szCs w:val="24"/>
        </w:rPr>
        <w:t xml:space="preserve">Do not start </w:t>
      </w:r>
      <w:r w:rsidR="004D6EA1" w:rsidRPr="00166D1B">
        <w:rPr>
          <w:sz w:val="24"/>
          <w:szCs w:val="24"/>
        </w:rPr>
        <w:t>HMA-LG</w:t>
      </w:r>
      <w:r w:rsidRPr="00166D1B">
        <w:rPr>
          <w:sz w:val="24"/>
          <w:szCs w:val="24"/>
        </w:rPr>
        <w:t xml:space="preserve"> production before authorization of </w:t>
      </w:r>
      <w:r w:rsidR="001E22AD" w:rsidRPr="00166D1B">
        <w:rPr>
          <w:sz w:val="24"/>
          <w:szCs w:val="24"/>
        </w:rPr>
        <w:t xml:space="preserve">the </w:t>
      </w:r>
      <w:r w:rsidRPr="00166D1B">
        <w:rPr>
          <w:sz w:val="24"/>
          <w:szCs w:val="24"/>
        </w:rPr>
        <w:t>JMF.</w:t>
      </w:r>
    </w:p>
    <w:p w14:paraId="0C3D90F7" w14:textId="77777777" w:rsidR="00866686" w:rsidRPr="00166D1B" w:rsidRDefault="00866686" w:rsidP="0023538C">
      <w:pPr>
        <w:spacing w:after="0"/>
        <w:rPr>
          <w:sz w:val="24"/>
          <w:szCs w:val="24"/>
        </w:rPr>
      </w:pPr>
    </w:p>
    <w:p w14:paraId="46971351" w14:textId="1B4C41AB" w:rsidR="00D74EA9" w:rsidRPr="00166D1B" w:rsidRDefault="00510AF4" w:rsidP="00866686">
      <w:pPr>
        <w:spacing w:after="0"/>
        <w:jc w:val="both"/>
        <w:rPr>
          <w:sz w:val="24"/>
          <w:szCs w:val="24"/>
        </w:rPr>
      </w:pPr>
      <w:r w:rsidRPr="00166D1B">
        <w:rPr>
          <w:sz w:val="24"/>
          <w:szCs w:val="24"/>
        </w:rPr>
        <w:t xml:space="preserve">Weighing and metering devices used </w:t>
      </w:r>
      <w:proofErr w:type="gramStart"/>
      <w:r w:rsidRPr="00166D1B">
        <w:rPr>
          <w:sz w:val="24"/>
          <w:szCs w:val="24"/>
        </w:rPr>
        <w:t>for the production of</w:t>
      </w:r>
      <w:proofErr w:type="gramEnd"/>
      <w:r w:rsidRPr="00166D1B">
        <w:rPr>
          <w:sz w:val="24"/>
          <w:szCs w:val="24"/>
        </w:rPr>
        <w:t xml:space="preserve"> </w:t>
      </w:r>
      <w:r w:rsidR="004D6EA1" w:rsidRPr="00166D1B">
        <w:rPr>
          <w:sz w:val="24"/>
          <w:szCs w:val="24"/>
        </w:rPr>
        <w:t>HMA-LG</w:t>
      </w:r>
      <w:r w:rsidRPr="00166D1B">
        <w:rPr>
          <w:sz w:val="24"/>
          <w:szCs w:val="24"/>
        </w:rPr>
        <w:t xml:space="preserve"> modified with additives must comply with the </w:t>
      </w:r>
      <w:r w:rsidR="009F6882" w:rsidRPr="00166D1B">
        <w:rPr>
          <w:sz w:val="24"/>
          <w:szCs w:val="24"/>
        </w:rPr>
        <w:t xml:space="preserve">Caltrans </w:t>
      </w:r>
      <w:r w:rsidR="00D74EA9" w:rsidRPr="00166D1B">
        <w:rPr>
          <w:sz w:val="24"/>
          <w:szCs w:val="24"/>
        </w:rPr>
        <w:t>Material Plant Quality Program (</w:t>
      </w:r>
      <w:r w:rsidRPr="00166D1B">
        <w:rPr>
          <w:sz w:val="24"/>
          <w:szCs w:val="24"/>
        </w:rPr>
        <w:t>MPQP</w:t>
      </w:r>
      <w:r w:rsidR="0044373B" w:rsidRPr="00166D1B">
        <w:rPr>
          <w:sz w:val="24"/>
          <w:szCs w:val="24"/>
        </w:rPr>
        <w:t>)</w:t>
      </w:r>
      <w:r w:rsidR="00D74EA9" w:rsidRPr="00166D1B">
        <w:rPr>
          <w:i/>
          <w:sz w:val="24"/>
          <w:szCs w:val="24"/>
        </w:rPr>
        <w:t>:</w:t>
      </w:r>
      <w:r w:rsidRPr="00166D1B">
        <w:rPr>
          <w:sz w:val="24"/>
          <w:szCs w:val="24"/>
        </w:rPr>
        <w:t xml:space="preserve"> </w:t>
      </w:r>
    </w:p>
    <w:p w14:paraId="5780049A" w14:textId="77777777" w:rsidR="00D12480" w:rsidRPr="00166D1B" w:rsidRDefault="00D12480" w:rsidP="00866686">
      <w:pPr>
        <w:spacing w:after="0"/>
        <w:jc w:val="both"/>
        <w:rPr>
          <w:sz w:val="24"/>
          <w:szCs w:val="24"/>
        </w:rPr>
      </w:pPr>
    </w:p>
    <w:p w14:paraId="0C84F0CA" w14:textId="5EE36A21" w:rsidR="00D74EA9" w:rsidRPr="00166D1B" w:rsidRDefault="004A5C98" w:rsidP="00D74EA9">
      <w:pPr>
        <w:spacing w:after="0"/>
        <w:jc w:val="both"/>
        <w:rPr>
          <w:rStyle w:val="Hyperlink"/>
          <w:color w:val="auto"/>
          <w:sz w:val="24"/>
          <w:szCs w:val="24"/>
        </w:rPr>
      </w:pPr>
      <w:hyperlink r:id="rId14" w:history="1">
        <w:r w:rsidR="00D74EA9" w:rsidRPr="00166D1B">
          <w:rPr>
            <w:rStyle w:val="Hyperlink"/>
            <w:color w:val="auto"/>
            <w:sz w:val="24"/>
            <w:szCs w:val="24"/>
          </w:rPr>
          <w:t>https://dot.ca.gov/programs/construction/material-plant-quality-program</w:t>
        </w:r>
      </w:hyperlink>
    </w:p>
    <w:p w14:paraId="556B4C2E" w14:textId="10565289" w:rsidR="0030172E" w:rsidRPr="00166D1B" w:rsidRDefault="0030172E" w:rsidP="00D74EA9">
      <w:pPr>
        <w:spacing w:after="0"/>
        <w:jc w:val="both"/>
        <w:rPr>
          <w:rStyle w:val="Hyperlink"/>
          <w:color w:val="auto"/>
          <w:sz w:val="24"/>
          <w:szCs w:val="24"/>
        </w:rPr>
      </w:pPr>
    </w:p>
    <w:p w14:paraId="5AA912BB" w14:textId="3ADCB27E" w:rsidR="0030172E" w:rsidRPr="00166D1B" w:rsidRDefault="0030172E" w:rsidP="00D74EA9">
      <w:pPr>
        <w:spacing w:after="0"/>
        <w:jc w:val="both"/>
        <w:rPr>
          <w:rStyle w:val="Hyperlink"/>
          <w:rFonts w:cs="Arial"/>
          <w:color w:val="auto"/>
          <w:sz w:val="24"/>
          <w:szCs w:val="24"/>
          <w:u w:val="none"/>
        </w:rPr>
      </w:pPr>
      <w:r w:rsidRPr="00166D1B">
        <w:rPr>
          <w:rStyle w:val="Hyperlink"/>
          <w:rFonts w:cs="Arial"/>
          <w:color w:val="auto"/>
          <w:sz w:val="24"/>
          <w:szCs w:val="24"/>
          <w:u w:val="none"/>
        </w:rPr>
        <w:t>or</w:t>
      </w:r>
    </w:p>
    <w:p w14:paraId="3FB86264" w14:textId="1FA37ABC" w:rsidR="0030172E" w:rsidRPr="00166D1B" w:rsidRDefault="0030172E" w:rsidP="00D74EA9">
      <w:pPr>
        <w:spacing w:after="0"/>
        <w:jc w:val="both"/>
        <w:rPr>
          <w:rStyle w:val="Hyperlink"/>
          <w:rFonts w:cs="Arial"/>
          <w:color w:val="auto"/>
          <w:sz w:val="24"/>
          <w:szCs w:val="24"/>
          <w:u w:val="none"/>
        </w:rPr>
      </w:pPr>
    </w:p>
    <w:p w14:paraId="556E1F25" w14:textId="653D6CB9" w:rsidR="006326E4" w:rsidRPr="00166D1B" w:rsidRDefault="0030172E" w:rsidP="006326E4">
      <w:pPr>
        <w:tabs>
          <w:tab w:val="left" w:pos="360"/>
        </w:tabs>
        <w:spacing w:after="0"/>
        <w:jc w:val="both"/>
        <w:rPr>
          <w:rFonts w:cs="Arial"/>
          <w:sz w:val="24"/>
          <w:szCs w:val="24"/>
        </w:rPr>
      </w:pPr>
      <w:r w:rsidRPr="00166D1B">
        <w:rPr>
          <w:rStyle w:val="Hyperlink"/>
          <w:rFonts w:cs="Arial"/>
          <w:color w:val="auto"/>
          <w:sz w:val="24"/>
          <w:szCs w:val="24"/>
          <w:u w:val="none"/>
        </w:rPr>
        <w:t>comply with California Test 109 as certified by</w:t>
      </w:r>
      <w:r w:rsidRPr="00166D1B">
        <w:rPr>
          <w:rStyle w:val="Hyperlink"/>
          <w:rFonts w:cs="Arial"/>
          <w:i/>
          <w:iCs/>
          <w:color w:val="auto"/>
          <w:sz w:val="24"/>
          <w:szCs w:val="24"/>
        </w:rPr>
        <w:t xml:space="preserve"> </w:t>
      </w:r>
      <w:r w:rsidR="006326E4" w:rsidRPr="00166D1B">
        <w:rPr>
          <w:rFonts w:cs="Arial"/>
          <w:sz w:val="24"/>
          <w:szCs w:val="24"/>
        </w:rPr>
        <w:t>a State of California Department of Food and Agriculture, Division of Measurement Standards, Registered Service Agency.  A listing of registered service agencies is available at the following:</w:t>
      </w:r>
    </w:p>
    <w:p w14:paraId="0080DAD0" w14:textId="77777777" w:rsidR="00D12480" w:rsidRPr="00166D1B" w:rsidRDefault="00D12480" w:rsidP="006326E4">
      <w:pPr>
        <w:tabs>
          <w:tab w:val="left" w:pos="360"/>
        </w:tabs>
        <w:spacing w:after="0"/>
        <w:jc w:val="both"/>
        <w:rPr>
          <w:rFonts w:cs="Arial"/>
          <w:sz w:val="24"/>
          <w:szCs w:val="24"/>
        </w:rPr>
      </w:pPr>
    </w:p>
    <w:p w14:paraId="2E8D9347" w14:textId="47F32783" w:rsidR="006326E4" w:rsidRPr="00166D1B" w:rsidRDefault="004A5C98" w:rsidP="006326E4">
      <w:pPr>
        <w:tabs>
          <w:tab w:val="left" w:pos="360"/>
        </w:tabs>
        <w:spacing w:after="0"/>
        <w:jc w:val="center"/>
        <w:rPr>
          <w:rStyle w:val="Hyperlink"/>
          <w:rFonts w:cs="Arial"/>
          <w:color w:val="auto"/>
          <w:sz w:val="24"/>
          <w:szCs w:val="24"/>
        </w:rPr>
      </w:pPr>
      <w:hyperlink r:id="rId15" w:history="1">
        <w:r w:rsidR="006326E4" w:rsidRPr="00166D1B">
          <w:rPr>
            <w:rStyle w:val="Hyperlink"/>
            <w:rFonts w:cs="Arial"/>
            <w:color w:val="auto"/>
            <w:sz w:val="24"/>
            <w:szCs w:val="24"/>
          </w:rPr>
          <w:t>https://www.cdfa.ca.gov/dms/programs/rsa/rsalistings/rsaListings.html</w:t>
        </w:r>
      </w:hyperlink>
    </w:p>
    <w:p w14:paraId="563FB62A" w14:textId="77777777" w:rsidR="00207FBA" w:rsidRPr="00166D1B" w:rsidRDefault="00207FBA" w:rsidP="006326E4">
      <w:pPr>
        <w:tabs>
          <w:tab w:val="left" w:pos="360"/>
        </w:tabs>
        <w:spacing w:after="0"/>
        <w:jc w:val="center"/>
        <w:rPr>
          <w:rStyle w:val="Hyperlink"/>
          <w:rFonts w:cs="Arial"/>
          <w:color w:val="auto"/>
          <w:sz w:val="24"/>
          <w:szCs w:val="24"/>
        </w:rPr>
      </w:pPr>
    </w:p>
    <w:p w14:paraId="5C88B512" w14:textId="6E01FC9A" w:rsidR="00510AF4" w:rsidRPr="00166D1B" w:rsidRDefault="00510AF4" w:rsidP="00866686">
      <w:pPr>
        <w:spacing w:after="0"/>
        <w:jc w:val="both"/>
        <w:rPr>
          <w:sz w:val="24"/>
          <w:szCs w:val="24"/>
        </w:rPr>
      </w:pPr>
      <w:r w:rsidRPr="00166D1B">
        <w:rPr>
          <w:sz w:val="24"/>
          <w:szCs w:val="24"/>
        </w:rPr>
        <w:t xml:space="preserve">If a loss-in-weight meter is used for dry </w:t>
      </w:r>
      <w:r w:rsidR="004D6EA1" w:rsidRPr="00166D1B">
        <w:rPr>
          <w:sz w:val="24"/>
          <w:szCs w:val="24"/>
        </w:rPr>
        <w:t>HMA-LG</w:t>
      </w:r>
      <w:r w:rsidRPr="00166D1B">
        <w:rPr>
          <w:sz w:val="24"/>
          <w:szCs w:val="24"/>
        </w:rPr>
        <w:t xml:space="preserve"> additive, the meter must have an automatic and integral material delivery control system for the refill cycle.</w:t>
      </w:r>
    </w:p>
    <w:p w14:paraId="5E3EDF0D" w14:textId="77777777" w:rsidR="00866686" w:rsidRPr="00166D1B" w:rsidRDefault="00866686" w:rsidP="0023538C">
      <w:pPr>
        <w:spacing w:after="0"/>
        <w:rPr>
          <w:sz w:val="24"/>
          <w:szCs w:val="24"/>
        </w:rPr>
      </w:pPr>
    </w:p>
    <w:p w14:paraId="03976DAD" w14:textId="2251D35D" w:rsidR="00510AF4" w:rsidRPr="00166D1B" w:rsidRDefault="00510AF4" w:rsidP="0023538C">
      <w:pPr>
        <w:spacing w:after="0"/>
        <w:rPr>
          <w:sz w:val="24"/>
          <w:szCs w:val="24"/>
        </w:rPr>
      </w:pPr>
      <w:r w:rsidRPr="00166D1B">
        <w:rPr>
          <w:sz w:val="24"/>
          <w:szCs w:val="24"/>
        </w:rPr>
        <w:t>Calibrate the loss-in-weight meter by:</w:t>
      </w:r>
    </w:p>
    <w:p w14:paraId="63573C2B" w14:textId="77777777" w:rsidR="00510AF4" w:rsidRPr="00166D1B" w:rsidRDefault="00510AF4" w:rsidP="004D6EA1">
      <w:pPr>
        <w:pStyle w:val="Indent0Hanging"/>
        <w:jc w:val="both"/>
        <w:rPr>
          <w:sz w:val="24"/>
          <w:szCs w:val="24"/>
        </w:rPr>
      </w:pPr>
      <w:r w:rsidRPr="00166D1B">
        <w:rPr>
          <w:sz w:val="24"/>
          <w:szCs w:val="24"/>
        </w:rPr>
        <w:lastRenderedPageBreak/>
        <w:t>1.</w:t>
      </w:r>
      <w:r w:rsidRPr="00166D1B">
        <w:rPr>
          <w:sz w:val="24"/>
          <w:szCs w:val="24"/>
        </w:rPr>
        <w:tab/>
        <w:t>Including at least 1 complete system refill cycle during each calibration test run</w:t>
      </w:r>
    </w:p>
    <w:p w14:paraId="24AC31E9" w14:textId="77777777" w:rsidR="00510AF4" w:rsidRPr="00166D1B" w:rsidRDefault="00510AF4" w:rsidP="004D6EA1">
      <w:pPr>
        <w:pStyle w:val="Indent0Hanging"/>
        <w:jc w:val="both"/>
        <w:rPr>
          <w:sz w:val="24"/>
          <w:szCs w:val="24"/>
        </w:rPr>
      </w:pPr>
      <w:r w:rsidRPr="00166D1B">
        <w:rPr>
          <w:sz w:val="24"/>
          <w:szCs w:val="24"/>
        </w:rPr>
        <w:t>2.</w:t>
      </w:r>
      <w:r w:rsidRPr="00166D1B">
        <w:rPr>
          <w:sz w:val="24"/>
          <w:szCs w:val="24"/>
        </w:rPr>
        <w:tab/>
        <w:t>Operating the device in a normal run mode for 10 minutes immediately before starting the calibration process</w:t>
      </w:r>
    </w:p>
    <w:p w14:paraId="7D038DE2" w14:textId="77777777" w:rsidR="00510AF4" w:rsidRPr="00166D1B" w:rsidRDefault="00510AF4" w:rsidP="004D6EA1">
      <w:pPr>
        <w:pStyle w:val="Indent0Hanging"/>
        <w:jc w:val="both"/>
        <w:rPr>
          <w:sz w:val="24"/>
          <w:szCs w:val="24"/>
        </w:rPr>
      </w:pPr>
      <w:r w:rsidRPr="00166D1B">
        <w:rPr>
          <w:sz w:val="24"/>
          <w:szCs w:val="24"/>
        </w:rPr>
        <w:t>3.</w:t>
      </w:r>
      <w:r w:rsidRPr="00166D1B">
        <w:rPr>
          <w:sz w:val="24"/>
          <w:szCs w:val="24"/>
        </w:rPr>
        <w:tab/>
        <w:t>Isolating the scale system within the loss-in-weight feeder from surrounding vibration</w:t>
      </w:r>
    </w:p>
    <w:p w14:paraId="0C6719EE" w14:textId="77777777" w:rsidR="00510AF4" w:rsidRPr="00166D1B" w:rsidRDefault="00510AF4" w:rsidP="004D6EA1">
      <w:pPr>
        <w:pStyle w:val="Indent0Hanging"/>
        <w:jc w:val="both"/>
        <w:rPr>
          <w:sz w:val="24"/>
          <w:szCs w:val="24"/>
        </w:rPr>
      </w:pPr>
      <w:r w:rsidRPr="00166D1B">
        <w:rPr>
          <w:sz w:val="24"/>
          <w:szCs w:val="24"/>
        </w:rPr>
        <w:t>4.</w:t>
      </w:r>
      <w:r w:rsidRPr="00166D1B">
        <w:rPr>
          <w:sz w:val="24"/>
          <w:szCs w:val="24"/>
        </w:rPr>
        <w:tab/>
        <w:t>Checking the scale system within the loss-in-weight feeder for accuracy before and after the calibration process and daily during mix production</w:t>
      </w:r>
    </w:p>
    <w:p w14:paraId="6A5A78A1" w14:textId="4BA2850A" w:rsidR="00510AF4" w:rsidRPr="00166D1B" w:rsidRDefault="00510AF4" w:rsidP="004D6EA1">
      <w:pPr>
        <w:pStyle w:val="Indent0Hanging"/>
        <w:jc w:val="both"/>
        <w:rPr>
          <w:sz w:val="24"/>
          <w:szCs w:val="24"/>
        </w:rPr>
      </w:pPr>
      <w:r w:rsidRPr="00166D1B">
        <w:rPr>
          <w:sz w:val="24"/>
          <w:szCs w:val="24"/>
        </w:rPr>
        <w:t>5.</w:t>
      </w:r>
      <w:r w:rsidRPr="00166D1B">
        <w:rPr>
          <w:sz w:val="24"/>
          <w:szCs w:val="24"/>
        </w:rPr>
        <w:tab/>
        <w:t>Using a minimum 15 minute or minimum 250</w:t>
      </w:r>
      <w:r w:rsidR="004D6EA1" w:rsidRPr="00166D1B">
        <w:rPr>
          <w:sz w:val="24"/>
          <w:szCs w:val="24"/>
        </w:rPr>
        <w:t>-pound</w:t>
      </w:r>
      <w:r w:rsidRPr="00166D1B">
        <w:rPr>
          <w:sz w:val="24"/>
          <w:szCs w:val="24"/>
        </w:rPr>
        <w:t xml:space="preserve"> test run size for a dry ingredient delivery rate of less than 1 ton per hour.</w:t>
      </w:r>
    </w:p>
    <w:p w14:paraId="2BD2A908" w14:textId="2B691EA0" w:rsidR="00510AF4" w:rsidRPr="00166D1B" w:rsidRDefault="00510AF4" w:rsidP="004D6EA1">
      <w:pPr>
        <w:pStyle w:val="Indent0Hanging"/>
        <w:jc w:val="both"/>
        <w:rPr>
          <w:sz w:val="24"/>
          <w:szCs w:val="24"/>
        </w:rPr>
      </w:pPr>
      <w:r w:rsidRPr="00166D1B">
        <w:rPr>
          <w:sz w:val="24"/>
          <w:szCs w:val="24"/>
        </w:rPr>
        <w:t>6.</w:t>
      </w:r>
      <w:r w:rsidRPr="00166D1B">
        <w:rPr>
          <w:sz w:val="24"/>
          <w:szCs w:val="24"/>
        </w:rPr>
        <w:tab/>
        <w:t xml:space="preserve">Complying with the limits of Table B, "Conveyor Scale Testing Extremes," in the </w:t>
      </w:r>
      <w:r w:rsidR="004D6EA1" w:rsidRPr="00166D1B">
        <w:rPr>
          <w:sz w:val="24"/>
          <w:szCs w:val="24"/>
        </w:rPr>
        <w:t xml:space="preserve">Caltrans’ </w:t>
      </w:r>
      <w:r w:rsidRPr="00166D1B">
        <w:rPr>
          <w:iCs/>
          <w:sz w:val="24"/>
          <w:szCs w:val="24"/>
        </w:rPr>
        <w:t>MPQP</w:t>
      </w:r>
      <w:r w:rsidR="004D6EA1" w:rsidRPr="00166D1B">
        <w:rPr>
          <w:iCs/>
          <w:sz w:val="24"/>
          <w:szCs w:val="24"/>
        </w:rPr>
        <w:t>.</w:t>
      </w:r>
    </w:p>
    <w:p w14:paraId="4BAB6B00" w14:textId="77777777" w:rsidR="00510AF4" w:rsidRPr="00166D1B" w:rsidRDefault="00510AF4" w:rsidP="0023538C">
      <w:pPr>
        <w:pStyle w:val="Indent0Hanging"/>
        <w:rPr>
          <w:sz w:val="24"/>
          <w:szCs w:val="24"/>
        </w:rPr>
      </w:pPr>
    </w:p>
    <w:p w14:paraId="0A34C9B4" w14:textId="1341447B" w:rsidR="00510AF4" w:rsidRPr="00166D1B" w:rsidRDefault="00510AF4" w:rsidP="00866686">
      <w:pPr>
        <w:spacing w:after="0"/>
        <w:jc w:val="both"/>
        <w:rPr>
          <w:sz w:val="24"/>
          <w:szCs w:val="24"/>
        </w:rPr>
      </w:pPr>
      <w:r w:rsidRPr="00166D1B">
        <w:rPr>
          <w:sz w:val="24"/>
          <w:szCs w:val="24"/>
        </w:rPr>
        <w:t>Proportion aggregate by hot or cold-feed control.</w:t>
      </w:r>
    </w:p>
    <w:p w14:paraId="49ECE153" w14:textId="77777777" w:rsidR="009F6882" w:rsidRPr="00166D1B" w:rsidRDefault="009F6882" w:rsidP="00866686">
      <w:pPr>
        <w:spacing w:after="0"/>
        <w:jc w:val="both"/>
        <w:rPr>
          <w:sz w:val="24"/>
          <w:szCs w:val="24"/>
        </w:rPr>
      </w:pPr>
    </w:p>
    <w:p w14:paraId="4CFC7A15" w14:textId="6DE6DDEC" w:rsidR="00510AF4" w:rsidRPr="00166D1B" w:rsidRDefault="00510AF4" w:rsidP="00866686">
      <w:pPr>
        <w:spacing w:after="0"/>
        <w:jc w:val="both"/>
        <w:rPr>
          <w:sz w:val="24"/>
          <w:szCs w:val="24"/>
        </w:rPr>
      </w:pPr>
      <w:r w:rsidRPr="00166D1B">
        <w:rPr>
          <w:sz w:val="24"/>
          <w:szCs w:val="24"/>
        </w:rPr>
        <w:t>Asphalt binder temperature must be from 275 to 375 degrees F when mixed with aggregate.</w:t>
      </w:r>
    </w:p>
    <w:p w14:paraId="4CDCA1B1" w14:textId="77777777" w:rsidR="00866686" w:rsidRPr="00166D1B" w:rsidRDefault="00866686" w:rsidP="00866686">
      <w:pPr>
        <w:spacing w:after="0"/>
        <w:jc w:val="both"/>
        <w:rPr>
          <w:sz w:val="24"/>
          <w:szCs w:val="24"/>
        </w:rPr>
      </w:pPr>
    </w:p>
    <w:p w14:paraId="0CE44D6D" w14:textId="7C8AB1AB" w:rsidR="00510AF4" w:rsidRPr="00166D1B" w:rsidRDefault="00510AF4" w:rsidP="00866686">
      <w:pPr>
        <w:spacing w:after="0"/>
        <w:jc w:val="both"/>
        <w:rPr>
          <w:sz w:val="24"/>
          <w:szCs w:val="24"/>
        </w:rPr>
      </w:pPr>
      <w:r w:rsidRPr="00166D1B">
        <w:rPr>
          <w:sz w:val="24"/>
          <w:szCs w:val="24"/>
        </w:rPr>
        <w:t xml:space="preserve">Mix </w:t>
      </w:r>
      <w:r w:rsidR="004D6EA1" w:rsidRPr="00166D1B">
        <w:rPr>
          <w:sz w:val="24"/>
          <w:szCs w:val="24"/>
        </w:rPr>
        <w:t>HMA-LG</w:t>
      </w:r>
      <w:r w:rsidRPr="00166D1B">
        <w:rPr>
          <w:sz w:val="24"/>
          <w:szCs w:val="24"/>
        </w:rPr>
        <w:t xml:space="preserve"> ingredients into a homogeneous mixture of coated aggregates.</w:t>
      </w:r>
    </w:p>
    <w:p w14:paraId="6FCEDA24" w14:textId="77777777" w:rsidR="005E3F17" w:rsidRPr="00166D1B" w:rsidRDefault="005E3F17" w:rsidP="00866686">
      <w:pPr>
        <w:spacing w:after="0"/>
        <w:jc w:val="both"/>
        <w:rPr>
          <w:sz w:val="24"/>
          <w:szCs w:val="24"/>
        </w:rPr>
      </w:pPr>
    </w:p>
    <w:p w14:paraId="2D7B0140" w14:textId="653C4079" w:rsidR="00510AF4" w:rsidRPr="00166D1B" w:rsidRDefault="004D6EA1" w:rsidP="00866686">
      <w:pPr>
        <w:spacing w:after="0"/>
        <w:jc w:val="both"/>
        <w:rPr>
          <w:sz w:val="24"/>
          <w:szCs w:val="24"/>
        </w:rPr>
      </w:pPr>
      <w:r w:rsidRPr="00166D1B">
        <w:rPr>
          <w:sz w:val="24"/>
          <w:szCs w:val="24"/>
        </w:rPr>
        <w:t>HMA-LG</w:t>
      </w:r>
      <w:r w:rsidR="00510AF4" w:rsidRPr="00166D1B">
        <w:rPr>
          <w:sz w:val="24"/>
          <w:szCs w:val="24"/>
        </w:rPr>
        <w:t xml:space="preserve"> must be produced at the temperatures shown in the following table:</w:t>
      </w:r>
    </w:p>
    <w:p w14:paraId="53824C48" w14:textId="77777777" w:rsidR="00207FBA" w:rsidRPr="00166D1B" w:rsidRDefault="00207FBA" w:rsidP="00866686">
      <w:pPr>
        <w:spacing w:after="0"/>
        <w:jc w:val="both"/>
        <w:rPr>
          <w:sz w:val="24"/>
          <w:szCs w:val="24"/>
        </w:rPr>
      </w:pPr>
    </w:p>
    <w:tbl>
      <w:tblPr>
        <w:tblW w:w="29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3"/>
        <w:gridCol w:w="2687"/>
      </w:tblGrid>
      <w:tr w:rsidR="00166D1B" w:rsidRPr="00166D1B" w14:paraId="0A17A800" w14:textId="77777777" w:rsidTr="00D65C12">
        <w:trPr>
          <w:trHeight w:val="230"/>
          <w:jc w:val="center"/>
        </w:trPr>
        <w:tc>
          <w:tcPr>
            <w:tcW w:w="5000" w:type="pct"/>
            <w:gridSpan w:val="2"/>
            <w:tcBorders>
              <w:top w:val="nil"/>
              <w:left w:val="nil"/>
              <w:bottom w:val="single" w:sz="4" w:space="0" w:color="auto"/>
              <w:right w:val="nil"/>
            </w:tcBorders>
          </w:tcPr>
          <w:p w14:paraId="62EBC5FF" w14:textId="23DE7098" w:rsidR="00510AF4" w:rsidRPr="00166D1B" w:rsidRDefault="00510AF4" w:rsidP="00D65C12">
            <w:pPr>
              <w:pStyle w:val="TableCentered"/>
              <w:rPr>
                <w:b/>
              </w:rPr>
            </w:pPr>
            <w:r w:rsidRPr="00166D1B">
              <w:rPr>
                <w:b/>
              </w:rPr>
              <w:t>HMA</w:t>
            </w:r>
            <w:r w:rsidR="003A7710" w:rsidRPr="00166D1B">
              <w:rPr>
                <w:b/>
              </w:rPr>
              <w:t>-LG</w:t>
            </w:r>
            <w:r w:rsidRPr="00166D1B">
              <w:rPr>
                <w:b/>
              </w:rPr>
              <w:t xml:space="preserve"> Production Temperatures</w:t>
            </w:r>
          </w:p>
        </w:tc>
      </w:tr>
      <w:tr w:rsidR="00166D1B" w:rsidRPr="00166D1B" w14:paraId="6D47F49F" w14:textId="77777777" w:rsidTr="00D65C12">
        <w:trPr>
          <w:trHeight w:val="215"/>
          <w:jc w:val="center"/>
        </w:trPr>
        <w:tc>
          <w:tcPr>
            <w:tcW w:w="2592" w:type="pct"/>
            <w:tcBorders>
              <w:bottom w:val="double" w:sz="4" w:space="0" w:color="auto"/>
            </w:tcBorders>
          </w:tcPr>
          <w:p w14:paraId="4894ABBE" w14:textId="77777777" w:rsidR="00510AF4" w:rsidRPr="00166D1B" w:rsidRDefault="00510AF4" w:rsidP="00D65C12">
            <w:pPr>
              <w:pStyle w:val="TableCentered"/>
            </w:pPr>
            <w:r w:rsidRPr="00166D1B">
              <w:t>HMA compaction</w:t>
            </w:r>
          </w:p>
        </w:tc>
        <w:tc>
          <w:tcPr>
            <w:tcW w:w="2408" w:type="pct"/>
            <w:tcBorders>
              <w:bottom w:val="double" w:sz="4" w:space="0" w:color="auto"/>
            </w:tcBorders>
          </w:tcPr>
          <w:p w14:paraId="0A8D6427" w14:textId="77777777" w:rsidR="00510AF4" w:rsidRPr="00166D1B" w:rsidRDefault="00510AF4" w:rsidP="00D65C12">
            <w:pPr>
              <w:pStyle w:val="TableCentered"/>
            </w:pPr>
            <w:r w:rsidRPr="00166D1B">
              <w:t>Temperature (°F)</w:t>
            </w:r>
          </w:p>
        </w:tc>
      </w:tr>
      <w:tr w:rsidR="00166D1B" w:rsidRPr="00166D1B" w14:paraId="657EC7F5" w14:textId="77777777" w:rsidTr="00D65C12">
        <w:trPr>
          <w:jc w:val="center"/>
        </w:trPr>
        <w:tc>
          <w:tcPr>
            <w:tcW w:w="5000" w:type="pct"/>
            <w:gridSpan w:val="2"/>
            <w:tcBorders>
              <w:top w:val="double" w:sz="4" w:space="0" w:color="auto"/>
            </w:tcBorders>
          </w:tcPr>
          <w:p w14:paraId="7C806A66" w14:textId="737FB5FC" w:rsidR="00510AF4" w:rsidRPr="00166D1B" w:rsidRDefault="00510AF4" w:rsidP="00D65C12">
            <w:pPr>
              <w:pStyle w:val="TableLt"/>
            </w:pPr>
            <w:r w:rsidRPr="00166D1B">
              <w:t>HMA</w:t>
            </w:r>
            <w:r w:rsidR="003A7710" w:rsidRPr="00166D1B">
              <w:t>-LG</w:t>
            </w:r>
          </w:p>
        </w:tc>
      </w:tr>
      <w:tr w:rsidR="00166D1B" w:rsidRPr="00166D1B" w14:paraId="6EEBF097" w14:textId="77777777" w:rsidTr="00D65C12">
        <w:trPr>
          <w:jc w:val="center"/>
        </w:trPr>
        <w:tc>
          <w:tcPr>
            <w:tcW w:w="2592" w:type="pct"/>
          </w:tcPr>
          <w:p w14:paraId="4BC9FA6A" w14:textId="77777777" w:rsidR="00510AF4" w:rsidRPr="00166D1B" w:rsidRDefault="00510AF4" w:rsidP="00D65C12">
            <w:pPr>
              <w:pStyle w:val="TableIndent1f"/>
            </w:pPr>
            <w:r w:rsidRPr="00166D1B">
              <w:t>Density based</w:t>
            </w:r>
          </w:p>
          <w:p w14:paraId="1E988A61" w14:textId="2AB0D617" w:rsidR="00510AF4" w:rsidRPr="00166D1B" w:rsidRDefault="00510AF4" w:rsidP="00D65C12">
            <w:pPr>
              <w:pStyle w:val="TableIndent1f"/>
            </w:pPr>
          </w:p>
        </w:tc>
        <w:tc>
          <w:tcPr>
            <w:tcW w:w="2408" w:type="pct"/>
          </w:tcPr>
          <w:p w14:paraId="5D0164DB" w14:textId="77777777" w:rsidR="00510AF4" w:rsidRPr="00166D1B" w:rsidRDefault="00510AF4" w:rsidP="00D65C12">
            <w:pPr>
              <w:pStyle w:val="TableCentered"/>
            </w:pPr>
            <w:r w:rsidRPr="00166D1B">
              <w:rPr>
                <w:rFonts w:cs="Arial"/>
              </w:rPr>
              <w:t xml:space="preserve">≤ </w:t>
            </w:r>
            <w:r w:rsidRPr="00166D1B">
              <w:t>325</w:t>
            </w:r>
          </w:p>
          <w:p w14:paraId="1987198D" w14:textId="5C950083" w:rsidR="00510AF4" w:rsidRPr="00166D1B" w:rsidRDefault="00510AF4" w:rsidP="00D65C12">
            <w:pPr>
              <w:pStyle w:val="TableCentered"/>
            </w:pPr>
          </w:p>
        </w:tc>
      </w:tr>
      <w:tr w:rsidR="00166D1B" w:rsidRPr="00166D1B" w14:paraId="15733F83" w14:textId="77777777" w:rsidTr="00D65C12">
        <w:trPr>
          <w:jc w:val="center"/>
        </w:trPr>
        <w:tc>
          <w:tcPr>
            <w:tcW w:w="5000" w:type="pct"/>
            <w:gridSpan w:val="2"/>
          </w:tcPr>
          <w:p w14:paraId="6C79BDCD" w14:textId="58896134" w:rsidR="00510AF4" w:rsidRPr="00166D1B" w:rsidRDefault="00510AF4" w:rsidP="00D65C12">
            <w:pPr>
              <w:pStyle w:val="TableLt"/>
            </w:pPr>
            <w:r w:rsidRPr="00166D1B">
              <w:t>HMA</w:t>
            </w:r>
            <w:r w:rsidR="003A7710" w:rsidRPr="00166D1B">
              <w:t>-LG</w:t>
            </w:r>
            <w:r w:rsidRPr="00166D1B">
              <w:t xml:space="preserve"> with WMA technology</w:t>
            </w:r>
          </w:p>
        </w:tc>
      </w:tr>
      <w:tr w:rsidR="00510AF4" w:rsidRPr="00166D1B" w14:paraId="57B15458" w14:textId="77777777" w:rsidTr="00D65C12">
        <w:trPr>
          <w:jc w:val="center"/>
        </w:trPr>
        <w:tc>
          <w:tcPr>
            <w:tcW w:w="2592" w:type="pct"/>
          </w:tcPr>
          <w:p w14:paraId="01583692" w14:textId="77777777" w:rsidR="00510AF4" w:rsidRPr="00166D1B" w:rsidRDefault="00510AF4" w:rsidP="00D65C12">
            <w:pPr>
              <w:pStyle w:val="TableIndent1f"/>
            </w:pPr>
            <w:r w:rsidRPr="00166D1B">
              <w:t>Density based</w:t>
            </w:r>
          </w:p>
          <w:p w14:paraId="3032386F" w14:textId="369F49BF" w:rsidR="00510AF4" w:rsidRPr="00166D1B" w:rsidRDefault="00510AF4" w:rsidP="00D65C12">
            <w:pPr>
              <w:pStyle w:val="TableIndent1f"/>
            </w:pPr>
          </w:p>
        </w:tc>
        <w:tc>
          <w:tcPr>
            <w:tcW w:w="2408" w:type="pct"/>
          </w:tcPr>
          <w:p w14:paraId="11ABD96A" w14:textId="77777777" w:rsidR="00510AF4" w:rsidRPr="00166D1B" w:rsidRDefault="00510AF4" w:rsidP="00D65C12">
            <w:pPr>
              <w:pStyle w:val="TableCentered"/>
            </w:pPr>
            <w:r w:rsidRPr="00166D1B">
              <w:t>240–325</w:t>
            </w:r>
          </w:p>
          <w:p w14:paraId="08C06362" w14:textId="0AFF4A2E" w:rsidR="00510AF4" w:rsidRPr="00166D1B" w:rsidRDefault="00510AF4" w:rsidP="00D65C12">
            <w:pPr>
              <w:pStyle w:val="TableCentered"/>
            </w:pPr>
          </w:p>
        </w:tc>
      </w:tr>
    </w:tbl>
    <w:p w14:paraId="48FD9CD5" w14:textId="77777777" w:rsidR="00510AF4" w:rsidRPr="00166D1B" w:rsidRDefault="00510AF4" w:rsidP="0023538C">
      <w:pPr>
        <w:tabs>
          <w:tab w:val="left" w:pos="8820"/>
        </w:tabs>
        <w:spacing w:after="0"/>
        <w:rPr>
          <w:sz w:val="24"/>
          <w:szCs w:val="24"/>
        </w:rPr>
      </w:pPr>
    </w:p>
    <w:p w14:paraId="54D3742A" w14:textId="6A571CBA" w:rsidR="001B0D40" w:rsidRPr="00166D1B" w:rsidRDefault="001B0D40" w:rsidP="0023538C">
      <w:pPr>
        <w:tabs>
          <w:tab w:val="left" w:pos="8820"/>
        </w:tabs>
        <w:spacing w:after="0"/>
        <w:jc w:val="both"/>
        <w:rPr>
          <w:sz w:val="24"/>
          <w:szCs w:val="24"/>
        </w:rPr>
      </w:pPr>
      <w:r w:rsidRPr="00166D1B">
        <w:rPr>
          <w:sz w:val="24"/>
          <w:szCs w:val="24"/>
        </w:rPr>
        <w:t>If RAP is used, the asphalt plant must automatically adjust the virgin asphalt binder to account for RAP percentage and RAP binder.</w:t>
      </w:r>
    </w:p>
    <w:p w14:paraId="2AF5EA22" w14:textId="77777777" w:rsidR="00D12480" w:rsidRPr="00166D1B" w:rsidRDefault="00D12480" w:rsidP="0023538C">
      <w:pPr>
        <w:tabs>
          <w:tab w:val="left" w:pos="8820"/>
        </w:tabs>
        <w:spacing w:after="0"/>
        <w:jc w:val="both"/>
        <w:rPr>
          <w:sz w:val="24"/>
          <w:szCs w:val="24"/>
        </w:rPr>
      </w:pPr>
    </w:p>
    <w:p w14:paraId="4B1A41AC" w14:textId="5F251164" w:rsidR="00FC538F" w:rsidRPr="00166D1B" w:rsidRDefault="001B0D40" w:rsidP="00DF33DB">
      <w:pPr>
        <w:pStyle w:val="BodyText"/>
        <w:ind w:left="0"/>
        <w:jc w:val="both"/>
        <w:rPr>
          <w:sz w:val="24"/>
          <w:szCs w:val="24"/>
        </w:rPr>
      </w:pPr>
      <w:r w:rsidRPr="00166D1B">
        <w:rPr>
          <w:sz w:val="24"/>
          <w:szCs w:val="24"/>
        </w:rPr>
        <w:t xml:space="preserve">During production, you may adjust hot- or cold-feed proportion controls for virgin aggregate and RAP. </w:t>
      </w:r>
      <w:r w:rsidR="00FC538F" w:rsidRPr="00166D1B">
        <w:rPr>
          <w:sz w:val="24"/>
          <w:szCs w:val="24"/>
        </w:rPr>
        <w:t>For RAP substitution of 15 percent or less, RAP must be within ±</w:t>
      </w:r>
      <w:r w:rsidR="001E22AD" w:rsidRPr="00166D1B">
        <w:rPr>
          <w:sz w:val="24"/>
          <w:szCs w:val="24"/>
        </w:rPr>
        <w:t xml:space="preserve"> 5 </w:t>
      </w:r>
      <w:r w:rsidR="00FC538F" w:rsidRPr="00166D1B">
        <w:rPr>
          <w:sz w:val="24"/>
          <w:szCs w:val="24"/>
        </w:rPr>
        <w:t>of RAP percentage shown in your Contractor Job Mix Formula Proposal form without exceeding 15 percent. For RAP substitution of greater than 15 percent, RAP must be within ±</w:t>
      </w:r>
      <w:r w:rsidR="001E22AD" w:rsidRPr="00166D1B">
        <w:rPr>
          <w:sz w:val="24"/>
          <w:szCs w:val="24"/>
        </w:rPr>
        <w:t xml:space="preserve"> 5</w:t>
      </w:r>
      <w:r w:rsidR="00FC538F" w:rsidRPr="00166D1B">
        <w:rPr>
          <w:sz w:val="24"/>
          <w:szCs w:val="24"/>
        </w:rPr>
        <w:t xml:space="preserve"> of RAP percentage shown in your Contractor Job Mix Formula Proposal form without exceeding 25 percent.</w:t>
      </w:r>
    </w:p>
    <w:p w14:paraId="6803DCFA" w14:textId="77777777" w:rsidR="002F25BA" w:rsidRPr="00166D1B" w:rsidRDefault="002F25BA" w:rsidP="00DF33DB">
      <w:pPr>
        <w:pStyle w:val="BodyText"/>
        <w:ind w:left="0"/>
        <w:jc w:val="both"/>
        <w:rPr>
          <w:sz w:val="24"/>
          <w:szCs w:val="24"/>
        </w:rPr>
      </w:pPr>
    </w:p>
    <w:p w14:paraId="221ACDF7" w14:textId="5E1DFEB8" w:rsidR="00866686" w:rsidRPr="00166D1B" w:rsidRDefault="00866686" w:rsidP="0023538C">
      <w:pPr>
        <w:tabs>
          <w:tab w:val="left" w:pos="8820"/>
        </w:tabs>
        <w:spacing w:after="0"/>
        <w:jc w:val="both"/>
        <w:rPr>
          <w:b/>
          <w:bCs/>
          <w:sz w:val="24"/>
          <w:szCs w:val="24"/>
        </w:rPr>
      </w:pPr>
      <w:r w:rsidRPr="00166D1B">
        <w:rPr>
          <w:b/>
          <w:bCs/>
          <w:sz w:val="24"/>
          <w:szCs w:val="24"/>
        </w:rPr>
        <w:t>139-5.2 Aggregate Lime Treatments</w:t>
      </w:r>
    </w:p>
    <w:p w14:paraId="3FC1BB26" w14:textId="70FDA383" w:rsidR="00866686" w:rsidRPr="00166D1B" w:rsidRDefault="00866686" w:rsidP="0023538C">
      <w:pPr>
        <w:tabs>
          <w:tab w:val="left" w:pos="8820"/>
        </w:tabs>
        <w:spacing w:after="0"/>
        <w:jc w:val="both"/>
        <w:rPr>
          <w:sz w:val="24"/>
          <w:szCs w:val="24"/>
        </w:rPr>
      </w:pPr>
    </w:p>
    <w:p w14:paraId="4D76CAB5" w14:textId="2958CB07" w:rsidR="00866686" w:rsidRPr="00166D1B" w:rsidRDefault="00866686" w:rsidP="0023538C">
      <w:pPr>
        <w:tabs>
          <w:tab w:val="left" w:pos="8820"/>
        </w:tabs>
        <w:spacing w:after="0"/>
        <w:jc w:val="both"/>
        <w:rPr>
          <w:b/>
          <w:bCs/>
          <w:sz w:val="24"/>
          <w:szCs w:val="24"/>
        </w:rPr>
      </w:pPr>
      <w:r w:rsidRPr="00166D1B">
        <w:rPr>
          <w:b/>
          <w:bCs/>
          <w:sz w:val="24"/>
          <w:szCs w:val="24"/>
        </w:rPr>
        <w:t>139-5.2.1 General</w:t>
      </w:r>
    </w:p>
    <w:p w14:paraId="4E719FB0" w14:textId="77777777" w:rsidR="007B517B" w:rsidRPr="00166D1B" w:rsidRDefault="007B517B" w:rsidP="0023538C">
      <w:pPr>
        <w:tabs>
          <w:tab w:val="left" w:pos="8820"/>
        </w:tabs>
        <w:spacing w:after="0"/>
        <w:jc w:val="both"/>
        <w:rPr>
          <w:b/>
          <w:bCs/>
          <w:sz w:val="24"/>
          <w:szCs w:val="24"/>
        </w:rPr>
      </w:pPr>
    </w:p>
    <w:p w14:paraId="43890830" w14:textId="3627E893" w:rsidR="00C062DC" w:rsidRPr="00166D1B" w:rsidRDefault="00C062DC" w:rsidP="00866686">
      <w:pPr>
        <w:tabs>
          <w:tab w:val="left" w:pos="8820"/>
        </w:tabs>
        <w:spacing w:after="0"/>
        <w:jc w:val="both"/>
        <w:rPr>
          <w:sz w:val="24"/>
          <w:szCs w:val="24"/>
        </w:rPr>
      </w:pPr>
      <w:r w:rsidRPr="00166D1B">
        <w:rPr>
          <w:sz w:val="24"/>
          <w:szCs w:val="24"/>
        </w:rPr>
        <w:t>Notify the Engineer at least 24 hours before the start of aggregate treatment.</w:t>
      </w:r>
    </w:p>
    <w:p w14:paraId="3412122A" w14:textId="77777777" w:rsidR="00866686" w:rsidRPr="00166D1B" w:rsidRDefault="00866686" w:rsidP="00866686">
      <w:pPr>
        <w:tabs>
          <w:tab w:val="left" w:pos="8820"/>
        </w:tabs>
        <w:spacing w:after="0"/>
        <w:jc w:val="both"/>
        <w:rPr>
          <w:sz w:val="24"/>
          <w:szCs w:val="24"/>
        </w:rPr>
      </w:pPr>
    </w:p>
    <w:p w14:paraId="7B0BFFDC" w14:textId="321A5B72" w:rsidR="00C062DC" w:rsidRPr="00166D1B" w:rsidRDefault="00C062DC" w:rsidP="00866686">
      <w:pPr>
        <w:tabs>
          <w:tab w:val="left" w:pos="8820"/>
        </w:tabs>
        <w:spacing w:after="0"/>
        <w:jc w:val="both"/>
        <w:rPr>
          <w:sz w:val="24"/>
          <w:szCs w:val="24"/>
        </w:rPr>
      </w:pPr>
      <w:r w:rsidRPr="00166D1B">
        <w:rPr>
          <w:sz w:val="24"/>
          <w:szCs w:val="24"/>
        </w:rPr>
        <w:t>Do not treat RAP.</w:t>
      </w:r>
    </w:p>
    <w:p w14:paraId="38330286" w14:textId="77777777" w:rsidR="002529A6" w:rsidRPr="00166D1B" w:rsidRDefault="002529A6" w:rsidP="00866686">
      <w:pPr>
        <w:tabs>
          <w:tab w:val="left" w:pos="8820"/>
        </w:tabs>
        <w:spacing w:after="0"/>
        <w:jc w:val="both"/>
        <w:rPr>
          <w:sz w:val="24"/>
          <w:szCs w:val="24"/>
        </w:rPr>
      </w:pPr>
    </w:p>
    <w:p w14:paraId="1663A6BE" w14:textId="470E1260" w:rsidR="00C062DC" w:rsidRPr="00166D1B" w:rsidRDefault="00C062DC" w:rsidP="00866686">
      <w:pPr>
        <w:tabs>
          <w:tab w:val="left" w:pos="8820"/>
        </w:tabs>
        <w:spacing w:after="0"/>
        <w:jc w:val="both"/>
        <w:rPr>
          <w:sz w:val="24"/>
          <w:szCs w:val="24"/>
        </w:rPr>
      </w:pPr>
      <w:r w:rsidRPr="00166D1B">
        <w:rPr>
          <w:sz w:val="24"/>
          <w:szCs w:val="24"/>
        </w:rPr>
        <w:lastRenderedPageBreak/>
        <w:t xml:space="preserve">The lime ratio is the pounds of dry lime per 100 </w:t>
      </w:r>
      <w:r w:rsidR="004D6EA1" w:rsidRPr="00166D1B">
        <w:rPr>
          <w:sz w:val="24"/>
          <w:szCs w:val="24"/>
        </w:rPr>
        <w:t xml:space="preserve">pounds </w:t>
      </w:r>
      <w:r w:rsidRPr="00166D1B">
        <w:rPr>
          <w:sz w:val="24"/>
          <w:szCs w:val="24"/>
        </w:rPr>
        <w:t>of dry virgin aggregate expressed as a percentage. Water content of slurry or untreated aggregate must not affect the lime ratio.</w:t>
      </w:r>
    </w:p>
    <w:p w14:paraId="0EFCCEAB" w14:textId="77777777" w:rsidR="00866686" w:rsidRPr="00166D1B" w:rsidRDefault="00866686" w:rsidP="00866686">
      <w:pPr>
        <w:tabs>
          <w:tab w:val="left" w:pos="8820"/>
        </w:tabs>
        <w:spacing w:after="0"/>
        <w:jc w:val="both"/>
        <w:rPr>
          <w:sz w:val="24"/>
          <w:szCs w:val="24"/>
        </w:rPr>
      </w:pPr>
    </w:p>
    <w:p w14:paraId="08007868" w14:textId="3C3BEE5A" w:rsidR="00C062DC" w:rsidRPr="00166D1B" w:rsidRDefault="00C062DC" w:rsidP="00866686">
      <w:pPr>
        <w:tabs>
          <w:tab w:val="left" w:pos="8820"/>
        </w:tabs>
        <w:spacing w:after="0"/>
        <w:jc w:val="both"/>
        <w:rPr>
          <w:sz w:val="24"/>
          <w:szCs w:val="24"/>
        </w:rPr>
      </w:pPr>
      <w:r w:rsidRPr="00166D1B">
        <w:rPr>
          <w:sz w:val="24"/>
          <w:szCs w:val="24"/>
        </w:rPr>
        <w:t>Coarse and fine aggregate fractions must have the lime ratio ranges shown in the following table:</w:t>
      </w:r>
    </w:p>
    <w:p w14:paraId="6233CD6F" w14:textId="77777777" w:rsidR="0023538C" w:rsidRPr="00166D1B" w:rsidRDefault="0023538C" w:rsidP="0023538C">
      <w:pPr>
        <w:tabs>
          <w:tab w:val="left" w:pos="8820"/>
        </w:tabs>
        <w:spacing w:after="0"/>
        <w:jc w:val="both"/>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421"/>
        <w:gridCol w:w="2241"/>
      </w:tblGrid>
      <w:tr w:rsidR="00166D1B" w:rsidRPr="00166D1B" w14:paraId="790ADA6B" w14:textId="77777777" w:rsidTr="00D65C12">
        <w:trPr>
          <w:jc w:val="center"/>
        </w:trPr>
        <w:tc>
          <w:tcPr>
            <w:tcW w:w="2421" w:type="dxa"/>
            <w:tcBorders>
              <w:bottom w:val="double" w:sz="6" w:space="0" w:color="auto"/>
            </w:tcBorders>
          </w:tcPr>
          <w:p w14:paraId="1517D5CC" w14:textId="77777777" w:rsidR="00C062DC" w:rsidRPr="00166D1B" w:rsidRDefault="00C062DC" w:rsidP="00D65C12">
            <w:pPr>
              <w:pStyle w:val="TableCentered"/>
            </w:pPr>
            <w:r w:rsidRPr="00166D1B">
              <w:t>Aggregate fractions</w:t>
            </w:r>
          </w:p>
        </w:tc>
        <w:tc>
          <w:tcPr>
            <w:tcW w:w="2241" w:type="dxa"/>
            <w:tcBorders>
              <w:bottom w:val="double" w:sz="6" w:space="0" w:color="auto"/>
            </w:tcBorders>
          </w:tcPr>
          <w:p w14:paraId="4E71A66F" w14:textId="77777777" w:rsidR="00C062DC" w:rsidRPr="00166D1B" w:rsidRDefault="00C062DC" w:rsidP="00D65C12">
            <w:pPr>
              <w:pStyle w:val="TableCentered"/>
            </w:pPr>
            <w:r w:rsidRPr="00166D1B">
              <w:t>Lime ratio percent</w:t>
            </w:r>
          </w:p>
        </w:tc>
      </w:tr>
      <w:tr w:rsidR="00166D1B" w:rsidRPr="00166D1B" w14:paraId="05A4DA4C" w14:textId="77777777" w:rsidTr="00D65C12">
        <w:trPr>
          <w:jc w:val="center"/>
        </w:trPr>
        <w:tc>
          <w:tcPr>
            <w:tcW w:w="2421" w:type="dxa"/>
            <w:tcBorders>
              <w:top w:val="nil"/>
              <w:bottom w:val="nil"/>
            </w:tcBorders>
          </w:tcPr>
          <w:p w14:paraId="306A42DE" w14:textId="77777777" w:rsidR="00C062DC" w:rsidRPr="00166D1B" w:rsidRDefault="00C062DC" w:rsidP="00D65C12">
            <w:pPr>
              <w:pStyle w:val="TableLt"/>
            </w:pPr>
            <w:r w:rsidRPr="00166D1B">
              <w:t>Coarse</w:t>
            </w:r>
          </w:p>
        </w:tc>
        <w:tc>
          <w:tcPr>
            <w:tcW w:w="2241" w:type="dxa"/>
            <w:tcBorders>
              <w:top w:val="nil"/>
              <w:bottom w:val="nil"/>
            </w:tcBorders>
          </w:tcPr>
          <w:p w14:paraId="77940C32" w14:textId="77777777" w:rsidR="00C062DC" w:rsidRPr="00166D1B" w:rsidRDefault="00C062DC" w:rsidP="00D65C12">
            <w:pPr>
              <w:pStyle w:val="TableCentered"/>
            </w:pPr>
            <w:r w:rsidRPr="00166D1B">
              <w:t>0.4–1.0</w:t>
            </w:r>
          </w:p>
        </w:tc>
      </w:tr>
      <w:tr w:rsidR="00166D1B" w:rsidRPr="00166D1B" w14:paraId="79B97303" w14:textId="77777777" w:rsidTr="00D65C12">
        <w:trPr>
          <w:jc w:val="center"/>
        </w:trPr>
        <w:tc>
          <w:tcPr>
            <w:tcW w:w="2421" w:type="dxa"/>
          </w:tcPr>
          <w:p w14:paraId="20573A1A" w14:textId="77777777" w:rsidR="00C062DC" w:rsidRPr="00166D1B" w:rsidRDefault="00C062DC" w:rsidP="00D65C12">
            <w:pPr>
              <w:pStyle w:val="TableLt"/>
            </w:pPr>
            <w:r w:rsidRPr="00166D1B">
              <w:t>Fine</w:t>
            </w:r>
          </w:p>
        </w:tc>
        <w:tc>
          <w:tcPr>
            <w:tcW w:w="2241" w:type="dxa"/>
          </w:tcPr>
          <w:p w14:paraId="4D5CBC87" w14:textId="77777777" w:rsidR="00C062DC" w:rsidRPr="00166D1B" w:rsidRDefault="00C062DC" w:rsidP="00D65C12">
            <w:pPr>
              <w:pStyle w:val="TableCentered"/>
            </w:pPr>
            <w:r w:rsidRPr="00166D1B">
              <w:t>1.5–2.0</w:t>
            </w:r>
          </w:p>
        </w:tc>
      </w:tr>
      <w:tr w:rsidR="00C062DC" w:rsidRPr="00166D1B" w14:paraId="1AE68116" w14:textId="77777777" w:rsidTr="00D65C12">
        <w:trPr>
          <w:jc w:val="center"/>
        </w:trPr>
        <w:tc>
          <w:tcPr>
            <w:tcW w:w="2421" w:type="dxa"/>
          </w:tcPr>
          <w:p w14:paraId="5A7E307A" w14:textId="77777777" w:rsidR="00C062DC" w:rsidRPr="00166D1B" w:rsidRDefault="00C062DC" w:rsidP="00D65C12">
            <w:pPr>
              <w:pStyle w:val="TableLt"/>
            </w:pPr>
            <w:r w:rsidRPr="00166D1B">
              <w:t>Combined</w:t>
            </w:r>
          </w:p>
        </w:tc>
        <w:tc>
          <w:tcPr>
            <w:tcW w:w="2241" w:type="dxa"/>
          </w:tcPr>
          <w:p w14:paraId="361691DC" w14:textId="77777777" w:rsidR="00C062DC" w:rsidRPr="00166D1B" w:rsidRDefault="00C062DC" w:rsidP="00D65C12">
            <w:pPr>
              <w:pStyle w:val="TableCentered"/>
            </w:pPr>
            <w:r w:rsidRPr="00166D1B">
              <w:t>0.8–1.5</w:t>
            </w:r>
          </w:p>
        </w:tc>
      </w:tr>
    </w:tbl>
    <w:p w14:paraId="17F2EC81" w14:textId="77777777" w:rsidR="00C062DC" w:rsidRPr="00166D1B" w:rsidRDefault="00C062DC" w:rsidP="004D1B17">
      <w:pPr>
        <w:spacing w:after="0"/>
        <w:rPr>
          <w:sz w:val="24"/>
          <w:szCs w:val="24"/>
        </w:rPr>
      </w:pPr>
    </w:p>
    <w:p w14:paraId="5D67DD97" w14:textId="01E3D182" w:rsidR="00C062DC" w:rsidRPr="00166D1B" w:rsidRDefault="00C062DC" w:rsidP="0023538C">
      <w:pPr>
        <w:spacing w:after="0"/>
        <w:jc w:val="both"/>
        <w:rPr>
          <w:sz w:val="24"/>
          <w:szCs w:val="24"/>
        </w:rPr>
      </w:pPr>
      <w:r w:rsidRPr="00166D1B">
        <w:rPr>
          <w:sz w:val="24"/>
          <w:szCs w:val="24"/>
        </w:rPr>
        <w:t>The lime ratio for fine and coarse aggregate must be within ±</w:t>
      </w:r>
      <w:r w:rsidR="00BB4FAB" w:rsidRPr="00166D1B">
        <w:rPr>
          <w:sz w:val="24"/>
          <w:szCs w:val="24"/>
        </w:rPr>
        <w:t xml:space="preserve"> </w:t>
      </w:r>
      <w:r w:rsidRPr="00166D1B">
        <w:rPr>
          <w:sz w:val="24"/>
          <w:szCs w:val="24"/>
        </w:rPr>
        <w:t>0.2 percent of the lime ratio in the accepted JMF. The lime ratio must be within ±</w:t>
      </w:r>
      <w:r w:rsidR="004D6EA1" w:rsidRPr="00166D1B">
        <w:rPr>
          <w:sz w:val="24"/>
          <w:szCs w:val="24"/>
        </w:rPr>
        <w:t xml:space="preserve"> </w:t>
      </w:r>
      <w:r w:rsidRPr="00166D1B">
        <w:rPr>
          <w:sz w:val="24"/>
          <w:szCs w:val="24"/>
        </w:rPr>
        <w:t>0.2 percent of the authorized lime ratio when you combine the individual aggregate sizes in the JMF proportions. The lime ratio must be determined before the addition of RAP.</w:t>
      </w:r>
    </w:p>
    <w:p w14:paraId="435D1F99" w14:textId="77777777" w:rsidR="00866686" w:rsidRPr="00166D1B" w:rsidRDefault="00866686" w:rsidP="0023538C">
      <w:pPr>
        <w:spacing w:after="0"/>
        <w:jc w:val="both"/>
        <w:rPr>
          <w:sz w:val="24"/>
          <w:szCs w:val="24"/>
        </w:rPr>
      </w:pPr>
    </w:p>
    <w:p w14:paraId="74ACC3B1" w14:textId="66920F11" w:rsidR="00C062DC" w:rsidRPr="00166D1B" w:rsidRDefault="00C062DC" w:rsidP="0023538C">
      <w:pPr>
        <w:spacing w:after="0"/>
        <w:jc w:val="both"/>
        <w:rPr>
          <w:sz w:val="24"/>
          <w:szCs w:val="24"/>
        </w:rPr>
      </w:pPr>
      <w:r w:rsidRPr="00166D1B">
        <w:rPr>
          <w:sz w:val="24"/>
          <w:szCs w:val="24"/>
        </w:rPr>
        <w:t>If marination is required, marinate treated aggregate in stockpiles from 24 hours to 60 days before using in HMA. Do not use aggregate marinated longer than 60 days.</w:t>
      </w:r>
    </w:p>
    <w:p w14:paraId="22DC5557" w14:textId="7EC753E4" w:rsidR="00C062DC" w:rsidRPr="00166D1B" w:rsidRDefault="00C062DC" w:rsidP="0023538C">
      <w:pPr>
        <w:spacing w:after="0"/>
        <w:jc w:val="both"/>
        <w:rPr>
          <w:sz w:val="24"/>
          <w:szCs w:val="24"/>
        </w:rPr>
      </w:pPr>
      <w:r w:rsidRPr="00166D1B">
        <w:rPr>
          <w:sz w:val="24"/>
          <w:szCs w:val="24"/>
        </w:rPr>
        <w:t>Treated aggregate must not have lime balls or clods.</w:t>
      </w:r>
    </w:p>
    <w:p w14:paraId="3FEA4418" w14:textId="194326B6" w:rsidR="00BB4FAB" w:rsidRPr="00166D1B" w:rsidRDefault="00BB4FAB" w:rsidP="0023538C">
      <w:pPr>
        <w:spacing w:after="0"/>
        <w:jc w:val="both"/>
        <w:rPr>
          <w:sz w:val="24"/>
          <w:szCs w:val="24"/>
        </w:rPr>
      </w:pPr>
    </w:p>
    <w:p w14:paraId="4030CD5D" w14:textId="3C404FAC" w:rsidR="00BB4FAB" w:rsidRPr="00166D1B" w:rsidRDefault="00BB4FAB" w:rsidP="0023538C">
      <w:pPr>
        <w:spacing w:after="0"/>
        <w:jc w:val="both"/>
        <w:rPr>
          <w:b/>
          <w:bCs/>
          <w:sz w:val="24"/>
          <w:szCs w:val="24"/>
        </w:rPr>
      </w:pPr>
      <w:r w:rsidRPr="00166D1B">
        <w:rPr>
          <w:b/>
          <w:bCs/>
          <w:sz w:val="24"/>
          <w:szCs w:val="24"/>
        </w:rPr>
        <w:t>139-5.2.2 Dry Lime</w:t>
      </w:r>
    </w:p>
    <w:p w14:paraId="6E92B5BD" w14:textId="77777777" w:rsidR="00BB4FAB" w:rsidRPr="00166D1B" w:rsidRDefault="00BB4FAB" w:rsidP="00BB4FAB">
      <w:pPr>
        <w:spacing w:after="0"/>
        <w:rPr>
          <w:sz w:val="24"/>
          <w:szCs w:val="24"/>
        </w:rPr>
      </w:pPr>
    </w:p>
    <w:p w14:paraId="3A2BDDD2" w14:textId="7042CFD7" w:rsidR="00C062DC" w:rsidRPr="00166D1B" w:rsidRDefault="00C062DC" w:rsidP="0023538C">
      <w:pPr>
        <w:spacing w:after="0"/>
        <w:jc w:val="both"/>
        <w:rPr>
          <w:sz w:val="24"/>
          <w:szCs w:val="24"/>
        </w:rPr>
      </w:pPr>
      <w:r w:rsidRPr="00166D1B">
        <w:rPr>
          <w:sz w:val="24"/>
          <w:szCs w:val="24"/>
        </w:rPr>
        <w:t>If marination is required:</w:t>
      </w:r>
    </w:p>
    <w:p w14:paraId="4E2C61B7" w14:textId="77777777" w:rsidR="00C91F4F" w:rsidRPr="00166D1B" w:rsidRDefault="00C91F4F" w:rsidP="0023538C">
      <w:pPr>
        <w:spacing w:after="0"/>
        <w:jc w:val="both"/>
        <w:rPr>
          <w:sz w:val="24"/>
          <w:szCs w:val="24"/>
        </w:rPr>
      </w:pPr>
    </w:p>
    <w:p w14:paraId="3FE984F3" w14:textId="77777777" w:rsidR="00C062DC" w:rsidRPr="00166D1B" w:rsidRDefault="00C062DC" w:rsidP="0023538C">
      <w:pPr>
        <w:pStyle w:val="Indent0Hanging"/>
        <w:jc w:val="both"/>
        <w:rPr>
          <w:sz w:val="24"/>
          <w:szCs w:val="24"/>
        </w:rPr>
      </w:pPr>
      <w:r w:rsidRPr="00166D1B">
        <w:rPr>
          <w:sz w:val="24"/>
          <w:szCs w:val="24"/>
        </w:rPr>
        <w:t>1.</w:t>
      </w:r>
      <w:r w:rsidRPr="00166D1B">
        <w:rPr>
          <w:sz w:val="24"/>
          <w:szCs w:val="24"/>
        </w:rPr>
        <w:tab/>
        <w:t>Treat and marinate coarse and fine aggregates separately</w:t>
      </w:r>
    </w:p>
    <w:p w14:paraId="7C9E38F0" w14:textId="77777777" w:rsidR="00C062DC" w:rsidRPr="00166D1B" w:rsidRDefault="00C062DC" w:rsidP="0023538C">
      <w:pPr>
        <w:pStyle w:val="Indent0Hanging"/>
        <w:jc w:val="both"/>
        <w:rPr>
          <w:sz w:val="24"/>
          <w:szCs w:val="24"/>
        </w:rPr>
      </w:pPr>
      <w:r w:rsidRPr="00166D1B">
        <w:rPr>
          <w:sz w:val="24"/>
          <w:szCs w:val="24"/>
        </w:rPr>
        <w:t>2.</w:t>
      </w:r>
      <w:r w:rsidRPr="00166D1B">
        <w:rPr>
          <w:sz w:val="24"/>
          <w:szCs w:val="24"/>
        </w:rPr>
        <w:tab/>
        <w:t>Treat the aggregate and stockpile for marination only once</w:t>
      </w:r>
    </w:p>
    <w:p w14:paraId="5CFB4725" w14:textId="58853DD0" w:rsidR="00C062DC" w:rsidRPr="00166D1B" w:rsidRDefault="00C062DC" w:rsidP="0023538C">
      <w:pPr>
        <w:pStyle w:val="Indent0Hanging"/>
        <w:jc w:val="both"/>
        <w:rPr>
          <w:sz w:val="24"/>
          <w:szCs w:val="24"/>
        </w:rPr>
      </w:pPr>
      <w:r w:rsidRPr="00166D1B">
        <w:rPr>
          <w:sz w:val="24"/>
          <w:szCs w:val="24"/>
        </w:rPr>
        <w:t>3.</w:t>
      </w:r>
      <w:r w:rsidRPr="00166D1B">
        <w:rPr>
          <w:sz w:val="24"/>
          <w:szCs w:val="24"/>
        </w:rPr>
        <w:tab/>
        <w:t xml:space="preserve">Treat the aggregate separately from </w:t>
      </w:r>
      <w:r w:rsidR="004D6EA1" w:rsidRPr="00166D1B">
        <w:rPr>
          <w:sz w:val="24"/>
          <w:szCs w:val="24"/>
        </w:rPr>
        <w:t>HMA-LG</w:t>
      </w:r>
      <w:r w:rsidRPr="00166D1B">
        <w:rPr>
          <w:sz w:val="24"/>
          <w:szCs w:val="24"/>
        </w:rPr>
        <w:t xml:space="preserve"> production</w:t>
      </w:r>
    </w:p>
    <w:p w14:paraId="2EE54F4D" w14:textId="77777777" w:rsidR="00C062DC" w:rsidRPr="00166D1B" w:rsidRDefault="00C062DC" w:rsidP="0023538C">
      <w:pPr>
        <w:pStyle w:val="Indent0Hanging"/>
        <w:jc w:val="both"/>
        <w:rPr>
          <w:sz w:val="24"/>
          <w:szCs w:val="24"/>
        </w:rPr>
      </w:pPr>
    </w:p>
    <w:p w14:paraId="2E20164A" w14:textId="47300428" w:rsidR="00C062DC" w:rsidRPr="00166D1B" w:rsidRDefault="00C062DC" w:rsidP="0023538C">
      <w:pPr>
        <w:spacing w:after="0"/>
        <w:jc w:val="both"/>
        <w:rPr>
          <w:sz w:val="24"/>
          <w:szCs w:val="24"/>
        </w:rPr>
      </w:pPr>
      <w:r w:rsidRPr="00166D1B">
        <w:rPr>
          <w:sz w:val="24"/>
          <w:szCs w:val="24"/>
        </w:rPr>
        <w:t>Proportion dry lime by weight with an automatic continuous proportioning system.</w:t>
      </w:r>
    </w:p>
    <w:p w14:paraId="181C4E52" w14:textId="77777777" w:rsidR="00BB4FAB" w:rsidRPr="00166D1B" w:rsidRDefault="00BB4FAB" w:rsidP="0023538C">
      <w:pPr>
        <w:spacing w:after="0"/>
        <w:jc w:val="both"/>
        <w:rPr>
          <w:sz w:val="24"/>
          <w:szCs w:val="24"/>
        </w:rPr>
      </w:pPr>
    </w:p>
    <w:p w14:paraId="2003DC24" w14:textId="1377A4AF" w:rsidR="00C062DC" w:rsidRPr="00166D1B" w:rsidRDefault="00C062DC" w:rsidP="0023538C">
      <w:pPr>
        <w:spacing w:after="0"/>
        <w:jc w:val="both"/>
        <w:rPr>
          <w:sz w:val="24"/>
          <w:szCs w:val="24"/>
        </w:rPr>
      </w:pPr>
      <w:r w:rsidRPr="00166D1B">
        <w:rPr>
          <w:sz w:val="24"/>
          <w:szCs w:val="24"/>
        </w:rPr>
        <w:t xml:space="preserve">If you use a batch-type proportioning system for </w:t>
      </w:r>
      <w:r w:rsidR="004D6EA1" w:rsidRPr="00166D1B">
        <w:rPr>
          <w:sz w:val="24"/>
          <w:szCs w:val="24"/>
        </w:rPr>
        <w:t>HMA-LG</w:t>
      </w:r>
      <w:r w:rsidRPr="00166D1B">
        <w:rPr>
          <w:sz w:val="24"/>
          <w:szCs w:val="24"/>
        </w:rPr>
        <w:t xml:space="preserve"> production, control proportioning in compliance with the specifications for continuous mixing plants. Use a separate dry lime aggregate treatment system for </w:t>
      </w:r>
      <w:r w:rsidR="004D6EA1" w:rsidRPr="00166D1B">
        <w:rPr>
          <w:sz w:val="24"/>
          <w:szCs w:val="24"/>
        </w:rPr>
        <w:t>HMA-LG</w:t>
      </w:r>
      <w:r w:rsidRPr="00166D1B">
        <w:rPr>
          <w:sz w:val="24"/>
          <w:szCs w:val="24"/>
        </w:rPr>
        <w:t xml:space="preserve"> batch mixing including:</w:t>
      </w:r>
    </w:p>
    <w:p w14:paraId="2DC9649C" w14:textId="77777777" w:rsidR="004D6EA1" w:rsidRPr="00166D1B" w:rsidRDefault="004D6EA1" w:rsidP="0023538C">
      <w:pPr>
        <w:spacing w:after="0"/>
        <w:jc w:val="both"/>
        <w:rPr>
          <w:sz w:val="24"/>
          <w:szCs w:val="24"/>
        </w:rPr>
      </w:pPr>
    </w:p>
    <w:p w14:paraId="4F2120F3" w14:textId="77777777" w:rsidR="00C062DC" w:rsidRPr="00166D1B" w:rsidRDefault="00C062DC" w:rsidP="0023538C">
      <w:pPr>
        <w:pStyle w:val="Indent0Hanging"/>
        <w:jc w:val="both"/>
        <w:rPr>
          <w:sz w:val="24"/>
          <w:szCs w:val="24"/>
        </w:rPr>
      </w:pPr>
      <w:r w:rsidRPr="00166D1B">
        <w:rPr>
          <w:sz w:val="24"/>
          <w:szCs w:val="24"/>
        </w:rPr>
        <w:t>1.</w:t>
      </w:r>
      <w:r w:rsidRPr="00166D1B">
        <w:rPr>
          <w:sz w:val="24"/>
          <w:szCs w:val="24"/>
        </w:rPr>
        <w:tab/>
        <w:t>Pugmill mixer</w:t>
      </w:r>
    </w:p>
    <w:p w14:paraId="44F9FC3E" w14:textId="77777777" w:rsidR="00C062DC" w:rsidRPr="00166D1B" w:rsidRDefault="00C062DC" w:rsidP="0023538C">
      <w:pPr>
        <w:pStyle w:val="Indent0Hanging"/>
        <w:jc w:val="both"/>
        <w:rPr>
          <w:sz w:val="24"/>
          <w:szCs w:val="24"/>
        </w:rPr>
      </w:pPr>
      <w:r w:rsidRPr="00166D1B">
        <w:rPr>
          <w:sz w:val="24"/>
          <w:szCs w:val="24"/>
        </w:rPr>
        <w:t>2.</w:t>
      </w:r>
      <w:r w:rsidRPr="00166D1B">
        <w:rPr>
          <w:sz w:val="24"/>
          <w:szCs w:val="24"/>
        </w:rPr>
        <w:tab/>
        <w:t>Controller</w:t>
      </w:r>
    </w:p>
    <w:p w14:paraId="454EBAED" w14:textId="77777777" w:rsidR="00C062DC" w:rsidRPr="00166D1B" w:rsidRDefault="00C062DC" w:rsidP="0023538C">
      <w:pPr>
        <w:pStyle w:val="Indent0Hanging"/>
        <w:jc w:val="both"/>
        <w:rPr>
          <w:sz w:val="24"/>
          <w:szCs w:val="24"/>
        </w:rPr>
      </w:pPr>
      <w:r w:rsidRPr="00166D1B">
        <w:rPr>
          <w:sz w:val="24"/>
          <w:szCs w:val="24"/>
        </w:rPr>
        <w:t>3.</w:t>
      </w:r>
      <w:r w:rsidRPr="00166D1B">
        <w:rPr>
          <w:sz w:val="24"/>
          <w:szCs w:val="24"/>
        </w:rPr>
        <w:tab/>
        <w:t>Weigh belt for the lime</w:t>
      </w:r>
    </w:p>
    <w:p w14:paraId="7865FF38" w14:textId="77777777" w:rsidR="00C062DC" w:rsidRPr="00166D1B" w:rsidRDefault="00C062DC" w:rsidP="0023538C">
      <w:pPr>
        <w:pStyle w:val="Indent0Hanging"/>
        <w:jc w:val="both"/>
        <w:rPr>
          <w:sz w:val="24"/>
          <w:szCs w:val="24"/>
        </w:rPr>
      </w:pPr>
      <w:r w:rsidRPr="00166D1B">
        <w:rPr>
          <w:sz w:val="24"/>
          <w:szCs w:val="24"/>
        </w:rPr>
        <w:t>4.</w:t>
      </w:r>
      <w:r w:rsidRPr="00166D1B">
        <w:rPr>
          <w:sz w:val="24"/>
          <w:szCs w:val="24"/>
        </w:rPr>
        <w:tab/>
        <w:t>Weigh belt for the aggregate</w:t>
      </w:r>
    </w:p>
    <w:p w14:paraId="7BFD0179" w14:textId="77777777" w:rsidR="00C062DC" w:rsidRPr="00166D1B" w:rsidRDefault="00C062DC" w:rsidP="0023538C">
      <w:pPr>
        <w:pStyle w:val="Indent0Hanging"/>
        <w:jc w:val="both"/>
        <w:rPr>
          <w:sz w:val="24"/>
          <w:szCs w:val="24"/>
        </w:rPr>
      </w:pPr>
    </w:p>
    <w:p w14:paraId="342E8228" w14:textId="763DB0B7" w:rsidR="00C062DC" w:rsidRPr="00166D1B" w:rsidRDefault="00C062DC" w:rsidP="0023538C">
      <w:pPr>
        <w:spacing w:after="0"/>
        <w:jc w:val="both"/>
        <w:rPr>
          <w:sz w:val="24"/>
          <w:szCs w:val="24"/>
        </w:rPr>
      </w:pPr>
      <w:r w:rsidRPr="00166D1B">
        <w:rPr>
          <w:sz w:val="24"/>
          <w:szCs w:val="24"/>
        </w:rPr>
        <w:t xml:space="preserve">If a continuous mixing plant for </w:t>
      </w:r>
      <w:r w:rsidR="004D6EA1" w:rsidRPr="00166D1B">
        <w:rPr>
          <w:sz w:val="24"/>
          <w:szCs w:val="24"/>
        </w:rPr>
        <w:t>HMA-LG</w:t>
      </w:r>
      <w:r w:rsidRPr="00166D1B">
        <w:rPr>
          <w:sz w:val="24"/>
          <w:szCs w:val="24"/>
        </w:rPr>
        <w:t xml:space="preserve"> production without lime-marinated aggregates is used, use a controller that measures the blended aggregate weight after any additional water is added to the mixture. The controller must determine the quantity of lime added to the aggregate from the aggregate weigh belt input in connection with the manually input total aggregate moisture, the manually input target lime content, and the lime proportioning system output. Use a continuous aggregate weigh belt and pugmill mixer for lime treatment in addition to the weigh belt for the aggregate proportioning to asphalt </w:t>
      </w:r>
      <w:r w:rsidRPr="00166D1B">
        <w:rPr>
          <w:sz w:val="24"/>
          <w:szCs w:val="24"/>
        </w:rPr>
        <w:lastRenderedPageBreak/>
        <w:t xml:space="preserve">binder in the HMA plant. If you use a water meter for moisture control for lime treatment, the meter must comply with </w:t>
      </w:r>
      <w:r w:rsidR="003A5103" w:rsidRPr="00166D1B">
        <w:rPr>
          <w:sz w:val="24"/>
          <w:szCs w:val="24"/>
        </w:rPr>
        <w:t>Caltrans’</w:t>
      </w:r>
      <w:r w:rsidR="003A5103" w:rsidRPr="00166D1B">
        <w:rPr>
          <w:i/>
          <w:iCs/>
          <w:sz w:val="24"/>
          <w:szCs w:val="24"/>
        </w:rPr>
        <w:t xml:space="preserve"> </w:t>
      </w:r>
      <w:r w:rsidRPr="00166D1B">
        <w:rPr>
          <w:iCs/>
          <w:sz w:val="24"/>
          <w:szCs w:val="24"/>
        </w:rPr>
        <w:t>MPQP</w:t>
      </w:r>
      <w:r w:rsidRPr="00166D1B">
        <w:rPr>
          <w:i/>
          <w:sz w:val="24"/>
          <w:szCs w:val="24"/>
        </w:rPr>
        <w:t xml:space="preserve"> </w:t>
      </w:r>
      <w:r w:rsidRPr="00166D1B">
        <w:rPr>
          <w:sz w:val="24"/>
          <w:szCs w:val="24"/>
        </w:rPr>
        <w:t>manual.</w:t>
      </w:r>
    </w:p>
    <w:p w14:paraId="3176679F" w14:textId="77777777" w:rsidR="00BB4FAB" w:rsidRPr="00166D1B" w:rsidRDefault="00BB4FAB" w:rsidP="0023538C">
      <w:pPr>
        <w:spacing w:after="0"/>
        <w:jc w:val="both"/>
        <w:rPr>
          <w:sz w:val="24"/>
          <w:szCs w:val="24"/>
        </w:rPr>
      </w:pPr>
    </w:p>
    <w:p w14:paraId="77441477" w14:textId="267216BB" w:rsidR="00C062DC" w:rsidRPr="00166D1B" w:rsidRDefault="00C062DC" w:rsidP="0023538C">
      <w:pPr>
        <w:spacing w:after="0"/>
        <w:jc w:val="both"/>
        <w:rPr>
          <w:sz w:val="24"/>
          <w:szCs w:val="24"/>
        </w:rPr>
      </w:pPr>
      <w:r w:rsidRPr="00166D1B">
        <w:rPr>
          <w:sz w:val="24"/>
          <w:szCs w:val="24"/>
        </w:rPr>
        <w:t>When mixing dry lime with aggregate, the aggregate moisture content must ensure complete lime coating. The aggregate moisture content must not cause aggregate to be lost between the point of weighing the combined aggregate continuous stream and the dryer. Add water to the aggregate for mixing and coating before dry lime addition. Immediately before mixing lime with aggregate, water must not visibly separate from the aggregate.</w:t>
      </w:r>
    </w:p>
    <w:p w14:paraId="01DEC0DB" w14:textId="77777777" w:rsidR="00BB4FAB" w:rsidRPr="00166D1B" w:rsidRDefault="00BB4FAB" w:rsidP="0023538C">
      <w:pPr>
        <w:spacing w:after="0"/>
        <w:jc w:val="both"/>
        <w:rPr>
          <w:sz w:val="24"/>
          <w:szCs w:val="24"/>
        </w:rPr>
      </w:pPr>
    </w:p>
    <w:p w14:paraId="09D21491" w14:textId="59A0DA12" w:rsidR="00C062DC" w:rsidRPr="00166D1B" w:rsidRDefault="00C062DC" w:rsidP="0023538C">
      <w:pPr>
        <w:spacing w:after="0"/>
        <w:jc w:val="both"/>
        <w:rPr>
          <w:sz w:val="24"/>
          <w:szCs w:val="24"/>
        </w:rPr>
      </w:pPr>
      <w:r w:rsidRPr="00166D1B">
        <w:rPr>
          <w:sz w:val="24"/>
          <w:szCs w:val="24"/>
        </w:rPr>
        <w:t>Mix aggregate, water, and dry lime with a continuous pugmill mixer with twin shafts. Immediately before mixing lime with aggregate, water must not visibly separate from the aggregate. Store dry lime in a uniform and free-flowing condition. Introduce dry lime to the pugmill in a continuous process. The introduction must occur after the aggregate cold feed and before the point of proportioning across a weigh belt and the aggregate dryer. Prevent loss of dry lime.</w:t>
      </w:r>
    </w:p>
    <w:p w14:paraId="0ADABA69" w14:textId="77777777" w:rsidR="00491AA4" w:rsidRPr="00166D1B" w:rsidRDefault="00491AA4" w:rsidP="0023538C">
      <w:pPr>
        <w:spacing w:after="0"/>
        <w:jc w:val="both"/>
        <w:rPr>
          <w:sz w:val="24"/>
          <w:szCs w:val="24"/>
        </w:rPr>
      </w:pPr>
    </w:p>
    <w:p w14:paraId="5B6BB18D" w14:textId="59993885" w:rsidR="00C062DC" w:rsidRPr="00166D1B" w:rsidRDefault="00C062DC" w:rsidP="0023538C">
      <w:pPr>
        <w:spacing w:after="0"/>
        <w:jc w:val="both"/>
        <w:rPr>
          <w:sz w:val="24"/>
          <w:szCs w:val="24"/>
        </w:rPr>
      </w:pPr>
      <w:r w:rsidRPr="00166D1B">
        <w:rPr>
          <w:sz w:val="24"/>
          <w:szCs w:val="24"/>
        </w:rPr>
        <w:t>The pugmill must be equipped with paddles arranged to provide sufficient mixing action and mixture movement. The pugmill must produce a homogeneous mixture of uniformly coated aggregates at mixer discharge.</w:t>
      </w:r>
    </w:p>
    <w:p w14:paraId="661A318A" w14:textId="77777777" w:rsidR="00BB4FAB" w:rsidRPr="00166D1B" w:rsidRDefault="00BB4FAB" w:rsidP="0023538C">
      <w:pPr>
        <w:spacing w:after="0"/>
        <w:jc w:val="both"/>
        <w:rPr>
          <w:sz w:val="24"/>
          <w:szCs w:val="24"/>
        </w:rPr>
      </w:pPr>
    </w:p>
    <w:p w14:paraId="4D8754E0" w14:textId="15EB6935" w:rsidR="00C062DC" w:rsidRPr="00166D1B" w:rsidRDefault="00C062DC" w:rsidP="0023538C">
      <w:pPr>
        <w:spacing w:after="0"/>
        <w:jc w:val="both"/>
        <w:rPr>
          <w:sz w:val="24"/>
          <w:szCs w:val="24"/>
        </w:rPr>
      </w:pPr>
      <w:r w:rsidRPr="00166D1B">
        <w:rPr>
          <w:sz w:val="24"/>
          <w:szCs w:val="24"/>
        </w:rPr>
        <w:t>If the aggregate treatment process is stopped longer than 1 hour, clean the equipment of partially treated aggregate and lime.</w:t>
      </w:r>
    </w:p>
    <w:p w14:paraId="032FC337" w14:textId="77777777" w:rsidR="00BB4FAB" w:rsidRPr="00166D1B" w:rsidRDefault="00BB4FAB" w:rsidP="0023538C">
      <w:pPr>
        <w:spacing w:after="0"/>
        <w:jc w:val="both"/>
        <w:rPr>
          <w:sz w:val="24"/>
          <w:szCs w:val="24"/>
        </w:rPr>
      </w:pPr>
    </w:p>
    <w:p w14:paraId="5BCFE95E" w14:textId="685FFB2F" w:rsidR="00C062DC" w:rsidRPr="00166D1B" w:rsidRDefault="00C062DC" w:rsidP="0023538C">
      <w:pPr>
        <w:spacing w:after="0"/>
        <w:jc w:val="both"/>
        <w:rPr>
          <w:sz w:val="24"/>
          <w:szCs w:val="24"/>
        </w:rPr>
      </w:pPr>
      <w:r w:rsidRPr="00166D1B">
        <w:rPr>
          <w:sz w:val="24"/>
          <w:szCs w:val="24"/>
        </w:rPr>
        <w:t>Aggregate must be completely treated before introduction into the mixing drum.</w:t>
      </w:r>
    </w:p>
    <w:p w14:paraId="45341809" w14:textId="77777777" w:rsidR="00AA2EE8" w:rsidRPr="00166D1B" w:rsidRDefault="00AA2EE8" w:rsidP="0023538C">
      <w:pPr>
        <w:spacing w:after="0"/>
        <w:jc w:val="both"/>
        <w:rPr>
          <w:sz w:val="24"/>
          <w:szCs w:val="24"/>
        </w:rPr>
      </w:pPr>
    </w:p>
    <w:p w14:paraId="542B848F" w14:textId="47BDAC1C" w:rsidR="00BB4FAB" w:rsidRPr="00166D1B" w:rsidRDefault="00BB4FAB" w:rsidP="0023538C">
      <w:pPr>
        <w:spacing w:after="0"/>
        <w:jc w:val="both"/>
        <w:rPr>
          <w:b/>
          <w:bCs/>
          <w:sz w:val="24"/>
          <w:szCs w:val="24"/>
        </w:rPr>
      </w:pPr>
      <w:r w:rsidRPr="00166D1B">
        <w:rPr>
          <w:b/>
          <w:bCs/>
          <w:sz w:val="24"/>
          <w:szCs w:val="24"/>
        </w:rPr>
        <w:t>139-5.2.3 Lime Slurry</w:t>
      </w:r>
    </w:p>
    <w:p w14:paraId="36F12C68" w14:textId="77777777" w:rsidR="00BB4FAB" w:rsidRPr="00166D1B" w:rsidRDefault="00BB4FAB" w:rsidP="00BB4FAB">
      <w:pPr>
        <w:spacing w:after="0"/>
        <w:rPr>
          <w:sz w:val="24"/>
          <w:szCs w:val="24"/>
        </w:rPr>
      </w:pPr>
    </w:p>
    <w:p w14:paraId="6347B695" w14:textId="3A23B01E" w:rsidR="00C062DC" w:rsidRPr="00166D1B" w:rsidRDefault="00C062DC" w:rsidP="0023538C">
      <w:pPr>
        <w:spacing w:after="0"/>
        <w:jc w:val="both"/>
        <w:rPr>
          <w:sz w:val="24"/>
          <w:szCs w:val="24"/>
        </w:rPr>
      </w:pPr>
      <w:r w:rsidRPr="00166D1B">
        <w:rPr>
          <w:sz w:val="24"/>
          <w:szCs w:val="24"/>
        </w:rPr>
        <w:t xml:space="preserve">For lime slurry aggregate treatment, treat aggregate separate from </w:t>
      </w:r>
      <w:r w:rsidR="004D6EA1" w:rsidRPr="00166D1B">
        <w:rPr>
          <w:sz w:val="24"/>
          <w:szCs w:val="24"/>
        </w:rPr>
        <w:t>HMA-LG</w:t>
      </w:r>
      <w:r w:rsidRPr="00166D1B">
        <w:rPr>
          <w:sz w:val="24"/>
          <w:szCs w:val="24"/>
        </w:rPr>
        <w:t xml:space="preserve"> production. Stockpile and marinate the aggregate.</w:t>
      </w:r>
    </w:p>
    <w:p w14:paraId="79711572" w14:textId="77777777" w:rsidR="00BB4FAB" w:rsidRPr="00166D1B" w:rsidRDefault="00BB4FAB" w:rsidP="0023538C">
      <w:pPr>
        <w:spacing w:after="0"/>
        <w:jc w:val="both"/>
        <w:rPr>
          <w:sz w:val="24"/>
          <w:szCs w:val="24"/>
        </w:rPr>
      </w:pPr>
    </w:p>
    <w:p w14:paraId="51346FDC" w14:textId="0250B712" w:rsidR="00C062DC" w:rsidRPr="00166D1B" w:rsidRDefault="00C062DC" w:rsidP="0023538C">
      <w:pPr>
        <w:spacing w:after="0"/>
        <w:jc w:val="both"/>
        <w:rPr>
          <w:sz w:val="24"/>
          <w:szCs w:val="24"/>
        </w:rPr>
      </w:pPr>
      <w:r w:rsidRPr="00166D1B">
        <w:rPr>
          <w:sz w:val="24"/>
          <w:szCs w:val="24"/>
        </w:rPr>
        <w:t>Proportion lime and water with a continuous or batch mixing system.</w:t>
      </w:r>
    </w:p>
    <w:p w14:paraId="6D8BDC5E" w14:textId="77777777" w:rsidR="00BB4FAB" w:rsidRPr="00166D1B" w:rsidRDefault="00BB4FAB" w:rsidP="0023538C">
      <w:pPr>
        <w:spacing w:after="0"/>
        <w:jc w:val="both"/>
        <w:rPr>
          <w:sz w:val="24"/>
          <w:szCs w:val="24"/>
        </w:rPr>
      </w:pPr>
    </w:p>
    <w:p w14:paraId="63B41CD1" w14:textId="2991F026" w:rsidR="00C062DC" w:rsidRPr="00166D1B" w:rsidRDefault="00C062DC" w:rsidP="0023538C">
      <w:pPr>
        <w:spacing w:after="0"/>
        <w:jc w:val="both"/>
        <w:rPr>
          <w:sz w:val="24"/>
          <w:szCs w:val="24"/>
        </w:rPr>
      </w:pPr>
      <w:r w:rsidRPr="00166D1B">
        <w:rPr>
          <w:sz w:val="24"/>
          <w:szCs w:val="24"/>
        </w:rPr>
        <w:t xml:space="preserve">Add lime to the aggregate as slurry consisting of mixed dry lime and water at a ratio of </w:t>
      </w:r>
      <w:r w:rsidR="008C0BBE" w:rsidRPr="00166D1B">
        <w:rPr>
          <w:sz w:val="24"/>
          <w:szCs w:val="24"/>
        </w:rPr>
        <w:t>1-part</w:t>
      </w:r>
      <w:r w:rsidRPr="00166D1B">
        <w:rPr>
          <w:sz w:val="24"/>
          <w:szCs w:val="24"/>
        </w:rPr>
        <w:t xml:space="preserve"> lime to from 2 to 3 parts water by weight. The slurry must completely coat the aggregate.</w:t>
      </w:r>
    </w:p>
    <w:p w14:paraId="5EB69EDF" w14:textId="77777777" w:rsidR="00BB4FAB" w:rsidRPr="00166D1B" w:rsidRDefault="00BB4FAB" w:rsidP="0023538C">
      <w:pPr>
        <w:spacing w:after="0"/>
        <w:jc w:val="both"/>
        <w:rPr>
          <w:sz w:val="24"/>
          <w:szCs w:val="24"/>
        </w:rPr>
      </w:pPr>
    </w:p>
    <w:p w14:paraId="0FC26C39" w14:textId="1EF9AC47" w:rsidR="00C062DC" w:rsidRPr="00166D1B" w:rsidRDefault="00C062DC" w:rsidP="0023538C">
      <w:pPr>
        <w:spacing w:after="0"/>
        <w:jc w:val="both"/>
        <w:rPr>
          <w:sz w:val="24"/>
          <w:szCs w:val="24"/>
        </w:rPr>
      </w:pPr>
      <w:r w:rsidRPr="00166D1B">
        <w:rPr>
          <w:sz w:val="24"/>
          <w:szCs w:val="24"/>
        </w:rPr>
        <w:t>Immediately before mixing lime slurry with the aggregate, water must not visibly separate from the aggregate.</w:t>
      </w:r>
    </w:p>
    <w:p w14:paraId="30BE8892" w14:textId="49B4769D" w:rsidR="00C062DC" w:rsidRPr="00166D1B" w:rsidRDefault="00C062DC" w:rsidP="0023538C">
      <w:pPr>
        <w:spacing w:after="0"/>
        <w:jc w:val="both"/>
        <w:rPr>
          <w:sz w:val="24"/>
          <w:szCs w:val="24"/>
        </w:rPr>
      </w:pPr>
      <w:r w:rsidRPr="00166D1B">
        <w:rPr>
          <w:sz w:val="24"/>
          <w:szCs w:val="24"/>
        </w:rPr>
        <w:t>Proportion lime slurry and aggregate by weight in a continuous process.</w:t>
      </w:r>
    </w:p>
    <w:p w14:paraId="2B374C5D" w14:textId="037951C6" w:rsidR="00866686" w:rsidRPr="00166D1B" w:rsidRDefault="00866686" w:rsidP="0023538C">
      <w:pPr>
        <w:spacing w:after="0"/>
        <w:jc w:val="both"/>
        <w:rPr>
          <w:sz w:val="24"/>
          <w:szCs w:val="24"/>
        </w:rPr>
      </w:pPr>
    </w:p>
    <w:p w14:paraId="39A65E28" w14:textId="379E4D8C" w:rsidR="00BB4FAB" w:rsidRPr="00166D1B" w:rsidRDefault="00BB4FAB" w:rsidP="0023538C">
      <w:pPr>
        <w:pStyle w:val="Heading5"/>
        <w:spacing w:after="0"/>
        <w:jc w:val="both"/>
        <w:rPr>
          <w:sz w:val="24"/>
          <w:szCs w:val="24"/>
        </w:rPr>
      </w:pPr>
      <w:r w:rsidRPr="00166D1B">
        <w:rPr>
          <w:sz w:val="24"/>
          <w:szCs w:val="24"/>
        </w:rPr>
        <w:t>139-5.</w:t>
      </w:r>
      <w:r w:rsidR="009D2B64" w:rsidRPr="00166D1B">
        <w:rPr>
          <w:sz w:val="24"/>
          <w:szCs w:val="24"/>
        </w:rPr>
        <w:t>3</w:t>
      </w:r>
      <w:r w:rsidRPr="00166D1B">
        <w:rPr>
          <w:sz w:val="24"/>
          <w:szCs w:val="24"/>
        </w:rPr>
        <w:t xml:space="preserve"> Warm Mix Asphalt Technology</w:t>
      </w:r>
    </w:p>
    <w:p w14:paraId="3A1E60D7" w14:textId="77777777" w:rsidR="00BB4FAB" w:rsidRPr="00166D1B" w:rsidRDefault="00BB4FAB" w:rsidP="00BB4FAB">
      <w:pPr>
        <w:spacing w:after="0"/>
        <w:rPr>
          <w:sz w:val="24"/>
          <w:szCs w:val="24"/>
        </w:rPr>
      </w:pPr>
    </w:p>
    <w:p w14:paraId="29E40069" w14:textId="45F406A3" w:rsidR="00510AF4" w:rsidRPr="00166D1B" w:rsidRDefault="00510AF4" w:rsidP="0023538C">
      <w:pPr>
        <w:spacing w:after="0"/>
        <w:jc w:val="both"/>
        <w:rPr>
          <w:sz w:val="24"/>
          <w:szCs w:val="24"/>
        </w:rPr>
      </w:pPr>
      <w:r w:rsidRPr="00166D1B">
        <w:rPr>
          <w:sz w:val="24"/>
          <w:szCs w:val="24"/>
        </w:rPr>
        <w:t xml:space="preserve">Proportion all ingredients by weight. The </w:t>
      </w:r>
      <w:r w:rsidR="004D6EA1" w:rsidRPr="00166D1B">
        <w:rPr>
          <w:sz w:val="24"/>
          <w:szCs w:val="24"/>
        </w:rPr>
        <w:t>HMA-LG</w:t>
      </w:r>
      <w:r w:rsidRPr="00166D1B">
        <w:rPr>
          <w:sz w:val="24"/>
          <w:szCs w:val="24"/>
        </w:rPr>
        <w:t xml:space="preserve"> plant process controller must be the sole source of ingredient proportioning control and be fully interfaced with all scales and </w:t>
      </w:r>
      <w:r w:rsidRPr="00166D1B">
        <w:rPr>
          <w:sz w:val="24"/>
          <w:szCs w:val="24"/>
        </w:rPr>
        <w:lastRenderedPageBreak/>
        <w:t>meters used in the production process. The addition of the HMA additive must be controlled by the plant process controller.</w:t>
      </w:r>
    </w:p>
    <w:p w14:paraId="41A0FEF9" w14:textId="77777777" w:rsidR="00BB4FAB" w:rsidRPr="00166D1B" w:rsidRDefault="00BB4FAB" w:rsidP="0023538C">
      <w:pPr>
        <w:spacing w:after="0"/>
        <w:jc w:val="both"/>
        <w:rPr>
          <w:sz w:val="24"/>
          <w:szCs w:val="24"/>
        </w:rPr>
      </w:pPr>
    </w:p>
    <w:p w14:paraId="2AF08C18" w14:textId="586267FA" w:rsidR="00510AF4" w:rsidRPr="00166D1B" w:rsidRDefault="00510AF4" w:rsidP="0023538C">
      <w:pPr>
        <w:spacing w:after="0"/>
        <w:jc w:val="both"/>
        <w:rPr>
          <w:sz w:val="24"/>
          <w:szCs w:val="24"/>
        </w:rPr>
      </w:pPr>
      <w:r w:rsidRPr="00166D1B">
        <w:rPr>
          <w:sz w:val="24"/>
          <w:szCs w:val="24"/>
        </w:rPr>
        <w:t>Liquid ingredient additive, including a normally dry ingredient made liquid, must be proportioned with a mass flow meter at continuous mixing plants. Use a mass flow meter or a container scale to proportion liquid additives at batch mixing plants.</w:t>
      </w:r>
    </w:p>
    <w:p w14:paraId="523BD3A3" w14:textId="77777777" w:rsidR="00BB4FAB" w:rsidRPr="00166D1B" w:rsidRDefault="00BB4FAB" w:rsidP="0023538C">
      <w:pPr>
        <w:spacing w:after="0"/>
        <w:jc w:val="both"/>
        <w:rPr>
          <w:sz w:val="24"/>
          <w:szCs w:val="24"/>
        </w:rPr>
      </w:pPr>
    </w:p>
    <w:p w14:paraId="693B474A" w14:textId="7807FC19" w:rsidR="00510AF4" w:rsidRPr="00166D1B" w:rsidRDefault="00510AF4" w:rsidP="0023538C">
      <w:pPr>
        <w:spacing w:after="0"/>
        <w:jc w:val="both"/>
        <w:rPr>
          <w:sz w:val="24"/>
          <w:szCs w:val="24"/>
        </w:rPr>
      </w:pPr>
      <w:r w:rsidRPr="00166D1B">
        <w:rPr>
          <w:sz w:val="24"/>
          <w:szCs w:val="24"/>
        </w:rPr>
        <w:t xml:space="preserve">Continuous mixing plants using </w:t>
      </w:r>
      <w:r w:rsidR="003A7710" w:rsidRPr="00166D1B">
        <w:rPr>
          <w:sz w:val="24"/>
          <w:szCs w:val="24"/>
        </w:rPr>
        <w:t>HMA-LG</w:t>
      </w:r>
      <w:r w:rsidRPr="00166D1B">
        <w:rPr>
          <w:sz w:val="24"/>
          <w:szCs w:val="24"/>
        </w:rPr>
        <w:t xml:space="preserve"> additives must comply with the following:</w:t>
      </w:r>
    </w:p>
    <w:p w14:paraId="655F5120" w14:textId="77777777" w:rsidR="007B517B" w:rsidRPr="00166D1B" w:rsidRDefault="007B517B" w:rsidP="0023538C">
      <w:pPr>
        <w:spacing w:after="0"/>
        <w:jc w:val="both"/>
        <w:rPr>
          <w:sz w:val="24"/>
          <w:szCs w:val="24"/>
        </w:rPr>
      </w:pPr>
    </w:p>
    <w:p w14:paraId="222AC22B" w14:textId="77777777" w:rsidR="00510AF4" w:rsidRPr="00166D1B" w:rsidRDefault="00510AF4" w:rsidP="0023538C">
      <w:pPr>
        <w:pStyle w:val="Indent0Hanging"/>
        <w:jc w:val="both"/>
        <w:rPr>
          <w:sz w:val="24"/>
          <w:szCs w:val="24"/>
        </w:rPr>
      </w:pPr>
      <w:r w:rsidRPr="00166D1B">
        <w:rPr>
          <w:sz w:val="24"/>
          <w:szCs w:val="24"/>
        </w:rPr>
        <w:t>1.</w:t>
      </w:r>
      <w:r w:rsidRPr="00166D1B">
        <w:rPr>
          <w:sz w:val="24"/>
          <w:szCs w:val="24"/>
        </w:rPr>
        <w:tab/>
        <w:t>Dry ingredient additives for continuous production must be proportioned with a conveyor scale or a loss-in-weight meter.</w:t>
      </w:r>
    </w:p>
    <w:p w14:paraId="5D67AEC1" w14:textId="5C0B4747" w:rsidR="00510AF4" w:rsidRPr="00166D1B" w:rsidRDefault="00510AF4" w:rsidP="0023538C">
      <w:pPr>
        <w:pStyle w:val="Indent0Hanging"/>
        <w:jc w:val="both"/>
        <w:rPr>
          <w:sz w:val="24"/>
          <w:szCs w:val="24"/>
        </w:rPr>
      </w:pPr>
      <w:r w:rsidRPr="00166D1B">
        <w:rPr>
          <w:sz w:val="24"/>
          <w:szCs w:val="24"/>
        </w:rPr>
        <w:t>2.</w:t>
      </w:r>
      <w:r w:rsidRPr="00166D1B">
        <w:rPr>
          <w:sz w:val="24"/>
          <w:szCs w:val="24"/>
        </w:rPr>
        <w:tab/>
      </w:r>
      <w:r w:rsidR="003A7710" w:rsidRPr="00166D1B">
        <w:rPr>
          <w:sz w:val="24"/>
          <w:szCs w:val="24"/>
        </w:rPr>
        <w:t>HMA-LG</w:t>
      </w:r>
      <w:r w:rsidRPr="00166D1B">
        <w:rPr>
          <w:sz w:val="24"/>
          <w:szCs w:val="24"/>
        </w:rPr>
        <w:t xml:space="preserve"> plant process controller and ingredient measuring systems must be capable of varying all ingredient-feed rates proportionate with the dry aggregate delivery at all production rates and rate changes.</w:t>
      </w:r>
    </w:p>
    <w:p w14:paraId="6DA818B9" w14:textId="0435D5DA" w:rsidR="00510AF4" w:rsidRPr="00166D1B" w:rsidRDefault="00510AF4" w:rsidP="0023538C">
      <w:pPr>
        <w:pStyle w:val="Indent0Hanging"/>
        <w:jc w:val="both"/>
        <w:rPr>
          <w:sz w:val="24"/>
          <w:szCs w:val="24"/>
        </w:rPr>
      </w:pPr>
      <w:r w:rsidRPr="00166D1B">
        <w:rPr>
          <w:sz w:val="24"/>
          <w:szCs w:val="24"/>
        </w:rPr>
        <w:t>3.</w:t>
      </w:r>
      <w:r w:rsidRPr="00166D1B">
        <w:rPr>
          <w:sz w:val="24"/>
          <w:szCs w:val="24"/>
        </w:rPr>
        <w:tab/>
        <w:t xml:space="preserve">Liquid </w:t>
      </w:r>
      <w:r w:rsidR="003A7710" w:rsidRPr="00166D1B">
        <w:rPr>
          <w:sz w:val="24"/>
          <w:szCs w:val="24"/>
        </w:rPr>
        <w:t>HMA-LG</w:t>
      </w:r>
      <w:r w:rsidRPr="00166D1B">
        <w:rPr>
          <w:sz w:val="24"/>
          <w:szCs w:val="24"/>
        </w:rPr>
        <w:t xml:space="preserve"> additive must enter the production stream with the binder. Dry </w:t>
      </w:r>
      <w:r w:rsidR="004D6EA1" w:rsidRPr="00166D1B">
        <w:rPr>
          <w:sz w:val="24"/>
          <w:szCs w:val="24"/>
        </w:rPr>
        <w:t xml:space="preserve">HMA-LG </w:t>
      </w:r>
      <w:r w:rsidRPr="00166D1B">
        <w:rPr>
          <w:sz w:val="24"/>
          <w:szCs w:val="24"/>
        </w:rPr>
        <w:t>additive must enter the production stream at or before the mixing area.</w:t>
      </w:r>
    </w:p>
    <w:p w14:paraId="64C95FA6" w14:textId="4C0BBA5E" w:rsidR="00510AF4" w:rsidRPr="00166D1B" w:rsidRDefault="00510AF4" w:rsidP="0023538C">
      <w:pPr>
        <w:pStyle w:val="Indent0Hanging"/>
        <w:jc w:val="both"/>
        <w:rPr>
          <w:sz w:val="24"/>
          <w:szCs w:val="24"/>
        </w:rPr>
      </w:pPr>
      <w:r w:rsidRPr="00166D1B">
        <w:rPr>
          <w:sz w:val="24"/>
          <w:szCs w:val="24"/>
        </w:rPr>
        <w:t>4.</w:t>
      </w:r>
      <w:r w:rsidRPr="00166D1B">
        <w:rPr>
          <w:sz w:val="24"/>
          <w:szCs w:val="24"/>
        </w:rPr>
        <w:tab/>
        <w:t xml:space="preserve">If dry </w:t>
      </w:r>
      <w:r w:rsidR="004D6EA1" w:rsidRPr="00166D1B">
        <w:rPr>
          <w:sz w:val="24"/>
          <w:szCs w:val="24"/>
        </w:rPr>
        <w:t>HMA-LG</w:t>
      </w:r>
      <w:r w:rsidRPr="00166D1B">
        <w:rPr>
          <w:sz w:val="24"/>
          <w:szCs w:val="24"/>
        </w:rPr>
        <w:t xml:space="preserve"> additives are used at continuous mixing </w:t>
      </w:r>
      <w:r w:rsidR="004D6EA1" w:rsidRPr="00166D1B">
        <w:rPr>
          <w:sz w:val="24"/>
          <w:szCs w:val="24"/>
        </w:rPr>
        <w:t>HMA-LG</w:t>
      </w:r>
      <w:r w:rsidRPr="00166D1B">
        <w:rPr>
          <w:sz w:val="24"/>
          <w:szCs w:val="24"/>
        </w:rPr>
        <w:t xml:space="preserve"> plants, bag-house dust systems must return all captured material to the mix. This requirement is waived for lime-treated aggregates.</w:t>
      </w:r>
    </w:p>
    <w:p w14:paraId="1C67599E" w14:textId="5A3BF7CC" w:rsidR="00510AF4" w:rsidRPr="00166D1B" w:rsidRDefault="00510AF4" w:rsidP="0023538C">
      <w:pPr>
        <w:pStyle w:val="Indent0Hanging"/>
        <w:jc w:val="both"/>
        <w:rPr>
          <w:sz w:val="24"/>
          <w:szCs w:val="24"/>
        </w:rPr>
      </w:pPr>
      <w:r w:rsidRPr="00166D1B">
        <w:rPr>
          <w:sz w:val="24"/>
          <w:szCs w:val="24"/>
        </w:rPr>
        <w:t>5.</w:t>
      </w:r>
      <w:r w:rsidRPr="00166D1B">
        <w:rPr>
          <w:sz w:val="24"/>
          <w:szCs w:val="24"/>
        </w:rPr>
        <w:tab/>
      </w:r>
      <w:r w:rsidR="004D6EA1" w:rsidRPr="00166D1B">
        <w:rPr>
          <w:sz w:val="24"/>
          <w:szCs w:val="24"/>
        </w:rPr>
        <w:t>HMA-LG</w:t>
      </w:r>
      <w:r w:rsidRPr="00166D1B">
        <w:rPr>
          <w:sz w:val="24"/>
          <w:szCs w:val="24"/>
        </w:rPr>
        <w:t xml:space="preserve"> additive must be proportioned to within ±</w:t>
      </w:r>
      <w:r w:rsidR="00AA73BE" w:rsidRPr="00166D1B">
        <w:rPr>
          <w:sz w:val="24"/>
          <w:szCs w:val="24"/>
        </w:rPr>
        <w:t xml:space="preserve"> </w:t>
      </w:r>
      <w:r w:rsidRPr="00166D1B">
        <w:rPr>
          <w:sz w:val="24"/>
          <w:szCs w:val="24"/>
        </w:rPr>
        <w:t>0.3 percent of the target additive rate.</w:t>
      </w:r>
    </w:p>
    <w:p w14:paraId="43E5D4F8" w14:textId="77777777" w:rsidR="00510AF4" w:rsidRPr="00166D1B" w:rsidRDefault="00510AF4" w:rsidP="0023538C">
      <w:pPr>
        <w:pStyle w:val="Indent0Hanging"/>
        <w:jc w:val="both"/>
        <w:rPr>
          <w:sz w:val="24"/>
          <w:szCs w:val="24"/>
        </w:rPr>
      </w:pPr>
    </w:p>
    <w:p w14:paraId="63280E60" w14:textId="44E39EC2" w:rsidR="00510AF4" w:rsidRPr="00166D1B" w:rsidRDefault="00510AF4" w:rsidP="0023538C">
      <w:pPr>
        <w:spacing w:after="0"/>
        <w:jc w:val="both"/>
        <w:rPr>
          <w:sz w:val="24"/>
          <w:szCs w:val="24"/>
        </w:rPr>
      </w:pPr>
      <w:r w:rsidRPr="00166D1B">
        <w:rPr>
          <w:sz w:val="24"/>
          <w:szCs w:val="24"/>
        </w:rPr>
        <w:t xml:space="preserve">Batch mixing plants using </w:t>
      </w:r>
      <w:r w:rsidR="004D6EA1" w:rsidRPr="00166D1B">
        <w:rPr>
          <w:sz w:val="24"/>
          <w:szCs w:val="24"/>
        </w:rPr>
        <w:t>HMA-LG</w:t>
      </w:r>
      <w:r w:rsidRPr="00166D1B">
        <w:rPr>
          <w:sz w:val="24"/>
          <w:szCs w:val="24"/>
        </w:rPr>
        <w:t xml:space="preserve"> additives must comply with the following:</w:t>
      </w:r>
    </w:p>
    <w:p w14:paraId="7DBBDB7E" w14:textId="77777777" w:rsidR="003A5103" w:rsidRPr="00166D1B" w:rsidRDefault="003A5103" w:rsidP="0023538C">
      <w:pPr>
        <w:spacing w:after="0"/>
        <w:jc w:val="both"/>
        <w:rPr>
          <w:sz w:val="24"/>
          <w:szCs w:val="24"/>
        </w:rPr>
      </w:pPr>
    </w:p>
    <w:p w14:paraId="6016CD1F" w14:textId="7BCBC76A" w:rsidR="00510AF4" w:rsidRPr="00166D1B" w:rsidRDefault="001E22AD" w:rsidP="0023538C">
      <w:pPr>
        <w:pStyle w:val="Indent0Hanging"/>
        <w:jc w:val="both"/>
        <w:rPr>
          <w:sz w:val="24"/>
          <w:szCs w:val="24"/>
        </w:rPr>
      </w:pPr>
      <w:r w:rsidRPr="00166D1B">
        <w:rPr>
          <w:sz w:val="24"/>
          <w:szCs w:val="24"/>
        </w:rPr>
        <w:t>1</w:t>
      </w:r>
      <w:r w:rsidR="00510AF4" w:rsidRPr="00166D1B">
        <w:rPr>
          <w:sz w:val="24"/>
          <w:szCs w:val="24"/>
        </w:rPr>
        <w:t>.</w:t>
      </w:r>
      <w:r w:rsidR="00510AF4" w:rsidRPr="00166D1B">
        <w:rPr>
          <w:sz w:val="24"/>
          <w:szCs w:val="24"/>
        </w:rPr>
        <w:tab/>
        <w:t>If a container scale is used, weigh additive before combining with asphalt binder. Keep the container scale separate from other ingredient proportioning. The container scale capacity must be no more than twice the volume of the maximum additive batch size. The container scale's graduations must be smaller than the proportioning tolerance or 0.001 times the container scale capacity.</w:t>
      </w:r>
    </w:p>
    <w:p w14:paraId="65C80CB4" w14:textId="2DFEBC96" w:rsidR="00510AF4" w:rsidRPr="00166D1B" w:rsidRDefault="001E22AD" w:rsidP="0023538C">
      <w:pPr>
        <w:pStyle w:val="Indent0Hanging"/>
        <w:jc w:val="both"/>
        <w:rPr>
          <w:sz w:val="24"/>
          <w:szCs w:val="24"/>
        </w:rPr>
      </w:pPr>
      <w:r w:rsidRPr="00166D1B">
        <w:rPr>
          <w:sz w:val="24"/>
          <w:szCs w:val="24"/>
        </w:rPr>
        <w:t>2</w:t>
      </w:r>
      <w:r w:rsidR="00510AF4" w:rsidRPr="00166D1B">
        <w:rPr>
          <w:sz w:val="24"/>
          <w:szCs w:val="24"/>
        </w:rPr>
        <w:t>.</w:t>
      </w:r>
      <w:r w:rsidR="00510AF4" w:rsidRPr="00166D1B">
        <w:rPr>
          <w:sz w:val="24"/>
          <w:szCs w:val="24"/>
        </w:rPr>
        <w:tab/>
        <w:t xml:space="preserve">Dry </w:t>
      </w:r>
      <w:r w:rsidR="004D6EA1" w:rsidRPr="00166D1B">
        <w:rPr>
          <w:sz w:val="24"/>
          <w:szCs w:val="24"/>
        </w:rPr>
        <w:t>HMA-LG</w:t>
      </w:r>
      <w:r w:rsidR="00510AF4" w:rsidRPr="00166D1B">
        <w:rPr>
          <w:sz w:val="24"/>
          <w:szCs w:val="24"/>
        </w:rPr>
        <w:t xml:space="preserve"> additive proportioning devices must be separate from metering devices for the aggregates and asphalt binder. Proportion dry </w:t>
      </w:r>
      <w:r w:rsidR="004D6EA1" w:rsidRPr="00166D1B">
        <w:rPr>
          <w:sz w:val="24"/>
          <w:szCs w:val="24"/>
        </w:rPr>
        <w:t>HMA-LG</w:t>
      </w:r>
      <w:r w:rsidR="00510AF4" w:rsidRPr="00166D1B">
        <w:rPr>
          <w:sz w:val="24"/>
          <w:szCs w:val="24"/>
        </w:rPr>
        <w:t xml:space="preserve"> additive directly into the pugmill, or place in an intermediate holding vessel to be added to the pugmill at the appropriate time in the batch cycle. Dry ingredients for batch production must be proportioned with a hopper scale.</w:t>
      </w:r>
    </w:p>
    <w:p w14:paraId="469C4B8D" w14:textId="14ED100D" w:rsidR="00510AF4" w:rsidRPr="00166D1B" w:rsidRDefault="001E22AD" w:rsidP="0023538C">
      <w:pPr>
        <w:pStyle w:val="Indent0Hanging"/>
        <w:jc w:val="both"/>
        <w:rPr>
          <w:sz w:val="24"/>
          <w:szCs w:val="24"/>
        </w:rPr>
      </w:pPr>
      <w:r w:rsidRPr="00166D1B">
        <w:rPr>
          <w:sz w:val="24"/>
          <w:szCs w:val="24"/>
        </w:rPr>
        <w:t>3</w:t>
      </w:r>
      <w:r w:rsidR="00510AF4" w:rsidRPr="00166D1B">
        <w:rPr>
          <w:sz w:val="24"/>
          <w:szCs w:val="24"/>
        </w:rPr>
        <w:t>.</w:t>
      </w:r>
      <w:r w:rsidR="00510AF4" w:rsidRPr="00166D1B">
        <w:rPr>
          <w:sz w:val="24"/>
          <w:szCs w:val="24"/>
        </w:rPr>
        <w:tab/>
        <w:t xml:space="preserve">Zero tolerance for the </w:t>
      </w:r>
      <w:r w:rsidR="004D6EA1" w:rsidRPr="00166D1B">
        <w:rPr>
          <w:sz w:val="24"/>
          <w:szCs w:val="24"/>
        </w:rPr>
        <w:t>HMA-LG</w:t>
      </w:r>
      <w:r w:rsidR="00510AF4" w:rsidRPr="00166D1B">
        <w:rPr>
          <w:sz w:val="24"/>
          <w:szCs w:val="24"/>
        </w:rPr>
        <w:t xml:space="preserve"> additive batch scale is ±</w:t>
      </w:r>
      <w:r w:rsidR="00AA73BE" w:rsidRPr="00166D1B">
        <w:rPr>
          <w:sz w:val="24"/>
          <w:szCs w:val="24"/>
        </w:rPr>
        <w:t xml:space="preserve"> </w:t>
      </w:r>
      <w:r w:rsidR="00510AF4" w:rsidRPr="00166D1B">
        <w:rPr>
          <w:sz w:val="24"/>
          <w:szCs w:val="24"/>
        </w:rPr>
        <w:t xml:space="preserve">0.5 percent of the target additive weight. The indicated </w:t>
      </w:r>
      <w:r w:rsidR="004D6EA1" w:rsidRPr="00166D1B">
        <w:rPr>
          <w:sz w:val="24"/>
          <w:szCs w:val="24"/>
        </w:rPr>
        <w:t>HMA-LG</w:t>
      </w:r>
      <w:r w:rsidR="00510AF4" w:rsidRPr="00166D1B">
        <w:rPr>
          <w:sz w:val="24"/>
          <w:szCs w:val="24"/>
        </w:rPr>
        <w:t xml:space="preserve"> additive batch scale weight may vary from the preselected weight setting by up to ±</w:t>
      </w:r>
      <w:r w:rsidR="00AA73BE" w:rsidRPr="00166D1B">
        <w:rPr>
          <w:sz w:val="24"/>
          <w:szCs w:val="24"/>
        </w:rPr>
        <w:t xml:space="preserve"> </w:t>
      </w:r>
      <w:r w:rsidR="00510AF4" w:rsidRPr="00166D1B">
        <w:rPr>
          <w:sz w:val="24"/>
          <w:szCs w:val="24"/>
        </w:rPr>
        <w:t>1.0 percent of the target additive weight.</w:t>
      </w:r>
    </w:p>
    <w:p w14:paraId="5D838030" w14:textId="77777777" w:rsidR="002F25BA" w:rsidRPr="00166D1B" w:rsidRDefault="002F25BA" w:rsidP="0023538C">
      <w:pPr>
        <w:pStyle w:val="Indent0Hanging"/>
        <w:jc w:val="both"/>
        <w:rPr>
          <w:sz w:val="24"/>
          <w:szCs w:val="24"/>
        </w:rPr>
      </w:pPr>
    </w:p>
    <w:p w14:paraId="40DEDD2D" w14:textId="76277F10" w:rsidR="00BB4FAB" w:rsidRPr="00166D1B" w:rsidRDefault="00BB4FAB" w:rsidP="0023538C">
      <w:pPr>
        <w:pStyle w:val="Indent0Hanging"/>
        <w:jc w:val="both"/>
        <w:rPr>
          <w:b/>
          <w:bCs/>
          <w:sz w:val="24"/>
          <w:szCs w:val="24"/>
        </w:rPr>
      </w:pPr>
      <w:r w:rsidRPr="00166D1B">
        <w:rPr>
          <w:b/>
          <w:bCs/>
          <w:sz w:val="24"/>
          <w:szCs w:val="24"/>
        </w:rPr>
        <w:t>139-5.</w:t>
      </w:r>
      <w:r w:rsidR="009D2B64" w:rsidRPr="00166D1B">
        <w:rPr>
          <w:b/>
          <w:bCs/>
          <w:sz w:val="24"/>
          <w:szCs w:val="24"/>
        </w:rPr>
        <w:t>4</w:t>
      </w:r>
      <w:r w:rsidRPr="00166D1B">
        <w:rPr>
          <w:b/>
          <w:bCs/>
          <w:sz w:val="24"/>
          <w:szCs w:val="24"/>
        </w:rPr>
        <w:t xml:space="preserve"> Production Start-Up Evaluation</w:t>
      </w:r>
    </w:p>
    <w:p w14:paraId="4E6C0A85" w14:textId="2D2CEED3" w:rsidR="001B0D40" w:rsidRPr="00166D1B" w:rsidRDefault="001B0D40" w:rsidP="00BB4FAB">
      <w:pPr>
        <w:spacing w:after="0"/>
        <w:rPr>
          <w:strike/>
          <w:sz w:val="24"/>
          <w:szCs w:val="24"/>
        </w:rPr>
      </w:pPr>
    </w:p>
    <w:p w14:paraId="21DC8176" w14:textId="3DAF6DC9" w:rsidR="001B0D40" w:rsidRPr="00166D1B" w:rsidRDefault="008D5328" w:rsidP="0023538C">
      <w:pPr>
        <w:spacing w:after="0"/>
        <w:jc w:val="both"/>
        <w:rPr>
          <w:sz w:val="24"/>
          <w:szCs w:val="24"/>
        </w:rPr>
      </w:pPr>
      <w:r w:rsidRPr="00166D1B">
        <w:rPr>
          <w:sz w:val="24"/>
          <w:szCs w:val="24"/>
        </w:rPr>
        <w:t>Evaluation of HMA-LG production and placement at production start-up is not required if the total tonnage for the work for the Level and aggregate size is less than 2,000 tons.</w:t>
      </w:r>
      <w:r w:rsidR="007B517B" w:rsidRPr="00166D1B">
        <w:rPr>
          <w:sz w:val="24"/>
          <w:szCs w:val="24"/>
        </w:rPr>
        <w:t xml:space="preserve">  </w:t>
      </w:r>
      <w:r w:rsidR="001B0D40" w:rsidRPr="00166D1B">
        <w:rPr>
          <w:sz w:val="24"/>
          <w:szCs w:val="24"/>
        </w:rPr>
        <w:t xml:space="preserve">You and the Engineer evaluate </w:t>
      </w:r>
      <w:r w:rsidR="004D6EA1" w:rsidRPr="00166D1B">
        <w:rPr>
          <w:sz w:val="24"/>
          <w:szCs w:val="24"/>
        </w:rPr>
        <w:t>HMA-LG</w:t>
      </w:r>
      <w:r w:rsidR="001B0D40" w:rsidRPr="00166D1B">
        <w:rPr>
          <w:sz w:val="24"/>
          <w:szCs w:val="24"/>
        </w:rPr>
        <w:t xml:space="preserve"> production and placement at production start-up</w:t>
      </w:r>
      <w:r w:rsidR="001E22AD" w:rsidRPr="00166D1B">
        <w:rPr>
          <w:sz w:val="24"/>
          <w:szCs w:val="24"/>
        </w:rPr>
        <w:t xml:space="preserve"> if the </w:t>
      </w:r>
      <w:r w:rsidRPr="00166D1B">
        <w:rPr>
          <w:sz w:val="24"/>
          <w:szCs w:val="24"/>
        </w:rPr>
        <w:t>total tonnage for the work for the Level and aggregate size is:</w:t>
      </w:r>
    </w:p>
    <w:p w14:paraId="05B2001F" w14:textId="77777777" w:rsidR="00BB4FAB" w:rsidRPr="00166D1B" w:rsidRDefault="00BB4FAB" w:rsidP="0023538C">
      <w:pPr>
        <w:spacing w:after="0"/>
        <w:jc w:val="both"/>
        <w:rPr>
          <w:sz w:val="24"/>
          <w:szCs w:val="24"/>
        </w:rPr>
      </w:pPr>
    </w:p>
    <w:p w14:paraId="4D6C7D22" w14:textId="1F5C73F8" w:rsidR="00343B85" w:rsidRPr="00166D1B" w:rsidRDefault="00343B85" w:rsidP="0023538C">
      <w:pPr>
        <w:spacing w:after="0"/>
        <w:jc w:val="both"/>
        <w:rPr>
          <w:sz w:val="24"/>
          <w:szCs w:val="24"/>
        </w:rPr>
      </w:pPr>
      <w:r w:rsidRPr="00166D1B">
        <w:rPr>
          <w:sz w:val="24"/>
          <w:szCs w:val="24"/>
        </w:rPr>
        <w:t xml:space="preserve">1.  </w:t>
      </w:r>
      <w:r w:rsidR="008D5328" w:rsidRPr="00166D1B">
        <w:rPr>
          <w:sz w:val="24"/>
          <w:szCs w:val="24"/>
        </w:rPr>
        <w:t>G</w:t>
      </w:r>
      <w:r w:rsidRPr="00166D1B">
        <w:rPr>
          <w:sz w:val="24"/>
          <w:szCs w:val="24"/>
        </w:rPr>
        <w:t>reater than 4,000 tons</w:t>
      </w:r>
    </w:p>
    <w:p w14:paraId="5F073036" w14:textId="0E93A734" w:rsidR="00343B85" w:rsidRPr="00166D1B" w:rsidRDefault="008D5328" w:rsidP="007B517B">
      <w:pPr>
        <w:spacing w:after="0"/>
        <w:ind w:left="270" w:hanging="270"/>
        <w:jc w:val="both"/>
        <w:rPr>
          <w:sz w:val="24"/>
          <w:szCs w:val="24"/>
        </w:rPr>
      </w:pPr>
      <w:r w:rsidRPr="00166D1B">
        <w:rPr>
          <w:sz w:val="24"/>
          <w:szCs w:val="24"/>
        </w:rPr>
        <w:lastRenderedPageBreak/>
        <w:t xml:space="preserve">2.  Between 2,000 and 4,000 tons and </w:t>
      </w:r>
      <w:r w:rsidR="007B517B" w:rsidRPr="00166D1B">
        <w:rPr>
          <w:sz w:val="24"/>
          <w:szCs w:val="24"/>
        </w:rPr>
        <w:t>t</w:t>
      </w:r>
      <w:r w:rsidR="00343B85" w:rsidRPr="00166D1B">
        <w:rPr>
          <w:sz w:val="24"/>
          <w:szCs w:val="24"/>
        </w:rPr>
        <w:t xml:space="preserve">he JMF has </w:t>
      </w:r>
      <w:r w:rsidRPr="00166D1B">
        <w:rPr>
          <w:sz w:val="24"/>
          <w:szCs w:val="24"/>
        </w:rPr>
        <w:t xml:space="preserve">not </w:t>
      </w:r>
      <w:r w:rsidR="00343B85" w:rsidRPr="00166D1B">
        <w:rPr>
          <w:sz w:val="24"/>
          <w:szCs w:val="24"/>
        </w:rPr>
        <w:t xml:space="preserve">been verified by testing performed by the Agency lab or the Agency </w:t>
      </w:r>
      <w:r w:rsidRPr="00166D1B">
        <w:rPr>
          <w:sz w:val="24"/>
          <w:szCs w:val="24"/>
        </w:rPr>
        <w:t>did not accept</w:t>
      </w:r>
      <w:r w:rsidR="00343B85" w:rsidRPr="00166D1B">
        <w:rPr>
          <w:sz w:val="24"/>
          <w:szCs w:val="24"/>
        </w:rPr>
        <w:t xml:space="preserve"> verification testing performed by another City or County as specified in </w:t>
      </w:r>
      <w:r w:rsidR="007274AC" w:rsidRPr="00166D1B">
        <w:rPr>
          <w:sz w:val="24"/>
          <w:szCs w:val="24"/>
        </w:rPr>
        <w:t>Section 139-4.3.3</w:t>
      </w:r>
      <w:r w:rsidR="007B517B" w:rsidRPr="00166D1B">
        <w:rPr>
          <w:sz w:val="24"/>
          <w:szCs w:val="24"/>
        </w:rPr>
        <w:t>.</w:t>
      </w:r>
    </w:p>
    <w:p w14:paraId="65E0ACCF" w14:textId="77777777" w:rsidR="00343B85" w:rsidRPr="00166D1B" w:rsidRDefault="00343B85" w:rsidP="0023538C">
      <w:pPr>
        <w:spacing w:after="0"/>
        <w:jc w:val="both"/>
        <w:rPr>
          <w:sz w:val="24"/>
          <w:szCs w:val="24"/>
        </w:rPr>
      </w:pPr>
    </w:p>
    <w:p w14:paraId="235F49FC" w14:textId="6F2B296A" w:rsidR="001B0D40" w:rsidRPr="00166D1B" w:rsidRDefault="001B0D40" w:rsidP="0023538C">
      <w:pPr>
        <w:spacing w:after="0"/>
        <w:jc w:val="both"/>
        <w:rPr>
          <w:sz w:val="24"/>
          <w:szCs w:val="24"/>
        </w:rPr>
      </w:pPr>
      <w:r w:rsidRPr="00166D1B">
        <w:rPr>
          <w:sz w:val="24"/>
          <w:szCs w:val="24"/>
        </w:rPr>
        <w:t xml:space="preserve">Within the first 750 tons produced on the 1st day of </w:t>
      </w:r>
      <w:r w:rsidR="004D6EA1" w:rsidRPr="00166D1B">
        <w:rPr>
          <w:sz w:val="24"/>
          <w:szCs w:val="24"/>
        </w:rPr>
        <w:t>HMA-LG</w:t>
      </w:r>
      <w:r w:rsidRPr="00166D1B">
        <w:rPr>
          <w:sz w:val="24"/>
          <w:szCs w:val="24"/>
        </w:rPr>
        <w:t xml:space="preserve"> production, in the Engineer's presence, and from the same production run, take samples of:</w:t>
      </w:r>
    </w:p>
    <w:p w14:paraId="3C33E8F1" w14:textId="77777777" w:rsidR="004D6EA1" w:rsidRPr="00166D1B" w:rsidRDefault="004D6EA1" w:rsidP="0023538C">
      <w:pPr>
        <w:spacing w:after="0"/>
        <w:jc w:val="both"/>
        <w:rPr>
          <w:sz w:val="24"/>
          <w:szCs w:val="24"/>
        </w:rPr>
      </w:pPr>
    </w:p>
    <w:p w14:paraId="19A61247" w14:textId="77777777" w:rsidR="001B0D40" w:rsidRPr="00166D1B" w:rsidRDefault="001B0D40" w:rsidP="0023538C">
      <w:pPr>
        <w:pStyle w:val="Indent0Hanging"/>
        <w:jc w:val="both"/>
        <w:rPr>
          <w:sz w:val="24"/>
          <w:szCs w:val="24"/>
        </w:rPr>
      </w:pPr>
      <w:r w:rsidRPr="00166D1B">
        <w:rPr>
          <w:sz w:val="24"/>
          <w:szCs w:val="24"/>
        </w:rPr>
        <w:t>1.</w:t>
      </w:r>
      <w:r w:rsidRPr="00166D1B">
        <w:rPr>
          <w:sz w:val="24"/>
          <w:szCs w:val="24"/>
        </w:rPr>
        <w:tab/>
        <w:t>Aggregates</w:t>
      </w:r>
    </w:p>
    <w:p w14:paraId="1317FD72" w14:textId="77777777" w:rsidR="001B0D40" w:rsidRPr="00166D1B" w:rsidRDefault="001B0D40" w:rsidP="0023538C">
      <w:pPr>
        <w:pStyle w:val="Indent0Hanging"/>
        <w:jc w:val="both"/>
        <w:rPr>
          <w:sz w:val="24"/>
          <w:szCs w:val="24"/>
        </w:rPr>
      </w:pPr>
      <w:r w:rsidRPr="00166D1B">
        <w:rPr>
          <w:sz w:val="24"/>
          <w:szCs w:val="24"/>
        </w:rPr>
        <w:t>2.</w:t>
      </w:r>
      <w:r w:rsidRPr="00166D1B">
        <w:rPr>
          <w:sz w:val="24"/>
          <w:szCs w:val="24"/>
        </w:rPr>
        <w:tab/>
        <w:t>Asphalt binder</w:t>
      </w:r>
    </w:p>
    <w:p w14:paraId="1A62B51D" w14:textId="77777777" w:rsidR="001B0D40" w:rsidRPr="00166D1B" w:rsidRDefault="001B0D40" w:rsidP="0023538C">
      <w:pPr>
        <w:pStyle w:val="Indent0Hanging"/>
        <w:jc w:val="both"/>
        <w:rPr>
          <w:sz w:val="24"/>
          <w:szCs w:val="24"/>
        </w:rPr>
      </w:pPr>
      <w:r w:rsidRPr="00166D1B">
        <w:rPr>
          <w:sz w:val="24"/>
          <w:szCs w:val="24"/>
        </w:rPr>
        <w:t>3.</w:t>
      </w:r>
      <w:r w:rsidRPr="00166D1B">
        <w:rPr>
          <w:sz w:val="24"/>
          <w:szCs w:val="24"/>
        </w:rPr>
        <w:tab/>
        <w:t>RAP</w:t>
      </w:r>
    </w:p>
    <w:p w14:paraId="57CAE3F0" w14:textId="6D8D5BBD" w:rsidR="001B0D40" w:rsidRPr="00166D1B" w:rsidRDefault="001B0D40" w:rsidP="0023538C">
      <w:pPr>
        <w:pStyle w:val="Indent0Hanging"/>
        <w:jc w:val="both"/>
        <w:rPr>
          <w:i/>
          <w:iCs/>
          <w:sz w:val="24"/>
          <w:szCs w:val="24"/>
        </w:rPr>
      </w:pPr>
      <w:r w:rsidRPr="00166D1B">
        <w:rPr>
          <w:sz w:val="24"/>
          <w:szCs w:val="24"/>
        </w:rPr>
        <w:t>4.</w:t>
      </w:r>
      <w:r w:rsidRPr="00166D1B">
        <w:rPr>
          <w:sz w:val="24"/>
          <w:szCs w:val="24"/>
        </w:rPr>
        <w:tab/>
      </w:r>
      <w:r w:rsidR="004D6EA1" w:rsidRPr="00166D1B">
        <w:rPr>
          <w:sz w:val="24"/>
          <w:szCs w:val="24"/>
        </w:rPr>
        <w:t>HMA-LG</w:t>
      </w:r>
    </w:p>
    <w:p w14:paraId="6305507A" w14:textId="77777777" w:rsidR="003A7710" w:rsidRPr="00166D1B" w:rsidRDefault="003A7710" w:rsidP="0023538C">
      <w:pPr>
        <w:pStyle w:val="Indent0Hanging"/>
        <w:jc w:val="both"/>
        <w:rPr>
          <w:sz w:val="24"/>
          <w:szCs w:val="24"/>
        </w:rPr>
      </w:pPr>
    </w:p>
    <w:p w14:paraId="2046D023" w14:textId="77777777" w:rsidR="00A01042" w:rsidRPr="00166D1B" w:rsidRDefault="001B0D40" w:rsidP="00A01042">
      <w:pPr>
        <w:spacing w:after="0"/>
        <w:jc w:val="both"/>
        <w:rPr>
          <w:sz w:val="24"/>
          <w:szCs w:val="24"/>
        </w:rPr>
      </w:pPr>
      <w:r w:rsidRPr="00166D1B">
        <w:rPr>
          <w:sz w:val="24"/>
          <w:szCs w:val="24"/>
        </w:rPr>
        <w:t>Sample aggregates from the combined cold-feed belt or hot bin. Take RAP samples from the RAP system.</w:t>
      </w:r>
    </w:p>
    <w:p w14:paraId="52760025" w14:textId="77777777" w:rsidR="00A01042" w:rsidRPr="00166D1B" w:rsidRDefault="00A01042" w:rsidP="00A01042">
      <w:pPr>
        <w:spacing w:after="0"/>
        <w:jc w:val="both"/>
        <w:rPr>
          <w:sz w:val="24"/>
          <w:szCs w:val="24"/>
        </w:rPr>
      </w:pPr>
    </w:p>
    <w:p w14:paraId="3A632E7C" w14:textId="1176D542" w:rsidR="00A01042" w:rsidRPr="00166D1B" w:rsidRDefault="001B0D40" w:rsidP="00A01042">
      <w:pPr>
        <w:spacing w:after="0"/>
        <w:jc w:val="both"/>
        <w:rPr>
          <w:i/>
          <w:iCs/>
          <w:spacing w:val="-1"/>
          <w:sz w:val="24"/>
          <w:szCs w:val="24"/>
        </w:rPr>
      </w:pPr>
      <w:r w:rsidRPr="00166D1B">
        <w:rPr>
          <w:sz w:val="24"/>
          <w:szCs w:val="24"/>
        </w:rPr>
        <w:t xml:space="preserve">For aggregates, RAP, and </w:t>
      </w:r>
      <w:r w:rsidR="004D6EA1" w:rsidRPr="00166D1B">
        <w:rPr>
          <w:sz w:val="24"/>
          <w:szCs w:val="24"/>
        </w:rPr>
        <w:t>HMA-LG</w:t>
      </w:r>
      <w:r w:rsidRPr="00166D1B">
        <w:rPr>
          <w:sz w:val="24"/>
          <w:szCs w:val="24"/>
        </w:rPr>
        <w:t>, split the samples into at least 4 parts and label their containers.</w:t>
      </w:r>
      <w:r w:rsidR="00A01042" w:rsidRPr="00166D1B">
        <w:rPr>
          <w:sz w:val="24"/>
          <w:szCs w:val="24"/>
        </w:rPr>
        <w:t xml:space="preserve">  </w:t>
      </w:r>
      <w:r w:rsidR="00A01042" w:rsidRPr="00166D1B">
        <w:rPr>
          <w:spacing w:val="-1"/>
          <w:sz w:val="24"/>
          <w:szCs w:val="24"/>
        </w:rPr>
        <w:t xml:space="preserve">Submit </w:t>
      </w:r>
      <w:r w:rsidR="001E22AD" w:rsidRPr="00166D1B">
        <w:rPr>
          <w:spacing w:val="-1"/>
          <w:sz w:val="24"/>
          <w:szCs w:val="24"/>
        </w:rPr>
        <w:t xml:space="preserve">3 </w:t>
      </w:r>
      <w:r w:rsidR="00A01042" w:rsidRPr="00166D1B">
        <w:rPr>
          <w:spacing w:val="-1"/>
          <w:sz w:val="24"/>
          <w:szCs w:val="24"/>
        </w:rPr>
        <w:t>parts to the Engineer and keep</w:t>
      </w:r>
      <w:r w:rsidR="000B4E92" w:rsidRPr="00166D1B">
        <w:rPr>
          <w:spacing w:val="-1"/>
          <w:sz w:val="24"/>
          <w:szCs w:val="24"/>
        </w:rPr>
        <w:t xml:space="preserve"> </w:t>
      </w:r>
      <w:r w:rsidR="001E22AD" w:rsidRPr="00166D1B">
        <w:rPr>
          <w:spacing w:val="-1"/>
          <w:sz w:val="24"/>
          <w:szCs w:val="24"/>
        </w:rPr>
        <w:t xml:space="preserve">1 </w:t>
      </w:r>
      <w:r w:rsidR="00A01042" w:rsidRPr="00166D1B">
        <w:rPr>
          <w:spacing w:val="-1"/>
          <w:sz w:val="24"/>
          <w:szCs w:val="24"/>
        </w:rPr>
        <w:t xml:space="preserve">part.  </w:t>
      </w:r>
      <w:r w:rsidR="001E22AD" w:rsidRPr="00166D1B">
        <w:rPr>
          <w:spacing w:val="-1"/>
          <w:sz w:val="24"/>
          <w:szCs w:val="24"/>
        </w:rPr>
        <w:t>T</w:t>
      </w:r>
      <w:r w:rsidR="00A01042" w:rsidRPr="00166D1B">
        <w:rPr>
          <w:spacing w:val="-1"/>
          <w:sz w:val="24"/>
          <w:szCs w:val="24"/>
        </w:rPr>
        <w:t xml:space="preserve">he Engineer must retain </w:t>
      </w:r>
      <w:r w:rsidR="001E22AD" w:rsidRPr="00166D1B">
        <w:rPr>
          <w:spacing w:val="-1"/>
          <w:sz w:val="24"/>
          <w:szCs w:val="24"/>
        </w:rPr>
        <w:t>2</w:t>
      </w:r>
      <w:r w:rsidR="00A01042" w:rsidRPr="00166D1B">
        <w:rPr>
          <w:spacing w:val="-1"/>
          <w:sz w:val="24"/>
          <w:szCs w:val="24"/>
        </w:rPr>
        <w:t xml:space="preserve"> part</w:t>
      </w:r>
      <w:r w:rsidR="001E22AD" w:rsidRPr="00166D1B">
        <w:rPr>
          <w:spacing w:val="-1"/>
          <w:sz w:val="24"/>
          <w:szCs w:val="24"/>
        </w:rPr>
        <w:t>s</w:t>
      </w:r>
      <w:r w:rsidR="00A01042" w:rsidRPr="00166D1B">
        <w:rPr>
          <w:spacing w:val="-1"/>
          <w:sz w:val="24"/>
          <w:szCs w:val="24"/>
        </w:rPr>
        <w:t xml:space="preserve"> in the event of dispute resolution.</w:t>
      </w:r>
    </w:p>
    <w:p w14:paraId="048EE57F" w14:textId="752F808A" w:rsidR="00A01042" w:rsidRPr="00166D1B" w:rsidRDefault="00A01042" w:rsidP="00A01042">
      <w:pPr>
        <w:spacing w:after="0"/>
        <w:jc w:val="both"/>
        <w:rPr>
          <w:spacing w:val="-1"/>
          <w:sz w:val="24"/>
          <w:szCs w:val="24"/>
        </w:rPr>
      </w:pPr>
      <w:r w:rsidRPr="00166D1B">
        <w:rPr>
          <w:spacing w:val="-1"/>
          <w:sz w:val="24"/>
          <w:szCs w:val="24"/>
        </w:rPr>
        <w:t xml:space="preserve"> </w:t>
      </w:r>
    </w:p>
    <w:p w14:paraId="33E8C9B5" w14:textId="1F7BE85F" w:rsidR="00A01042" w:rsidRPr="00166D1B" w:rsidRDefault="00A01042" w:rsidP="00A01042">
      <w:pPr>
        <w:spacing w:after="0"/>
        <w:jc w:val="both"/>
        <w:rPr>
          <w:sz w:val="24"/>
          <w:szCs w:val="24"/>
        </w:rPr>
      </w:pPr>
      <w:r w:rsidRPr="00166D1B">
        <w:rPr>
          <w:spacing w:val="-1"/>
          <w:sz w:val="24"/>
          <w:szCs w:val="24"/>
        </w:rPr>
        <w:t xml:space="preserve">You and the Engineer must test the samples and report test results, except for </w:t>
      </w:r>
      <w:r w:rsidR="00037574" w:rsidRPr="00166D1B">
        <w:rPr>
          <w:sz w:val="24"/>
          <w:szCs w:val="24"/>
        </w:rPr>
        <w:t>California Test 389</w:t>
      </w:r>
      <w:r w:rsidRPr="00166D1B">
        <w:rPr>
          <w:spacing w:val="-1"/>
          <w:sz w:val="24"/>
          <w:szCs w:val="24"/>
        </w:rPr>
        <w:t xml:space="preserve">. If you proceed </w:t>
      </w:r>
      <w:r w:rsidR="0044373B" w:rsidRPr="00166D1B">
        <w:rPr>
          <w:spacing w:val="-1"/>
          <w:sz w:val="24"/>
          <w:szCs w:val="24"/>
        </w:rPr>
        <w:t xml:space="preserve">with paving </w:t>
      </w:r>
      <w:r w:rsidRPr="00166D1B">
        <w:rPr>
          <w:spacing w:val="-1"/>
          <w:sz w:val="24"/>
          <w:szCs w:val="24"/>
        </w:rPr>
        <w:t>before receipt of the test results, the Engineer may consider the HMA placed to be represented by these test results.</w:t>
      </w:r>
    </w:p>
    <w:p w14:paraId="66C696A4" w14:textId="21F22DB3" w:rsidR="00BB4FAB" w:rsidRPr="00166D1B" w:rsidRDefault="00BB4FAB" w:rsidP="0023538C">
      <w:pPr>
        <w:spacing w:after="0"/>
        <w:jc w:val="both"/>
        <w:rPr>
          <w:sz w:val="24"/>
          <w:szCs w:val="24"/>
        </w:rPr>
      </w:pPr>
    </w:p>
    <w:p w14:paraId="5F643290" w14:textId="3D969BA0" w:rsidR="001564B8" w:rsidRPr="00166D1B" w:rsidRDefault="001564B8" w:rsidP="001564B8">
      <w:pPr>
        <w:pStyle w:val="BodyText"/>
        <w:ind w:left="0"/>
        <w:jc w:val="both"/>
        <w:rPr>
          <w:sz w:val="24"/>
          <w:szCs w:val="24"/>
        </w:rPr>
      </w:pPr>
      <w:r w:rsidRPr="00166D1B">
        <w:rPr>
          <w:sz w:val="24"/>
          <w:szCs w:val="24"/>
        </w:rPr>
        <w:t xml:space="preserve">California Test 389 </w:t>
      </w:r>
      <w:r w:rsidR="005179DA" w:rsidRPr="00166D1B">
        <w:rPr>
          <w:sz w:val="24"/>
          <w:szCs w:val="24"/>
        </w:rPr>
        <w:t xml:space="preserve">is </w:t>
      </w:r>
      <w:r w:rsidRPr="00166D1B">
        <w:rPr>
          <w:sz w:val="24"/>
          <w:szCs w:val="24"/>
        </w:rPr>
        <w:t>not required.</w:t>
      </w:r>
    </w:p>
    <w:p w14:paraId="21F4B3E1" w14:textId="6219E27B" w:rsidR="001564B8" w:rsidRPr="00166D1B" w:rsidRDefault="001564B8" w:rsidP="001564B8">
      <w:pPr>
        <w:pStyle w:val="BodyText"/>
        <w:spacing w:before="160"/>
        <w:ind w:left="0"/>
        <w:jc w:val="both"/>
        <w:rPr>
          <w:sz w:val="24"/>
          <w:szCs w:val="24"/>
        </w:rPr>
      </w:pPr>
      <w:r w:rsidRPr="00166D1B">
        <w:rPr>
          <w:sz w:val="24"/>
          <w:szCs w:val="24"/>
        </w:rPr>
        <w:t xml:space="preserve">If production stops for more than 60 days, perform a production start-up evaluation. If production stops for more than 30 days but less 60 days, perform a reduced production start-up evaluation. Reduced production start-up evaluation is production start-up evaluation without </w:t>
      </w:r>
      <w:r w:rsidR="00DF33DB" w:rsidRPr="00166D1B">
        <w:rPr>
          <w:sz w:val="24"/>
          <w:szCs w:val="24"/>
        </w:rPr>
        <w:t>California Test 389</w:t>
      </w:r>
      <w:r w:rsidRPr="00166D1B">
        <w:rPr>
          <w:sz w:val="24"/>
          <w:szCs w:val="24"/>
        </w:rPr>
        <w:t>.</w:t>
      </w:r>
    </w:p>
    <w:p w14:paraId="43A571FD" w14:textId="3A15F470" w:rsidR="001564B8" w:rsidRPr="00166D1B" w:rsidRDefault="001564B8" w:rsidP="001564B8">
      <w:pPr>
        <w:pStyle w:val="BodyText"/>
        <w:spacing w:before="160"/>
        <w:ind w:left="0"/>
        <w:rPr>
          <w:sz w:val="24"/>
          <w:szCs w:val="24"/>
        </w:rPr>
      </w:pPr>
      <w:r w:rsidRPr="00166D1B">
        <w:rPr>
          <w:sz w:val="24"/>
          <w:szCs w:val="24"/>
        </w:rPr>
        <w:t>If production start-up evaluation fails, do not begin production.</w:t>
      </w:r>
    </w:p>
    <w:p w14:paraId="52598B6D" w14:textId="7AA7B652" w:rsidR="005179DA" w:rsidRPr="00166D1B" w:rsidRDefault="005179DA" w:rsidP="005179DA">
      <w:pPr>
        <w:pStyle w:val="BodyText"/>
        <w:spacing w:before="160"/>
        <w:ind w:left="0"/>
        <w:jc w:val="both"/>
        <w:rPr>
          <w:sz w:val="24"/>
          <w:szCs w:val="24"/>
        </w:rPr>
      </w:pPr>
      <w:r w:rsidRPr="00166D1B">
        <w:rPr>
          <w:sz w:val="24"/>
          <w:szCs w:val="24"/>
        </w:rPr>
        <w:t xml:space="preserve">The test strip construction, cores, and correlation of the nuclear gauge specified in Section 139-6.8.1 </w:t>
      </w:r>
      <w:r w:rsidR="008D5328" w:rsidRPr="00166D1B">
        <w:rPr>
          <w:sz w:val="24"/>
          <w:szCs w:val="24"/>
        </w:rPr>
        <w:t xml:space="preserve">may </w:t>
      </w:r>
      <w:r w:rsidRPr="00166D1B">
        <w:rPr>
          <w:sz w:val="24"/>
          <w:szCs w:val="24"/>
        </w:rPr>
        <w:t>be performed concurrently with production start-up evaluation.</w:t>
      </w:r>
    </w:p>
    <w:p w14:paraId="0A9483F0" w14:textId="77777777" w:rsidR="008D5328" w:rsidRPr="00166D1B" w:rsidRDefault="008D5328" w:rsidP="0023538C">
      <w:pPr>
        <w:spacing w:after="0"/>
        <w:jc w:val="both"/>
        <w:rPr>
          <w:sz w:val="24"/>
          <w:szCs w:val="24"/>
        </w:rPr>
      </w:pPr>
    </w:p>
    <w:p w14:paraId="170167DD" w14:textId="7CD939B3" w:rsidR="00BB4FAB" w:rsidRPr="00166D1B" w:rsidRDefault="00BB4FAB" w:rsidP="0023538C">
      <w:pPr>
        <w:spacing w:after="0"/>
        <w:jc w:val="both"/>
        <w:rPr>
          <w:b/>
          <w:bCs/>
          <w:sz w:val="24"/>
          <w:szCs w:val="24"/>
        </w:rPr>
      </w:pPr>
      <w:r w:rsidRPr="00166D1B">
        <w:rPr>
          <w:b/>
          <w:bCs/>
          <w:sz w:val="24"/>
          <w:szCs w:val="24"/>
        </w:rPr>
        <w:t>139-</w:t>
      </w:r>
      <w:r w:rsidR="009D2B64" w:rsidRPr="00166D1B">
        <w:rPr>
          <w:b/>
          <w:bCs/>
          <w:sz w:val="24"/>
          <w:szCs w:val="24"/>
        </w:rPr>
        <w:t>5.5</w:t>
      </w:r>
      <w:r w:rsidRPr="00166D1B">
        <w:rPr>
          <w:b/>
          <w:bCs/>
          <w:sz w:val="24"/>
          <w:szCs w:val="24"/>
        </w:rPr>
        <w:t xml:space="preserve"> Quality Control</w:t>
      </w:r>
    </w:p>
    <w:p w14:paraId="58F970C5" w14:textId="74680D28" w:rsidR="00BB4FAB" w:rsidRPr="00166D1B" w:rsidRDefault="00BB4FAB" w:rsidP="0023538C">
      <w:pPr>
        <w:spacing w:after="0"/>
        <w:jc w:val="both"/>
        <w:rPr>
          <w:sz w:val="24"/>
          <w:szCs w:val="24"/>
        </w:rPr>
      </w:pPr>
    </w:p>
    <w:p w14:paraId="56CD9E55" w14:textId="7E9F8A54" w:rsidR="00BB4FAB" w:rsidRPr="00166D1B" w:rsidRDefault="00BB4FAB" w:rsidP="0023538C">
      <w:pPr>
        <w:spacing w:after="0"/>
        <w:jc w:val="both"/>
        <w:rPr>
          <w:b/>
          <w:bCs/>
          <w:sz w:val="24"/>
          <w:szCs w:val="24"/>
        </w:rPr>
      </w:pPr>
      <w:r w:rsidRPr="00166D1B">
        <w:rPr>
          <w:b/>
          <w:bCs/>
          <w:sz w:val="24"/>
          <w:szCs w:val="24"/>
        </w:rPr>
        <w:t>139-</w:t>
      </w:r>
      <w:r w:rsidR="009D2B64" w:rsidRPr="00166D1B">
        <w:rPr>
          <w:b/>
          <w:bCs/>
          <w:sz w:val="24"/>
          <w:szCs w:val="24"/>
        </w:rPr>
        <w:t>5.5</w:t>
      </w:r>
      <w:r w:rsidRPr="00166D1B">
        <w:rPr>
          <w:b/>
          <w:bCs/>
          <w:sz w:val="24"/>
          <w:szCs w:val="24"/>
        </w:rPr>
        <w:t>.1 General</w:t>
      </w:r>
    </w:p>
    <w:p w14:paraId="19436520" w14:textId="77777777" w:rsidR="00BB4FAB" w:rsidRPr="00166D1B" w:rsidRDefault="00BB4FAB" w:rsidP="00BB4FAB">
      <w:pPr>
        <w:spacing w:after="0"/>
        <w:rPr>
          <w:sz w:val="24"/>
          <w:szCs w:val="24"/>
        </w:rPr>
      </w:pPr>
    </w:p>
    <w:p w14:paraId="54BA68A1" w14:textId="7632C7B0" w:rsidR="001B0D40" w:rsidRPr="00166D1B" w:rsidRDefault="001B0D40" w:rsidP="0023538C">
      <w:pPr>
        <w:spacing w:after="0"/>
        <w:jc w:val="both"/>
        <w:rPr>
          <w:sz w:val="24"/>
          <w:szCs w:val="24"/>
        </w:rPr>
      </w:pPr>
      <w:r w:rsidRPr="00166D1B">
        <w:rPr>
          <w:sz w:val="24"/>
          <w:szCs w:val="24"/>
        </w:rPr>
        <w:t xml:space="preserve">QC test results must comply with the specifications for </w:t>
      </w:r>
      <w:r w:rsidR="009C4F12" w:rsidRPr="00166D1B">
        <w:rPr>
          <w:sz w:val="24"/>
          <w:szCs w:val="24"/>
        </w:rPr>
        <w:t xml:space="preserve">Agency </w:t>
      </w:r>
      <w:r w:rsidRPr="00166D1B">
        <w:rPr>
          <w:sz w:val="24"/>
          <w:szCs w:val="24"/>
        </w:rPr>
        <w:t>acceptance.</w:t>
      </w:r>
    </w:p>
    <w:p w14:paraId="1523A1C7" w14:textId="77777777" w:rsidR="00D12480" w:rsidRPr="00166D1B" w:rsidRDefault="00D12480" w:rsidP="0023538C">
      <w:pPr>
        <w:spacing w:after="0"/>
        <w:jc w:val="both"/>
        <w:rPr>
          <w:sz w:val="24"/>
          <w:szCs w:val="24"/>
        </w:rPr>
      </w:pPr>
    </w:p>
    <w:p w14:paraId="0E4CBF42" w14:textId="50259E64" w:rsidR="001B0D40" w:rsidRPr="00166D1B" w:rsidRDefault="001B0D40" w:rsidP="0023538C">
      <w:pPr>
        <w:spacing w:after="0"/>
        <w:jc w:val="both"/>
        <w:rPr>
          <w:rFonts w:eastAsia="Calibri"/>
          <w:sz w:val="24"/>
          <w:szCs w:val="24"/>
        </w:rPr>
      </w:pPr>
      <w:r w:rsidRPr="00166D1B">
        <w:rPr>
          <w:rFonts w:eastAsia="Calibri"/>
          <w:sz w:val="24"/>
          <w:szCs w:val="24"/>
        </w:rPr>
        <w:t xml:space="preserve">Condition each at-the-plant sample of </w:t>
      </w:r>
      <w:r w:rsidR="00FD45AD" w:rsidRPr="00166D1B">
        <w:rPr>
          <w:sz w:val="24"/>
          <w:szCs w:val="24"/>
        </w:rPr>
        <w:t>HMA-LG</w:t>
      </w:r>
      <w:r w:rsidRPr="00166D1B">
        <w:rPr>
          <w:rFonts w:eastAsia="Calibri"/>
          <w:sz w:val="24"/>
          <w:szCs w:val="24"/>
        </w:rPr>
        <w:t xml:space="preserve"> mixture when composite aggregate absorption factor is greater than 2.0 percent as indicated by the JMF in compliance with sections 7.1.2, 7.1.3, and 7.1.4 of AASHTO R 30.</w:t>
      </w:r>
    </w:p>
    <w:p w14:paraId="4E3A4D7A" w14:textId="77777777" w:rsidR="002529A6" w:rsidRPr="00166D1B" w:rsidRDefault="002529A6" w:rsidP="0023538C">
      <w:pPr>
        <w:spacing w:after="0"/>
        <w:jc w:val="both"/>
        <w:rPr>
          <w:rFonts w:eastAsia="Calibri"/>
          <w:sz w:val="24"/>
          <w:szCs w:val="24"/>
        </w:rPr>
      </w:pPr>
    </w:p>
    <w:p w14:paraId="32F62F50" w14:textId="749C3093" w:rsidR="001B0D40" w:rsidRPr="00166D1B" w:rsidRDefault="001B0D40" w:rsidP="0023538C">
      <w:pPr>
        <w:spacing w:after="0"/>
        <w:jc w:val="both"/>
        <w:rPr>
          <w:sz w:val="24"/>
          <w:szCs w:val="24"/>
        </w:rPr>
      </w:pPr>
      <w:r w:rsidRPr="00166D1B">
        <w:rPr>
          <w:sz w:val="24"/>
          <w:szCs w:val="24"/>
        </w:rPr>
        <w:t>Prepare 3 briquettes for air voids content and voids in mineral aggregate determination. Report the average of 3 tests.</w:t>
      </w:r>
      <w:r w:rsidR="00D12480" w:rsidRPr="00166D1B">
        <w:rPr>
          <w:sz w:val="24"/>
          <w:szCs w:val="24"/>
        </w:rPr>
        <w:t xml:space="preserve">  </w:t>
      </w:r>
      <w:r w:rsidR="00976C25" w:rsidRPr="00166D1B">
        <w:rPr>
          <w:sz w:val="24"/>
          <w:szCs w:val="24"/>
        </w:rPr>
        <w:t>If</w:t>
      </w:r>
      <w:r w:rsidRPr="00166D1B">
        <w:rPr>
          <w:sz w:val="24"/>
          <w:szCs w:val="24"/>
        </w:rPr>
        <w:t xml:space="preserve"> 2 consecutive </w:t>
      </w:r>
      <w:r w:rsidR="00976C25" w:rsidRPr="00166D1B">
        <w:rPr>
          <w:sz w:val="24"/>
          <w:szCs w:val="24"/>
        </w:rPr>
        <w:t xml:space="preserve">material </w:t>
      </w:r>
      <w:r w:rsidRPr="00166D1B">
        <w:rPr>
          <w:sz w:val="24"/>
          <w:szCs w:val="24"/>
        </w:rPr>
        <w:t xml:space="preserve">QC test results or any 3 </w:t>
      </w:r>
      <w:r w:rsidR="00976C25" w:rsidRPr="00166D1B">
        <w:rPr>
          <w:sz w:val="24"/>
          <w:szCs w:val="24"/>
        </w:rPr>
        <w:t xml:space="preserve">material </w:t>
      </w:r>
      <w:r w:rsidRPr="00166D1B">
        <w:rPr>
          <w:sz w:val="24"/>
          <w:szCs w:val="24"/>
        </w:rPr>
        <w:t>QC test results for 1 day's production do not comply with the specifications:</w:t>
      </w:r>
    </w:p>
    <w:p w14:paraId="2981CEEE" w14:textId="3B4F46E2" w:rsidR="001B0D40" w:rsidRPr="00166D1B" w:rsidRDefault="001B0D40" w:rsidP="0023538C">
      <w:pPr>
        <w:pStyle w:val="Indent0Hanging"/>
        <w:jc w:val="both"/>
        <w:rPr>
          <w:sz w:val="24"/>
          <w:szCs w:val="24"/>
        </w:rPr>
      </w:pPr>
      <w:r w:rsidRPr="00166D1B">
        <w:rPr>
          <w:sz w:val="24"/>
          <w:szCs w:val="24"/>
        </w:rPr>
        <w:lastRenderedPageBreak/>
        <w:t>1.</w:t>
      </w:r>
      <w:r w:rsidRPr="00166D1B">
        <w:rPr>
          <w:sz w:val="24"/>
          <w:szCs w:val="24"/>
        </w:rPr>
        <w:tab/>
        <w:t xml:space="preserve">Stop </w:t>
      </w:r>
      <w:r w:rsidR="00265C28" w:rsidRPr="00166D1B">
        <w:rPr>
          <w:sz w:val="24"/>
          <w:szCs w:val="24"/>
        </w:rPr>
        <w:t>HMA-LG</w:t>
      </w:r>
      <w:r w:rsidRPr="00166D1B">
        <w:rPr>
          <w:sz w:val="24"/>
          <w:szCs w:val="24"/>
        </w:rPr>
        <w:t xml:space="preserve"> production</w:t>
      </w:r>
    </w:p>
    <w:p w14:paraId="73EC4325" w14:textId="77777777" w:rsidR="001B0D40" w:rsidRPr="00166D1B" w:rsidRDefault="001B0D40" w:rsidP="0023538C">
      <w:pPr>
        <w:pStyle w:val="Indent0Hanging"/>
        <w:jc w:val="both"/>
        <w:rPr>
          <w:sz w:val="24"/>
          <w:szCs w:val="24"/>
        </w:rPr>
      </w:pPr>
      <w:r w:rsidRPr="00166D1B">
        <w:rPr>
          <w:sz w:val="24"/>
          <w:szCs w:val="24"/>
        </w:rPr>
        <w:t>2.</w:t>
      </w:r>
      <w:r w:rsidRPr="00166D1B">
        <w:rPr>
          <w:sz w:val="24"/>
          <w:szCs w:val="24"/>
        </w:rPr>
        <w:tab/>
        <w:t>Notify the Engineer</w:t>
      </w:r>
    </w:p>
    <w:p w14:paraId="49D8D59B" w14:textId="77777777" w:rsidR="001B0D40" w:rsidRPr="00166D1B" w:rsidRDefault="001B0D40" w:rsidP="0023538C">
      <w:pPr>
        <w:pStyle w:val="Indent0Hanging"/>
        <w:jc w:val="both"/>
        <w:rPr>
          <w:sz w:val="24"/>
          <w:szCs w:val="24"/>
        </w:rPr>
      </w:pPr>
      <w:r w:rsidRPr="00166D1B">
        <w:rPr>
          <w:sz w:val="24"/>
          <w:szCs w:val="24"/>
        </w:rPr>
        <w:t>3.</w:t>
      </w:r>
      <w:r w:rsidRPr="00166D1B">
        <w:rPr>
          <w:sz w:val="24"/>
          <w:szCs w:val="24"/>
        </w:rPr>
        <w:tab/>
        <w:t>Take corrective action</w:t>
      </w:r>
    </w:p>
    <w:p w14:paraId="1E877C31" w14:textId="4C4191D1" w:rsidR="001B0D40" w:rsidRPr="00166D1B" w:rsidRDefault="001B0D40" w:rsidP="0023538C">
      <w:pPr>
        <w:pStyle w:val="Indent0Hanging"/>
        <w:jc w:val="both"/>
        <w:rPr>
          <w:sz w:val="24"/>
          <w:szCs w:val="24"/>
        </w:rPr>
      </w:pPr>
      <w:r w:rsidRPr="00166D1B">
        <w:rPr>
          <w:sz w:val="24"/>
          <w:szCs w:val="24"/>
        </w:rPr>
        <w:t>4.</w:t>
      </w:r>
      <w:r w:rsidRPr="00166D1B">
        <w:rPr>
          <w:sz w:val="24"/>
          <w:szCs w:val="24"/>
        </w:rPr>
        <w:tab/>
        <w:t>Demonstrate compliance with the specifications before resuming production and placement</w:t>
      </w:r>
    </w:p>
    <w:p w14:paraId="0A83E881" w14:textId="77777777" w:rsidR="005A1588" w:rsidRPr="00166D1B" w:rsidRDefault="005A1588" w:rsidP="0023538C">
      <w:pPr>
        <w:pStyle w:val="Indent0Hanging"/>
        <w:jc w:val="both"/>
        <w:rPr>
          <w:sz w:val="24"/>
          <w:szCs w:val="24"/>
        </w:rPr>
      </w:pPr>
    </w:p>
    <w:p w14:paraId="72E1776E" w14:textId="6BD4F427" w:rsidR="001B0D40" w:rsidRPr="00166D1B" w:rsidRDefault="001B0D40" w:rsidP="0023538C">
      <w:pPr>
        <w:spacing w:after="0"/>
        <w:jc w:val="both"/>
        <w:rPr>
          <w:sz w:val="24"/>
          <w:szCs w:val="24"/>
        </w:rPr>
      </w:pPr>
      <w:r w:rsidRPr="00166D1B">
        <w:rPr>
          <w:sz w:val="24"/>
          <w:szCs w:val="24"/>
        </w:rPr>
        <w:t>For QC tests performed under AASHTO T 27, results are considered 1 QC test regardless of number of sieves out of compliance.</w:t>
      </w:r>
    </w:p>
    <w:p w14:paraId="63A77566" w14:textId="77777777" w:rsidR="00A82508" w:rsidRPr="00166D1B" w:rsidRDefault="00A82508" w:rsidP="0023538C">
      <w:pPr>
        <w:spacing w:after="0"/>
        <w:jc w:val="both"/>
        <w:rPr>
          <w:sz w:val="24"/>
          <w:szCs w:val="24"/>
        </w:rPr>
      </w:pPr>
    </w:p>
    <w:p w14:paraId="4EAFA867" w14:textId="32F9127A" w:rsidR="001B0D40" w:rsidRPr="00166D1B" w:rsidRDefault="001B0D40" w:rsidP="0023538C">
      <w:pPr>
        <w:spacing w:after="0"/>
        <w:jc w:val="both"/>
        <w:rPr>
          <w:sz w:val="24"/>
          <w:szCs w:val="24"/>
        </w:rPr>
      </w:pPr>
      <w:r w:rsidRPr="00166D1B">
        <w:rPr>
          <w:sz w:val="24"/>
          <w:szCs w:val="24"/>
        </w:rPr>
        <w:t>Do not resume production and placement until the Engineer authorizes your corrective action proposal.</w:t>
      </w:r>
    </w:p>
    <w:p w14:paraId="46841727" w14:textId="77777777" w:rsidR="00037574" w:rsidRPr="00166D1B" w:rsidRDefault="00037574" w:rsidP="0023538C">
      <w:pPr>
        <w:spacing w:after="0"/>
        <w:jc w:val="both"/>
        <w:rPr>
          <w:b/>
          <w:bCs/>
          <w:sz w:val="24"/>
          <w:szCs w:val="24"/>
        </w:rPr>
      </w:pPr>
    </w:p>
    <w:p w14:paraId="37AF6E41" w14:textId="48A6EAA2" w:rsidR="00C32BDC" w:rsidRPr="00166D1B" w:rsidRDefault="00C32BDC" w:rsidP="0023538C">
      <w:pPr>
        <w:spacing w:after="0"/>
        <w:jc w:val="both"/>
        <w:rPr>
          <w:b/>
          <w:bCs/>
          <w:sz w:val="24"/>
          <w:szCs w:val="24"/>
        </w:rPr>
      </w:pPr>
      <w:r w:rsidRPr="00166D1B">
        <w:rPr>
          <w:b/>
          <w:bCs/>
          <w:sz w:val="24"/>
          <w:szCs w:val="24"/>
        </w:rPr>
        <w:t>139-</w:t>
      </w:r>
      <w:r w:rsidR="009D2B64" w:rsidRPr="00166D1B">
        <w:rPr>
          <w:b/>
          <w:bCs/>
          <w:sz w:val="24"/>
          <w:szCs w:val="24"/>
        </w:rPr>
        <w:t>5.5</w:t>
      </w:r>
      <w:r w:rsidRPr="00166D1B">
        <w:rPr>
          <w:b/>
          <w:bCs/>
          <w:sz w:val="24"/>
          <w:szCs w:val="24"/>
        </w:rPr>
        <w:t>.2 Aggregate</w:t>
      </w:r>
    </w:p>
    <w:p w14:paraId="1BB34CB0" w14:textId="77777777" w:rsidR="00C32BDC" w:rsidRPr="00166D1B" w:rsidRDefault="00C32BDC" w:rsidP="0023538C">
      <w:pPr>
        <w:spacing w:after="0"/>
        <w:jc w:val="both"/>
        <w:rPr>
          <w:b/>
          <w:bCs/>
          <w:sz w:val="24"/>
          <w:szCs w:val="24"/>
        </w:rPr>
      </w:pPr>
    </w:p>
    <w:p w14:paraId="78AD5373" w14:textId="683775B9" w:rsidR="00C32BDC" w:rsidRPr="00166D1B" w:rsidRDefault="00C32BDC" w:rsidP="0023538C">
      <w:pPr>
        <w:spacing w:after="0"/>
        <w:jc w:val="both"/>
        <w:rPr>
          <w:b/>
          <w:bCs/>
          <w:sz w:val="24"/>
          <w:szCs w:val="24"/>
        </w:rPr>
      </w:pPr>
      <w:r w:rsidRPr="00166D1B">
        <w:rPr>
          <w:b/>
          <w:bCs/>
          <w:sz w:val="24"/>
          <w:szCs w:val="24"/>
        </w:rPr>
        <w:t>139-</w:t>
      </w:r>
      <w:r w:rsidR="009D2B64" w:rsidRPr="00166D1B">
        <w:rPr>
          <w:b/>
          <w:bCs/>
          <w:sz w:val="24"/>
          <w:szCs w:val="24"/>
        </w:rPr>
        <w:t>5.5</w:t>
      </w:r>
      <w:r w:rsidRPr="00166D1B">
        <w:rPr>
          <w:b/>
          <w:bCs/>
          <w:sz w:val="24"/>
          <w:szCs w:val="24"/>
        </w:rPr>
        <w:t>.2.1 General</w:t>
      </w:r>
    </w:p>
    <w:p w14:paraId="18FC9177" w14:textId="77777777" w:rsidR="00C32BDC" w:rsidRPr="00166D1B" w:rsidRDefault="00C32BDC" w:rsidP="00C32BDC">
      <w:pPr>
        <w:spacing w:after="0"/>
        <w:rPr>
          <w:sz w:val="24"/>
          <w:szCs w:val="24"/>
        </w:rPr>
      </w:pPr>
    </w:p>
    <w:p w14:paraId="34D720E5" w14:textId="3AEB129E" w:rsidR="00C32BDC" w:rsidRPr="00166D1B" w:rsidRDefault="00C32BDC" w:rsidP="00C32BDC">
      <w:pPr>
        <w:spacing w:after="0"/>
        <w:jc w:val="both"/>
        <w:rPr>
          <w:sz w:val="24"/>
          <w:szCs w:val="24"/>
        </w:rPr>
      </w:pPr>
      <w:r w:rsidRPr="00166D1B">
        <w:rPr>
          <w:sz w:val="24"/>
          <w:szCs w:val="24"/>
        </w:rPr>
        <w:t>Test the quality characteristics of aggregates under the test methods and frequencies shown in the following table:</w:t>
      </w:r>
    </w:p>
    <w:p w14:paraId="6735F882" w14:textId="77777777" w:rsidR="001F254F" w:rsidRPr="00166D1B" w:rsidRDefault="001F254F" w:rsidP="00C32BDC">
      <w:pPr>
        <w:spacing w:after="0"/>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538"/>
        <w:gridCol w:w="2196"/>
        <w:gridCol w:w="3626"/>
      </w:tblGrid>
      <w:tr w:rsidR="00166D1B" w:rsidRPr="00166D1B" w14:paraId="2C3476E8" w14:textId="77777777" w:rsidTr="00A90DDE">
        <w:trPr>
          <w:jc w:val="center"/>
        </w:trPr>
        <w:tc>
          <w:tcPr>
            <w:tcW w:w="5000" w:type="pct"/>
            <w:gridSpan w:val="3"/>
            <w:tcBorders>
              <w:top w:val="nil"/>
              <w:left w:val="nil"/>
              <w:bottom w:val="single" w:sz="4" w:space="0" w:color="auto"/>
              <w:right w:val="nil"/>
            </w:tcBorders>
          </w:tcPr>
          <w:p w14:paraId="3C15D260" w14:textId="77777777" w:rsidR="00C32BDC" w:rsidRPr="00166D1B" w:rsidRDefault="00C32BDC" w:rsidP="00A90DDE">
            <w:pPr>
              <w:pStyle w:val="TableCentered"/>
              <w:rPr>
                <w:b/>
                <w:bCs/>
              </w:rPr>
            </w:pPr>
            <w:r w:rsidRPr="00166D1B">
              <w:rPr>
                <w:b/>
                <w:bCs/>
              </w:rPr>
              <w:t>Aggregate Testing Frequencies</w:t>
            </w:r>
          </w:p>
        </w:tc>
      </w:tr>
      <w:tr w:rsidR="00166D1B" w:rsidRPr="00166D1B" w14:paraId="3D3E27FC" w14:textId="77777777" w:rsidTr="00A90DDE">
        <w:trPr>
          <w:trHeight w:val="144"/>
          <w:jc w:val="center"/>
        </w:trPr>
        <w:tc>
          <w:tcPr>
            <w:tcW w:w="1890" w:type="pct"/>
            <w:tcBorders>
              <w:top w:val="single" w:sz="4" w:space="0" w:color="auto"/>
              <w:bottom w:val="double" w:sz="4" w:space="0" w:color="auto"/>
            </w:tcBorders>
            <w:vAlign w:val="center"/>
          </w:tcPr>
          <w:p w14:paraId="73C26770" w14:textId="77777777" w:rsidR="00C32BDC" w:rsidRPr="00166D1B" w:rsidRDefault="00C32BDC" w:rsidP="00A90DDE">
            <w:pPr>
              <w:pStyle w:val="TableCentered"/>
            </w:pPr>
            <w:r w:rsidRPr="00166D1B">
              <w:t>Quality characteristic</w:t>
            </w:r>
          </w:p>
        </w:tc>
        <w:tc>
          <w:tcPr>
            <w:tcW w:w="1173" w:type="pct"/>
            <w:tcBorders>
              <w:top w:val="single" w:sz="4" w:space="0" w:color="auto"/>
              <w:bottom w:val="double" w:sz="4" w:space="0" w:color="auto"/>
            </w:tcBorders>
            <w:vAlign w:val="center"/>
          </w:tcPr>
          <w:p w14:paraId="040726A2" w14:textId="77777777" w:rsidR="00C32BDC" w:rsidRPr="00166D1B" w:rsidRDefault="00C32BDC" w:rsidP="00A90DDE">
            <w:pPr>
              <w:pStyle w:val="TableCentered"/>
            </w:pPr>
            <w:r w:rsidRPr="00166D1B">
              <w:t>Test method</w:t>
            </w:r>
          </w:p>
        </w:tc>
        <w:tc>
          <w:tcPr>
            <w:tcW w:w="1937" w:type="pct"/>
            <w:tcBorders>
              <w:top w:val="single" w:sz="4" w:space="0" w:color="auto"/>
              <w:bottom w:val="double" w:sz="4" w:space="0" w:color="auto"/>
            </w:tcBorders>
            <w:vAlign w:val="center"/>
          </w:tcPr>
          <w:p w14:paraId="2161BA8B" w14:textId="77777777" w:rsidR="00C32BDC" w:rsidRPr="00166D1B" w:rsidRDefault="00C32BDC" w:rsidP="00A90DDE">
            <w:pPr>
              <w:pStyle w:val="TableCentered"/>
            </w:pPr>
            <w:r w:rsidRPr="00166D1B">
              <w:t>Minimum testing frequency</w:t>
            </w:r>
          </w:p>
        </w:tc>
      </w:tr>
      <w:tr w:rsidR="00166D1B" w:rsidRPr="00166D1B" w14:paraId="079803FD" w14:textId="77777777" w:rsidTr="00A90DDE">
        <w:trPr>
          <w:jc w:val="center"/>
        </w:trPr>
        <w:tc>
          <w:tcPr>
            <w:tcW w:w="1890" w:type="pct"/>
            <w:tcBorders>
              <w:top w:val="double" w:sz="4" w:space="0" w:color="auto"/>
            </w:tcBorders>
          </w:tcPr>
          <w:p w14:paraId="1490BEF3" w14:textId="77777777" w:rsidR="00C32BDC" w:rsidRPr="00166D1B" w:rsidRDefault="00C32BDC" w:rsidP="00A90DDE">
            <w:pPr>
              <w:pStyle w:val="TableLt"/>
            </w:pPr>
            <w:proofErr w:type="spellStart"/>
            <w:r w:rsidRPr="00166D1B">
              <w:t>Gradation</w:t>
            </w:r>
            <w:r w:rsidRPr="00166D1B">
              <w:rPr>
                <w:vertAlign w:val="superscript"/>
              </w:rPr>
              <w:t>a</w:t>
            </w:r>
            <w:proofErr w:type="spellEnd"/>
          </w:p>
        </w:tc>
        <w:tc>
          <w:tcPr>
            <w:tcW w:w="1173" w:type="pct"/>
            <w:tcBorders>
              <w:top w:val="double" w:sz="4" w:space="0" w:color="auto"/>
            </w:tcBorders>
          </w:tcPr>
          <w:p w14:paraId="0FFA1FEF" w14:textId="77777777" w:rsidR="00C32BDC" w:rsidRPr="00166D1B" w:rsidRDefault="00C32BDC" w:rsidP="00A90DDE">
            <w:pPr>
              <w:pStyle w:val="TableCentered"/>
            </w:pPr>
            <w:r w:rsidRPr="00166D1B">
              <w:t>AASHTO T 27</w:t>
            </w:r>
          </w:p>
        </w:tc>
        <w:tc>
          <w:tcPr>
            <w:tcW w:w="1937" w:type="pct"/>
            <w:vMerge w:val="restart"/>
            <w:tcBorders>
              <w:top w:val="double" w:sz="4" w:space="0" w:color="auto"/>
            </w:tcBorders>
            <w:vAlign w:val="center"/>
          </w:tcPr>
          <w:p w14:paraId="09A7DB62" w14:textId="77777777" w:rsidR="00C32BDC" w:rsidRPr="00166D1B" w:rsidRDefault="00C32BDC" w:rsidP="00A90DDE">
            <w:pPr>
              <w:pStyle w:val="TableLt"/>
            </w:pPr>
            <w:r w:rsidRPr="00166D1B">
              <w:t>1 per 750 tons and any remaining part</w:t>
            </w:r>
          </w:p>
        </w:tc>
      </w:tr>
      <w:tr w:rsidR="00166D1B" w:rsidRPr="00166D1B" w14:paraId="52700E4A" w14:textId="77777777" w:rsidTr="00A90DDE">
        <w:trPr>
          <w:jc w:val="center"/>
        </w:trPr>
        <w:tc>
          <w:tcPr>
            <w:tcW w:w="1890" w:type="pct"/>
          </w:tcPr>
          <w:p w14:paraId="6DDDBC07" w14:textId="2F0BA326" w:rsidR="00C32BDC" w:rsidRPr="00166D1B" w:rsidRDefault="00C32BDC" w:rsidP="00A90DDE">
            <w:pPr>
              <w:pStyle w:val="TableLt"/>
            </w:pPr>
            <w:r w:rsidRPr="00166D1B">
              <w:t xml:space="preserve">Sand </w:t>
            </w:r>
            <w:proofErr w:type="spellStart"/>
            <w:r w:rsidRPr="00166D1B">
              <w:t>equivalent</w:t>
            </w:r>
            <w:r w:rsidRPr="00166D1B">
              <w:rPr>
                <w:vertAlign w:val="superscript"/>
              </w:rPr>
              <w:t>b</w:t>
            </w:r>
            <w:proofErr w:type="spellEnd"/>
            <w:r w:rsidRPr="00166D1B">
              <w:rPr>
                <w:vertAlign w:val="superscript"/>
              </w:rPr>
              <w:t>, c</w:t>
            </w:r>
          </w:p>
        </w:tc>
        <w:tc>
          <w:tcPr>
            <w:tcW w:w="1173" w:type="pct"/>
          </w:tcPr>
          <w:p w14:paraId="6E833E71" w14:textId="77777777" w:rsidR="00C32BDC" w:rsidRPr="00166D1B" w:rsidRDefault="00C32BDC" w:rsidP="00A90DDE">
            <w:pPr>
              <w:pStyle w:val="TableCentered"/>
            </w:pPr>
            <w:r w:rsidRPr="00166D1B">
              <w:t>AASHTO T 176</w:t>
            </w:r>
          </w:p>
        </w:tc>
        <w:tc>
          <w:tcPr>
            <w:tcW w:w="1937" w:type="pct"/>
            <w:vMerge/>
            <w:vAlign w:val="center"/>
          </w:tcPr>
          <w:p w14:paraId="3BFF7674" w14:textId="77777777" w:rsidR="00C32BDC" w:rsidRPr="00166D1B" w:rsidRDefault="00C32BDC" w:rsidP="00A90DDE">
            <w:pPr>
              <w:pStyle w:val="TableLt"/>
            </w:pPr>
          </w:p>
        </w:tc>
      </w:tr>
      <w:tr w:rsidR="00166D1B" w:rsidRPr="00166D1B" w14:paraId="432A440D" w14:textId="77777777" w:rsidTr="00A90DDE">
        <w:trPr>
          <w:jc w:val="center"/>
        </w:trPr>
        <w:tc>
          <w:tcPr>
            <w:tcW w:w="1890" w:type="pct"/>
          </w:tcPr>
          <w:p w14:paraId="2FE11808" w14:textId="77777777" w:rsidR="00C32BDC" w:rsidRPr="00166D1B" w:rsidRDefault="00C32BDC" w:rsidP="00A90DDE">
            <w:pPr>
              <w:pStyle w:val="TableLt"/>
            </w:pPr>
            <w:r w:rsidRPr="00166D1B">
              <w:t xml:space="preserve">Moisture </w:t>
            </w:r>
            <w:proofErr w:type="spellStart"/>
            <w:r w:rsidRPr="00166D1B">
              <w:t>content</w:t>
            </w:r>
            <w:r w:rsidRPr="00166D1B">
              <w:rPr>
                <w:vertAlign w:val="superscript"/>
              </w:rPr>
              <w:t>d</w:t>
            </w:r>
            <w:proofErr w:type="spellEnd"/>
          </w:p>
        </w:tc>
        <w:tc>
          <w:tcPr>
            <w:tcW w:w="1173" w:type="pct"/>
          </w:tcPr>
          <w:p w14:paraId="6963BB01" w14:textId="77777777" w:rsidR="00C32BDC" w:rsidRPr="00166D1B" w:rsidRDefault="00C32BDC" w:rsidP="00A90DDE">
            <w:pPr>
              <w:pStyle w:val="TableCentered"/>
            </w:pPr>
            <w:r w:rsidRPr="00166D1B">
              <w:t>AASHTO T 255</w:t>
            </w:r>
          </w:p>
        </w:tc>
        <w:tc>
          <w:tcPr>
            <w:tcW w:w="1937" w:type="pct"/>
            <w:vMerge/>
            <w:vAlign w:val="center"/>
          </w:tcPr>
          <w:p w14:paraId="3209F5DF" w14:textId="77777777" w:rsidR="00C32BDC" w:rsidRPr="00166D1B" w:rsidRDefault="00C32BDC" w:rsidP="00A90DDE">
            <w:pPr>
              <w:pStyle w:val="TableLt"/>
            </w:pPr>
          </w:p>
        </w:tc>
      </w:tr>
      <w:tr w:rsidR="00166D1B" w:rsidRPr="00166D1B" w14:paraId="711DDAD1" w14:textId="77777777" w:rsidTr="00A90DDE">
        <w:trPr>
          <w:jc w:val="center"/>
        </w:trPr>
        <w:tc>
          <w:tcPr>
            <w:tcW w:w="1890" w:type="pct"/>
          </w:tcPr>
          <w:p w14:paraId="478190F9" w14:textId="77777777" w:rsidR="00C32BDC" w:rsidRPr="00166D1B" w:rsidRDefault="00C32BDC" w:rsidP="00A90DDE">
            <w:pPr>
              <w:pStyle w:val="TableLt"/>
            </w:pPr>
            <w:r w:rsidRPr="00166D1B">
              <w:t>Crushed particles</w:t>
            </w:r>
          </w:p>
        </w:tc>
        <w:tc>
          <w:tcPr>
            <w:tcW w:w="1173" w:type="pct"/>
          </w:tcPr>
          <w:p w14:paraId="50A369A9" w14:textId="77777777" w:rsidR="00C32BDC" w:rsidRPr="00166D1B" w:rsidRDefault="00C32BDC" w:rsidP="00A90DDE">
            <w:pPr>
              <w:pStyle w:val="TableCentered"/>
            </w:pPr>
            <w:r w:rsidRPr="00166D1B">
              <w:t>AASHTO T 335</w:t>
            </w:r>
          </w:p>
        </w:tc>
        <w:tc>
          <w:tcPr>
            <w:tcW w:w="1937" w:type="pct"/>
            <w:vMerge w:val="restart"/>
            <w:vAlign w:val="center"/>
          </w:tcPr>
          <w:p w14:paraId="4C90615E" w14:textId="523764F2" w:rsidR="007B517B" w:rsidRPr="00166D1B" w:rsidRDefault="007B517B" w:rsidP="00A90DDE">
            <w:pPr>
              <w:pStyle w:val="TableLt"/>
            </w:pPr>
            <w:r w:rsidRPr="00166D1B">
              <w:t>Levels 1:  1 per 10,000 tons or 1 per project whichever is greater</w:t>
            </w:r>
          </w:p>
          <w:p w14:paraId="07747754" w14:textId="77777777" w:rsidR="007B517B" w:rsidRPr="00166D1B" w:rsidRDefault="007B517B" w:rsidP="00A90DDE">
            <w:pPr>
              <w:pStyle w:val="TableLt"/>
            </w:pPr>
          </w:p>
          <w:p w14:paraId="281963FE" w14:textId="59F42D23" w:rsidR="00C32BDC" w:rsidRPr="00166D1B" w:rsidRDefault="007B517B" w:rsidP="00A90DDE">
            <w:pPr>
              <w:pStyle w:val="TableLt"/>
            </w:pPr>
            <w:r w:rsidRPr="00166D1B">
              <w:t xml:space="preserve">Levels 2 and 3:  </w:t>
            </w:r>
            <w:r w:rsidR="00C32BDC" w:rsidRPr="00166D1B">
              <w:t>1 per 10,000 tons or 2 per project whichever is greater</w:t>
            </w:r>
          </w:p>
        </w:tc>
      </w:tr>
      <w:tr w:rsidR="00166D1B" w:rsidRPr="00166D1B" w14:paraId="1931EB29" w14:textId="77777777" w:rsidTr="00A90DDE">
        <w:trPr>
          <w:jc w:val="center"/>
        </w:trPr>
        <w:tc>
          <w:tcPr>
            <w:tcW w:w="1890" w:type="pct"/>
          </w:tcPr>
          <w:p w14:paraId="21607213" w14:textId="77777777" w:rsidR="00C32BDC" w:rsidRPr="00166D1B" w:rsidRDefault="00C32BDC" w:rsidP="00A90DDE">
            <w:pPr>
              <w:pStyle w:val="TableLt"/>
            </w:pPr>
            <w:r w:rsidRPr="00166D1B">
              <w:t>Los Angeles Rattler</w:t>
            </w:r>
          </w:p>
        </w:tc>
        <w:tc>
          <w:tcPr>
            <w:tcW w:w="1173" w:type="pct"/>
          </w:tcPr>
          <w:p w14:paraId="0C04F6FB" w14:textId="77777777" w:rsidR="00C32BDC" w:rsidRPr="00166D1B" w:rsidRDefault="00C32BDC" w:rsidP="00A90DDE">
            <w:pPr>
              <w:pStyle w:val="TableCentered"/>
            </w:pPr>
            <w:r w:rsidRPr="00166D1B">
              <w:t>AASHTO T 96</w:t>
            </w:r>
          </w:p>
        </w:tc>
        <w:tc>
          <w:tcPr>
            <w:tcW w:w="1937" w:type="pct"/>
            <w:vMerge/>
          </w:tcPr>
          <w:p w14:paraId="3583B7E0" w14:textId="77777777" w:rsidR="00C32BDC" w:rsidRPr="00166D1B" w:rsidRDefault="00C32BDC" w:rsidP="00A90DDE">
            <w:pPr>
              <w:pStyle w:val="TableLt"/>
            </w:pPr>
          </w:p>
        </w:tc>
      </w:tr>
      <w:tr w:rsidR="00166D1B" w:rsidRPr="00166D1B" w14:paraId="0588E8F5" w14:textId="77777777" w:rsidTr="00A90DDE">
        <w:trPr>
          <w:jc w:val="center"/>
        </w:trPr>
        <w:tc>
          <w:tcPr>
            <w:tcW w:w="1890" w:type="pct"/>
          </w:tcPr>
          <w:p w14:paraId="2B17551E" w14:textId="77777777" w:rsidR="00C32BDC" w:rsidRPr="00166D1B" w:rsidRDefault="00C32BDC" w:rsidP="00A90DDE">
            <w:pPr>
              <w:pStyle w:val="TableLt"/>
            </w:pPr>
            <w:r w:rsidRPr="00166D1B">
              <w:t>Flat and elongated particles</w:t>
            </w:r>
          </w:p>
        </w:tc>
        <w:tc>
          <w:tcPr>
            <w:tcW w:w="1173" w:type="pct"/>
          </w:tcPr>
          <w:p w14:paraId="392935D8" w14:textId="77777777" w:rsidR="00C32BDC" w:rsidRPr="00166D1B" w:rsidRDefault="00C32BDC" w:rsidP="00A90DDE">
            <w:pPr>
              <w:pStyle w:val="TableCentered"/>
            </w:pPr>
            <w:r w:rsidRPr="00166D1B">
              <w:t>ASTM D4791</w:t>
            </w:r>
          </w:p>
        </w:tc>
        <w:tc>
          <w:tcPr>
            <w:tcW w:w="1937" w:type="pct"/>
            <w:vMerge/>
          </w:tcPr>
          <w:p w14:paraId="7D03600E" w14:textId="77777777" w:rsidR="00C32BDC" w:rsidRPr="00166D1B" w:rsidRDefault="00C32BDC" w:rsidP="00A90DDE">
            <w:pPr>
              <w:pStyle w:val="TableLt"/>
            </w:pPr>
          </w:p>
        </w:tc>
      </w:tr>
      <w:tr w:rsidR="00166D1B" w:rsidRPr="00166D1B" w14:paraId="2E14F447" w14:textId="77777777" w:rsidTr="00A90DDE">
        <w:trPr>
          <w:jc w:val="center"/>
        </w:trPr>
        <w:tc>
          <w:tcPr>
            <w:tcW w:w="1890" w:type="pct"/>
            <w:tcBorders>
              <w:bottom w:val="single" w:sz="4" w:space="0" w:color="auto"/>
            </w:tcBorders>
          </w:tcPr>
          <w:p w14:paraId="705DB9D2" w14:textId="52DDDB14" w:rsidR="00C32BDC" w:rsidRPr="00166D1B" w:rsidRDefault="00C32BDC" w:rsidP="00A90DDE">
            <w:pPr>
              <w:pStyle w:val="TableLt"/>
            </w:pPr>
            <w:r w:rsidRPr="00166D1B">
              <w:t>Fine aggregate angularity</w:t>
            </w:r>
            <w:r w:rsidR="007A76C4" w:rsidRPr="00166D1B">
              <w:rPr>
                <w:vertAlign w:val="superscript"/>
              </w:rPr>
              <w:t xml:space="preserve"> e</w:t>
            </w:r>
          </w:p>
        </w:tc>
        <w:tc>
          <w:tcPr>
            <w:tcW w:w="1173" w:type="pct"/>
            <w:tcBorders>
              <w:bottom w:val="single" w:sz="4" w:space="0" w:color="auto"/>
            </w:tcBorders>
          </w:tcPr>
          <w:p w14:paraId="56AE9DAE" w14:textId="77777777" w:rsidR="00C32BDC" w:rsidRPr="00166D1B" w:rsidRDefault="00C32BDC" w:rsidP="00A90DDE">
            <w:pPr>
              <w:pStyle w:val="TableCentered"/>
            </w:pPr>
            <w:r w:rsidRPr="00166D1B">
              <w:t>AASHTO T 304</w:t>
            </w:r>
          </w:p>
          <w:p w14:paraId="03E407BD" w14:textId="77777777" w:rsidR="00C32BDC" w:rsidRPr="00166D1B" w:rsidRDefault="00C32BDC" w:rsidP="00A90DDE">
            <w:pPr>
              <w:pStyle w:val="TableCentered"/>
            </w:pPr>
            <w:r w:rsidRPr="00166D1B">
              <w:t>Method A</w:t>
            </w:r>
          </w:p>
        </w:tc>
        <w:tc>
          <w:tcPr>
            <w:tcW w:w="1937" w:type="pct"/>
            <w:vMerge/>
            <w:tcBorders>
              <w:bottom w:val="single" w:sz="4" w:space="0" w:color="auto"/>
            </w:tcBorders>
          </w:tcPr>
          <w:p w14:paraId="5E0983DF" w14:textId="77777777" w:rsidR="00C32BDC" w:rsidRPr="00166D1B" w:rsidRDefault="00C32BDC" w:rsidP="00A90DDE">
            <w:pPr>
              <w:pStyle w:val="TableLt"/>
            </w:pPr>
          </w:p>
        </w:tc>
      </w:tr>
      <w:tr w:rsidR="00C32BDC" w:rsidRPr="00166D1B" w14:paraId="40CB3337" w14:textId="77777777" w:rsidTr="00A90DDE">
        <w:trPr>
          <w:jc w:val="center"/>
        </w:trPr>
        <w:tc>
          <w:tcPr>
            <w:tcW w:w="5000" w:type="pct"/>
            <w:gridSpan w:val="3"/>
            <w:tcBorders>
              <w:left w:val="nil"/>
              <w:bottom w:val="nil"/>
              <w:right w:val="nil"/>
            </w:tcBorders>
          </w:tcPr>
          <w:p w14:paraId="74EC21B4" w14:textId="77777777" w:rsidR="00C32BDC" w:rsidRPr="00166D1B" w:rsidRDefault="00C32BDC" w:rsidP="00A90DDE">
            <w:pPr>
              <w:pStyle w:val="TableLt"/>
            </w:pPr>
            <w:proofErr w:type="spellStart"/>
            <w:r w:rsidRPr="00166D1B">
              <w:rPr>
                <w:vertAlign w:val="superscript"/>
              </w:rPr>
              <w:t>a</w:t>
            </w:r>
            <w:r w:rsidRPr="00166D1B">
              <w:t>If</w:t>
            </w:r>
            <w:proofErr w:type="spellEnd"/>
            <w:r w:rsidRPr="00166D1B">
              <w:t xml:space="preserve"> RAP is used, test the combined aggregate gradation under California Test 384.</w:t>
            </w:r>
          </w:p>
          <w:p w14:paraId="21D5F565" w14:textId="77777777" w:rsidR="00C32BDC" w:rsidRPr="00166D1B" w:rsidRDefault="00C32BDC" w:rsidP="00A90DDE">
            <w:pPr>
              <w:pStyle w:val="TableLt"/>
            </w:pPr>
            <w:proofErr w:type="spellStart"/>
            <w:r w:rsidRPr="00166D1B">
              <w:rPr>
                <w:vertAlign w:val="superscript"/>
              </w:rPr>
              <w:t>b</w:t>
            </w:r>
            <w:r w:rsidRPr="00166D1B">
              <w:t>Reported</w:t>
            </w:r>
            <w:proofErr w:type="spellEnd"/>
            <w:r w:rsidRPr="00166D1B">
              <w:t xml:space="preserve"> value must be the average of 3 tests from a single sample.</w:t>
            </w:r>
          </w:p>
          <w:p w14:paraId="2833F909" w14:textId="77777777" w:rsidR="00C32BDC" w:rsidRPr="00166D1B" w:rsidRDefault="00C32BDC" w:rsidP="00A90DDE">
            <w:pPr>
              <w:pStyle w:val="TableLt"/>
            </w:pPr>
            <w:proofErr w:type="spellStart"/>
            <w:r w:rsidRPr="00166D1B">
              <w:rPr>
                <w:vertAlign w:val="superscript"/>
              </w:rPr>
              <w:t>c</w:t>
            </w:r>
            <w:r w:rsidRPr="00166D1B">
              <w:t>Use</w:t>
            </w:r>
            <w:proofErr w:type="spellEnd"/>
            <w:r w:rsidRPr="00166D1B">
              <w:t xml:space="preserve"> of a sand reading indicator is required as shown in AASHTO T 176, Figure 1. Sections 4.7, "Manual Shaker," 7.1.2, "Alternate Method No. 2," and 8.4.3, "Hand Method," do not apply. Prepare the stock solution as specified in section 4.8.1, "Stock solution with formaldehyde," except omit the addition of formaldehyde.</w:t>
            </w:r>
          </w:p>
          <w:p w14:paraId="083EBA99" w14:textId="77777777" w:rsidR="00C32BDC" w:rsidRPr="00166D1B" w:rsidRDefault="00C32BDC" w:rsidP="00A90DDE">
            <w:pPr>
              <w:pStyle w:val="TableLt"/>
            </w:pPr>
            <w:proofErr w:type="spellStart"/>
            <w:r w:rsidRPr="00166D1B">
              <w:rPr>
                <w:vertAlign w:val="superscript"/>
              </w:rPr>
              <w:t>d</w:t>
            </w:r>
            <w:r w:rsidRPr="00166D1B">
              <w:t>Test</w:t>
            </w:r>
            <w:proofErr w:type="spellEnd"/>
            <w:r w:rsidRPr="00166D1B">
              <w:t xml:space="preserve"> at continuous mixing plants only. If RAP is used, test the RAP moisture content at continuous mixing plant and batch mixing plant.</w:t>
            </w:r>
          </w:p>
          <w:p w14:paraId="6CE5A3D6" w14:textId="22889B6D" w:rsidR="007A76C4" w:rsidRPr="00166D1B" w:rsidRDefault="007A76C4" w:rsidP="00A90DDE">
            <w:pPr>
              <w:pStyle w:val="TableLt"/>
            </w:pPr>
            <w:r w:rsidRPr="00166D1B">
              <w:rPr>
                <w:vertAlign w:val="superscript"/>
              </w:rPr>
              <w:t>e</w:t>
            </w:r>
            <w:r w:rsidRPr="00166D1B">
              <w:t xml:space="preserve"> Waived if 10% or less non-manufactured sand.</w:t>
            </w:r>
          </w:p>
        </w:tc>
      </w:tr>
    </w:tbl>
    <w:p w14:paraId="4E78A32A" w14:textId="1B2F692D" w:rsidR="00C32BDC" w:rsidRPr="00166D1B" w:rsidRDefault="00C32BDC" w:rsidP="00C32BDC">
      <w:pPr>
        <w:spacing w:after="0"/>
      </w:pPr>
    </w:p>
    <w:p w14:paraId="05186877" w14:textId="21EC9B94" w:rsidR="00C32BDC" w:rsidRPr="00166D1B" w:rsidRDefault="00C32BDC" w:rsidP="003A5103">
      <w:pPr>
        <w:spacing w:after="0"/>
        <w:jc w:val="both"/>
        <w:rPr>
          <w:sz w:val="24"/>
          <w:szCs w:val="24"/>
        </w:rPr>
      </w:pPr>
      <w:r w:rsidRPr="00166D1B">
        <w:rPr>
          <w:sz w:val="24"/>
          <w:szCs w:val="24"/>
        </w:rPr>
        <w:t xml:space="preserve">For lime treated aggregate, test aggregate before treatment and test for gradation and moisture content during </w:t>
      </w:r>
      <w:r w:rsidR="00265C28" w:rsidRPr="00166D1B">
        <w:rPr>
          <w:sz w:val="24"/>
          <w:szCs w:val="24"/>
        </w:rPr>
        <w:t>HMA-LG</w:t>
      </w:r>
      <w:r w:rsidRPr="00166D1B">
        <w:rPr>
          <w:sz w:val="24"/>
          <w:szCs w:val="24"/>
        </w:rPr>
        <w:t xml:space="preserve"> production.</w:t>
      </w:r>
    </w:p>
    <w:p w14:paraId="14951136" w14:textId="77777777" w:rsidR="00C32BDC" w:rsidRPr="00166D1B" w:rsidRDefault="00C32BDC" w:rsidP="0023538C">
      <w:pPr>
        <w:spacing w:after="0"/>
        <w:jc w:val="both"/>
        <w:rPr>
          <w:b/>
          <w:bCs/>
        </w:rPr>
      </w:pPr>
    </w:p>
    <w:p w14:paraId="35777294" w14:textId="19016381" w:rsidR="00C32BDC" w:rsidRPr="00166D1B" w:rsidRDefault="00C32BDC" w:rsidP="0023538C">
      <w:pPr>
        <w:spacing w:after="0"/>
        <w:jc w:val="both"/>
        <w:rPr>
          <w:b/>
          <w:bCs/>
          <w:sz w:val="24"/>
          <w:szCs w:val="24"/>
        </w:rPr>
      </w:pPr>
      <w:r w:rsidRPr="00166D1B">
        <w:rPr>
          <w:b/>
          <w:bCs/>
          <w:sz w:val="24"/>
          <w:szCs w:val="24"/>
        </w:rPr>
        <w:t>139-</w:t>
      </w:r>
      <w:r w:rsidR="009D2B64" w:rsidRPr="00166D1B">
        <w:rPr>
          <w:b/>
          <w:bCs/>
          <w:sz w:val="24"/>
          <w:szCs w:val="24"/>
        </w:rPr>
        <w:t>5.5</w:t>
      </w:r>
      <w:r w:rsidRPr="00166D1B">
        <w:rPr>
          <w:b/>
          <w:bCs/>
          <w:sz w:val="24"/>
          <w:szCs w:val="24"/>
        </w:rPr>
        <w:t>.2.2 Gradations</w:t>
      </w:r>
    </w:p>
    <w:p w14:paraId="63615B77" w14:textId="77777777" w:rsidR="00C32BDC" w:rsidRPr="00166D1B" w:rsidRDefault="00C32BDC" w:rsidP="00C32BDC">
      <w:pPr>
        <w:spacing w:after="0"/>
        <w:rPr>
          <w:sz w:val="24"/>
          <w:szCs w:val="24"/>
        </w:rPr>
      </w:pPr>
    </w:p>
    <w:p w14:paraId="3AC1EA63" w14:textId="74AABFDD" w:rsidR="00D34266" w:rsidRPr="00166D1B" w:rsidRDefault="00D34266" w:rsidP="0023538C">
      <w:pPr>
        <w:spacing w:after="0"/>
        <w:jc w:val="both"/>
        <w:rPr>
          <w:sz w:val="24"/>
          <w:szCs w:val="24"/>
        </w:rPr>
      </w:pPr>
      <w:r w:rsidRPr="00166D1B">
        <w:rPr>
          <w:sz w:val="24"/>
          <w:szCs w:val="24"/>
        </w:rPr>
        <w:t>Aggregate gradation must be determined before the addition of asphalt binder and must include supplemental fine aggregates. Test for aggregate gradation under AASHTO T 27. Do not wash the coarse aggregate. Wash the fine aggregate only. Use a mechanical sieve shaker. Aggregate shaking time must not exceed 10 minutes for each coarse and fine aggregate portion.</w:t>
      </w:r>
    </w:p>
    <w:p w14:paraId="558F64B7" w14:textId="77777777" w:rsidR="00FE3EC9" w:rsidRPr="00166D1B" w:rsidRDefault="00FE3EC9" w:rsidP="0023538C">
      <w:pPr>
        <w:spacing w:after="0"/>
        <w:jc w:val="both"/>
        <w:rPr>
          <w:sz w:val="24"/>
          <w:szCs w:val="24"/>
        </w:rPr>
      </w:pPr>
    </w:p>
    <w:p w14:paraId="3C49A2F8" w14:textId="2AEABCA4" w:rsidR="00D34266" w:rsidRPr="00166D1B" w:rsidRDefault="00D34266" w:rsidP="0023538C">
      <w:pPr>
        <w:spacing w:after="0"/>
        <w:jc w:val="both"/>
        <w:rPr>
          <w:sz w:val="24"/>
          <w:szCs w:val="24"/>
        </w:rPr>
      </w:pPr>
      <w:r w:rsidRPr="00166D1B">
        <w:rPr>
          <w:sz w:val="24"/>
          <w:szCs w:val="24"/>
        </w:rPr>
        <w:lastRenderedPageBreak/>
        <w:t>Choose a TV within the TV limits shown in the tables titled "Aggregate Gradations."</w:t>
      </w:r>
    </w:p>
    <w:p w14:paraId="0A539694" w14:textId="77777777" w:rsidR="00C32BDC" w:rsidRPr="00166D1B" w:rsidRDefault="00C32BDC" w:rsidP="0023538C">
      <w:pPr>
        <w:spacing w:after="0"/>
        <w:jc w:val="both"/>
        <w:rPr>
          <w:sz w:val="24"/>
          <w:szCs w:val="24"/>
        </w:rPr>
      </w:pPr>
    </w:p>
    <w:p w14:paraId="6FFDD71D" w14:textId="18D987D5" w:rsidR="00D34266" w:rsidRPr="00166D1B" w:rsidRDefault="00D34266" w:rsidP="0023538C">
      <w:pPr>
        <w:spacing w:after="0"/>
        <w:jc w:val="both"/>
        <w:rPr>
          <w:sz w:val="24"/>
          <w:szCs w:val="24"/>
        </w:rPr>
      </w:pPr>
      <w:r w:rsidRPr="00166D1B">
        <w:rPr>
          <w:sz w:val="24"/>
          <w:szCs w:val="24"/>
        </w:rPr>
        <w:t>Gradations are based on nominal maximum aggregate size.</w:t>
      </w:r>
    </w:p>
    <w:p w14:paraId="6C3CBA69" w14:textId="77777777" w:rsidR="002F25BA" w:rsidRPr="00166D1B" w:rsidRDefault="002F25BA" w:rsidP="0023538C">
      <w:pPr>
        <w:spacing w:after="0"/>
        <w:jc w:val="both"/>
        <w:rPr>
          <w:sz w:val="24"/>
          <w:szCs w:val="24"/>
        </w:rPr>
      </w:pPr>
    </w:p>
    <w:p w14:paraId="6A3F84D3" w14:textId="28BAC6A3" w:rsidR="00C32BDC" w:rsidRPr="00166D1B" w:rsidRDefault="00C32BDC" w:rsidP="00C32BDC">
      <w:pPr>
        <w:spacing w:after="0"/>
        <w:jc w:val="both"/>
        <w:rPr>
          <w:b/>
          <w:bCs/>
          <w:sz w:val="24"/>
          <w:szCs w:val="24"/>
        </w:rPr>
      </w:pPr>
      <w:r w:rsidRPr="00166D1B">
        <w:rPr>
          <w:b/>
          <w:bCs/>
          <w:sz w:val="24"/>
          <w:szCs w:val="24"/>
        </w:rPr>
        <w:t>139-</w:t>
      </w:r>
      <w:r w:rsidR="009D2B64" w:rsidRPr="00166D1B">
        <w:rPr>
          <w:b/>
          <w:bCs/>
          <w:sz w:val="24"/>
          <w:szCs w:val="24"/>
        </w:rPr>
        <w:t>5.5</w:t>
      </w:r>
      <w:r w:rsidRPr="00166D1B">
        <w:rPr>
          <w:b/>
          <w:bCs/>
          <w:sz w:val="24"/>
          <w:szCs w:val="24"/>
        </w:rPr>
        <w:t>.2.</w:t>
      </w:r>
      <w:r w:rsidR="009D2B64" w:rsidRPr="00166D1B">
        <w:rPr>
          <w:b/>
          <w:bCs/>
          <w:sz w:val="24"/>
          <w:szCs w:val="24"/>
        </w:rPr>
        <w:t xml:space="preserve">3 </w:t>
      </w:r>
      <w:r w:rsidRPr="00166D1B">
        <w:rPr>
          <w:b/>
          <w:bCs/>
          <w:sz w:val="24"/>
          <w:szCs w:val="24"/>
        </w:rPr>
        <w:t>Lime Treatments</w:t>
      </w:r>
    </w:p>
    <w:p w14:paraId="22F15422" w14:textId="77777777" w:rsidR="00932A89" w:rsidRPr="00166D1B" w:rsidRDefault="00932A89" w:rsidP="00932A89">
      <w:pPr>
        <w:spacing w:after="0"/>
        <w:rPr>
          <w:sz w:val="24"/>
          <w:szCs w:val="24"/>
        </w:rPr>
      </w:pPr>
    </w:p>
    <w:p w14:paraId="1F35590C" w14:textId="0E13984E" w:rsidR="00932A89" w:rsidRPr="00166D1B" w:rsidRDefault="00932A89" w:rsidP="00932A89">
      <w:pPr>
        <w:spacing w:after="0"/>
        <w:jc w:val="both"/>
        <w:rPr>
          <w:sz w:val="24"/>
          <w:szCs w:val="24"/>
        </w:rPr>
      </w:pPr>
      <w:r w:rsidRPr="00166D1B">
        <w:rPr>
          <w:sz w:val="24"/>
          <w:szCs w:val="24"/>
        </w:rPr>
        <w:t>If aggregate lime treatment is used, submit the following with your proposed JMF submittal and each time you produce lime-treated aggregate:</w:t>
      </w:r>
    </w:p>
    <w:p w14:paraId="3CEA47B2" w14:textId="77777777" w:rsidR="00DF33DB" w:rsidRPr="00166D1B" w:rsidRDefault="00DF33DB" w:rsidP="00932A89">
      <w:pPr>
        <w:spacing w:after="0"/>
        <w:jc w:val="both"/>
        <w:rPr>
          <w:sz w:val="24"/>
          <w:szCs w:val="24"/>
        </w:rPr>
      </w:pPr>
    </w:p>
    <w:p w14:paraId="61A09EE0" w14:textId="77777777" w:rsidR="00932A89" w:rsidRPr="00166D1B" w:rsidRDefault="00932A89" w:rsidP="00932A89">
      <w:pPr>
        <w:pStyle w:val="Indent0Hanging"/>
        <w:jc w:val="both"/>
        <w:rPr>
          <w:sz w:val="24"/>
          <w:szCs w:val="24"/>
        </w:rPr>
      </w:pPr>
      <w:r w:rsidRPr="00166D1B">
        <w:rPr>
          <w:sz w:val="24"/>
          <w:szCs w:val="24"/>
        </w:rPr>
        <w:t>1.</w:t>
      </w:r>
      <w:r w:rsidRPr="00166D1B">
        <w:rPr>
          <w:sz w:val="24"/>
          <w:szCs w:val="24"/>
        </w:rPr>
        <w:tab/>
        <w:t>Exact lime proportions for fine and coarse virgin aggregates</w:t>
      </w:r>
    </w:p>
    <w:p w14:paraId="69FBF3AE" w14:textId="77777777" w:rsidR="00932A89" w:rsidRPr="00166D1B" w:rsidRDefault="00932A89" w:rsidP="00932A89">
      <w:pPr>
        <w:pStyle w:val="Indent0Hanging"/>
        <w:jc w:val="both"/>
        <w:rPr>
          <w:sz w:val="24"/>
          <w:szCs w:val="24"/>
        </w:rPr>
      </w:pPr>
      <w:r w:rsidRPr="00166D1B">
        <w:rPr>
          <w:sz w:val="24"/>
          <w:szCs w:val="24"/>
        </w:rPr>
        <w:t>2.</w:t>
      </w:r>
      <w:r w:rsidRPr="00166D1B">
        <w:rPr>
          <w:sz w:val="24"/>
          <w:szCs w:val="24"/>
        </w:rPr>
        <w:tab/>
        <w:t>If marination is required, the averaged aggregate quality test results within 24 hours of sampling</w:t>
      </w:r>
    </w:p>
    <w:p w14:paraId="01C0412B" w14:textId="5AF9926E" w:rsidR="00932A89" w:rsidRPr="00166D1B" w:rsidRDefault="00932A89" w:rsidP="00932A89">
      <w:pPr>
        <w:pStyle w:val="Indent0Hanging"/>
        <w:jc w:val="both"/>
        <w:rPr>
          <w:sz w:val="24"/>
          <w:szCs w:val="24"/>
        </w:rPr>
      </w:pPr>
      <w:r w:rsidRPr="00166D1B">
        <w:rPr>
          <w:sz w:val="24"/>
          <w:szCs w:val="24"/>
        </w:rPr>
        <w:t>3.</w:t>
      </w:r>
      <w:r w:rsidRPr="00166D1B">
        <w:rPr>
          <w:sz w:val="24"/>
          <w:szCs w:val="24"/>
        </w:rPr>
        <w:tab/>
        <w:t>For dry lime aggregate treatment, a treatment data log from the dry lime and aggregate proportioning device in the following order:</w:t>
      </w:r>
    </w:p>
    <w:p w14:paraId="33737887" w14:textId="77777777" w:rsidR="00C077A4" w:rsidRPr="00166D1B" w:rsidRDefault="00C077A4" w:rsidP="00932A89">
      <w:pPr>
        <w:pStyle w:val="Indent0Hanging"/>
        <w:jc w:val="both"/>
        <w:rPr>
          <w:sz w:val="24"/>
          <w:szCs w:val="24"/>
        </w:rPr>
      </w:pPr>
    </w:p>
    <w:p w14:paraId="4790B1C3" w14:textId="77777777" w:rsidR="00932A89" w:rsidRPr="00166D1B" w:rsidRDefault="00932A89" w:rsidP="00932A89">
      <w:pPr>
        <w:pStyle w:val="Indent1Hanging"/>
        <w:jc w:val="both"/>
        <w:rPr>
          <w:sz w:val="24"/>
          <w:szCs w:val="24"/>
        </w:rPr>
      </w:pPr>
      <w:r w:rsidRPr="00166D1B">
        <w:rPr>
          <w:sz w:val="24"/>
          <w:szCs w:val="24"/>
        </w:rPr>
        <w:t>3.1.</w:t>
      </w:r>
      <w:r w:rsidRPr="00166D1B">
        <w:rPr>
          <w:sz w:val="24"/>
          <w:szCs w:val="24"/>
        </w:rPr>
        <w:tab/>
        <w:t>Treatment date</w:t>
      </w:r>
    </w:p>
    <w:p w14:paraId="150066F4" w14:textId="77777777" w:rsidR="00932A89" w:rsidRPr="00166D1B" w:rsidRDefault="00932A89" w:rsidP="00932A89">
      <w:pPr>
        <w:pStyle w:val="Indent1Hanging"/>
        <w:jc w:val="both"/>
        <w:rPr>
          <w:sz w:val="24"/>
          <w:szCs w:val="24"/>
        </w:rPr>
      </w:pPr>
      <w:r w:rsidRPr="00166D1B">
        <w:rPr>
          <w:sz w:val="24"/>
          <w:szCs w:val="24"/>
        </w:rPr>
        <w:t>3.2.</w:t>
      </w:r>
      <w:r w:rsidRPr="00166D1B">
        <w:rPr>
          <w:sz w:val="24"/>
          <w:szCs w:val="24"/>
        </w:rPr>
        <w:tab/>
        <w:t>Time of day the data is captured</w:t>
      </w:r>
    </w:p>
    <w:p w14:paraId="4B7A5257" w14:textId="77777777" w:rsidR="00932A89" w:rsidRPr="00166D1B" w:rsidRDefault="00932A89" w:rsidP="00932A89">
      <w:pPr>
        <w:pStyle w:val="Indent1Hanging"/>
        <w:jc w:val="both"/>
        <w:rPr>
          <w:sz w:val="24"/>
          <w:szCs w:val="24"/>
        </w:rPr>
      </w:pPr>
      <w:r w:rsidRPr="00166D1B">
        <w:rPr>
          <w:sz w:val="24"/>
          <w:szCs w:val="24"/>
        </w:rPr>
        <w:t>3.3.</w:t>
      </w:r>
      <w:r w:rsidRPr="00166D1B">
        <w:rPr>
          <w:sz w:val="24"/>
          <w:szCs w:val="24"/>
        </w:rPr>
        <w:tab/>
        <w:t>Aggregate size being treated</w:t>
      </w:r>
    </w:p>
    <w:p w14:paraId="2EB5BA2F" w14:textId="77777777" w:rsidR="00932A89" w:rsidRPr="00166D1B" w:rsidRDefault="00932A89" w:rsidP="00932A89">
      <w:pPr>
        <w:pStyle w:val="Indent1Hanging"/>
        <w:jc w:val="both"/>
        <w:rPr>
          <w:sz w:val="24"/>
          <w:szCs w:val="24"/>
        </w:rPr>
      </w:pPr>
      <w:r w:rsidRPr="00166D1B">
        <w:rPr>
          <w:sz w:val="24"/>
          <w:szCs w:val="24"/>
        </w:rPr>
        <w:t>3.4.</w:t>
      </w:r>
      <w:r w:rsidRPr="00166D1B">
        <w:rPr>
          <w:sz w:val="24"/>
          <w:szCs w:val="24"/>
        </w:rPr>
        <w:tab/>
        <w:t>HMA type and mix aggregate size</w:t>
      </w:r>
    </w:p>
    <w:p w14:paraId="0CB46A1B" w14:textId="77777777" w:rsidR="00932A89" w:rsidRPr="00166D1B" w:rsidRDefault="00932A89" w:rsidP="00932A89">
      <w:pPr>
        <w:pStyle w:val="Indent1Hanging"/>
        <w:jc w:val="both"/>
        <w:rPr>
          <w:sz w:val="24"/>
          <w:szCs w:val="24"/>
        </w:rPr>
      </w:pPr>
      <w:r w:rsidRPr="00166D1B">
        <w:rPr>
          <w:sz w:val="24"/>
          <w:szCs w:val="24"/>
        </w:rPr>
        <w:t>3.5.</w:t>
      </w:r>
      <w:r w:rsidRPr="00166D1B">
        <w:rPr>
          <w:sz w:val="24"/>
          <w:szCs w:val="24"/>
        </w:rPr>
        <w:tab/>
        <w:t>Wet aggregate flow rate collected directly from the aggregate weigh belt</w:t>
      </w:r>
    </w:p>
    <w:p w14:paraId="005736CC" w14:textId="77777777" w:rsidR="00932A89" w:rsidRPr="00166D1B" w:rsidRDefault="00932A89" w:rsidP="00932A89">
      <w:pPr>
        <w:pStyle w:val="Indent1Hanging"/>
        <w:jc w:val="both"/>
        <w:rPr>
          <w:sz w:val="24"/>
          <w:szCs w:val="24"/>
        </w:rPr>
      </w:pPr>
      <w:r w:rsidRPr="00166D1B">
        <w:t>3.6.</w:t>
      </w:r>
      <w:r w:rsidRPr="00166D1B">
        <w:tab/>
      </w:r>
      <w:r w:rsidRPr="00166D1B">
        <w:rPr>
          <w:sz w:val="24"/>
          <w:szCs w:val="24"/>
        </w:rPr>
        <w:t>Aggregate moisture content, expressed as a percentage of the dry aggregate weight</w:t>
      </w:r>
    </w:p>
    <w:p w14:paraId="2CDDF14C" w14:textId="77777777" w:rsidR="00932A89" w:rsidRPr="00166D1B" w:rsidRDefault="00932A89" w:rsidP="00932A89">
      <w:pPr>
        <w:pStyle w:val="Indent1Hanging"/>
        <w:jc w:val="both"/>
        <w:rPr>
          <w:sz w:val="24"/>
          <w:szCs w:val="24"/>
        </w:rPr>
      </w:pPr>
      <w:r w:rsidRPr="00166D1B">
        <w:rPr>
          <w:sz w:val="24"/>
          <w:szCs w:val="24"/>
        </w:rPr>
        <w:t>3.7.</w:t>
      </w:r>
      <w:r w:rsidRPr="00166D1B">
        <w:rPr>
          <w:sz w:val="24"/>
          <w:szCs w:val="24"/>
        </w:rPr>
        <w:tab/>
        <w:t>Flow rate of dry aggregate calculated from the flow rate of wet aggregate</w:t>
      </w:r>
    </w:p>
    <w:p w14:paraId="597ECB7F" w14:textId="77777777" w:rsidR="00932A89" w:rsidRPr="00166D1B" w:rsidRDefault="00932A89" w:rsidP="00932A89">
      <w:pPr>
        <w:pStyle w:val="Indent1Hanging"/>
        <w:jc w:val="both"/>
        <w:rPr>
          <w:sz w:val="24"/>
          <w:szCs w:val="24"/>
        </w:rPr>
      </w:pPr>
      <w:r w:rsidRPr="00166D1B">
        <w:rPr>
          <w:sz w:val="24"/>
          <w:szCs w:val="24"/>
        </w:rPr>
        <w:t>3.8.</w:t>
      </w:r>
      <w:r w:rsidRPr="00166D1B">
        <w:rPr>
          <w:sz w:val="24"/>
          <w:szCs w:val="24"/>
        </w:rPr>
        <w:tab/>
        <w:t>Dry lime flow rate</w:t>
      </w:r>
    </w:p>
    <w:p w14:paraId="7051BC06" w14:textId="77777777" w:rsidR="00932A89" w:rsidRPr="00166D1B" w:rsidRDefault="00932A89" w:rsidP="00932A89">
      <w:pPr>
        <w:pStyle w:val="Indent1Hanging"/>
        <w:jc w:val="both"/>
        <w:rPr>
          <w:sz w:val="24"/>
          <w:szCs w:val="24"/>
        </w:rPr>
      </w:pPr>
      <w:r w:rsidRPr="00166D1B">
        <w:rPr>
          <w:sz w:val="24"/>
          <w:szCs w:val="24"/>
        </w:rPr>
        <w:t>3.9.</w:t>
      </w:r>
      <w:r w:rsidRPr="00166D1B">
        <w:rPr>
          <w:sz w:val="24"/>
          <w:szCs w:val="24"/>
        </w:rPr>
        <w:tab/>
        <w:t>Lime ratio from the authorized JMF for each aggregate size being treated</w:t>
      </w:r>
    </w:p>
    <w:p w14:paraId="0AA719CF" w14:textId="77777777" w:rsidR="00932A89" w:rsidRPr="00166D1B" w:rsidRDefault="00932A89" w:rsidP="00932A89">
      <w:pPr>
        <w:pStyle w:val="Indent1Hanging"/>
        <w:jc w:val="both"/>
        <w:rPr>
          <w:sz w:val="24"/>
          <w:szCs w:val="24"/>
        </w:rPr>
      </w:pPr>
      <w:r w:rsidRPr="00166D1B">
        <w:rPr>
          <w:sz w:val="24"/>
          <w:szCs w:val="24"/>
        </w:rPr>
        <w:t>3.10.</w:t>
      </w:r>
      <w:r w:rsidRPr="00166D1B">
        <w:rPr>
          <w:sz w:val="24"/>
          <w:szCs w:val="24"/>
        </w:rPr>
        <w:tab/>
        <w:t>Lime ratio from the authorized JMF for the combined aggregates</w:t>
      </w:r>
    </w:p>
    <w:p w14:paraId="4795D5C4" w14:textId="77777777" w:rsidR="00932A89" w:rsidRPr="00166D1B" w:rsidRDefault="00932A89" w:rsidP="00932A89">
      <w:pPr>
        <w:pStyle w:val="Indent1Hanging"/>
        <w:jc w:val="both"/>
        <w:rPr>
          <w:sz w:val="24"/>
          <w:szCs w:val="24"/>
        </w:rPr>
      </w:pPr>
      <w:r w:rsidRPr="00166D1B">
        <w:rPr>
          <w:sz w:val="24"/>
          <w:szCs w:val="24"/>
        </w:rPr>
        <w:t>3.11.</w:t>
      </w:r>
      <w:r w:rsidRPr="00166D1B">
        <w:rPr>
          <w:sz w:val="24"/>
          <w:szCs w:val="24"/>
        </w:rPr>
        <w:tab/>
        <w:t>Actual lime ratio calculated from the aggregate weigh belt output, aggregate moisture input, and dry lime meter output, expressed as a percentage of the dry aggregate weight</w:t>
      </w:r>
    </w:p>
    <w:p w14:paraId="5A36A98D" w14:textId="6FE3A277" w:rsidR="00932A89" w:rsidRPr="00166D1B" w:rsidRDefault="00932A89" w:rsidP="00932A89">
      <w:pPr>
        <w:pStyle w:val="Indent1Hanging"/>
        <w:jc w:val="both"/>
        <w:rPr>
          <w:sz w:val="24"/>
          <w:szCs w:val="24"/>
        </w:rPr>
      </w:pPr>
      <w:r w:rsidRPr="00166D1B">
        <w:rPr>
          <w:sz w:val="24"/>
          <w:szCs w:val="24"/>
        </w:rPr>
        <w:t>3.12.</w:t>
      </w:r>
      <w:r w:rsidRPr="00166D1B">
        <w:rPr>
          <w:sz w:val="24"/>
          <w:szCs w:val="24"/>
        </w:rPr>
        <w:tab/>
        <w:t>Calculated difference between the authorized lime ratio and the actual lime ratio</w:t>
      </w:r>
    </w:p>
    <w:p w14:paraId="0ADC9DC1" w14:textId="77777777" w:rsidR="00C077A4" w:rsidRPr="00166D1B" w:rsidRDefault="00C077A4" w:rsidP="00932A89">
      <w:pPr>
        <w:pStyle w:val="Indent1Hanging"/>
        <w:jc w:val="both"/>
        <w:rPr>
          <w:sz w:val="24"/>
          <w:szCs w:val="24"/>
        </w:rPr>
      </w:pPr>
    </w:p>
    <w:p w14:paraId="7E136EE5" w14:textId="4C9CA597" w:rsidR="00932A89" w:rsidRPr="00166D1B" w:rsidRDefault="00932A89" w:rsidP="00932A89">
      <w:pPr>
        <w:pStyle w:val="Indent0Hanging"/>
        <w:jc w:val="both"/>
        <w:rPr>
          <w:sz w:val="24"/>
          <w:szCs w:val="24"/>
        </w:rPr>
      </w:pPr>
      <w:r w:rsidRPr="00166D1B">
        <w:rPr>
          <w:sz w:val="24"/>
          <w:szCs w:val="24"/>
        </w:rPr>
        <w:t>4</w:t>
      </w:r>
      <w:r w:rsidRPr="00166D1B">
        <w:rPr>
          <w:szCs w:val="24"/>
        </w:rPr>
        <w:t>.</w:t>
      </w:r>
      <w:r w:rsidRPr="00166D1B">
        <w:rPr>
          <w:szCs w:val="24"/>
        </w:rPr>
        <w:tab/>
      </w:r>
      <w:r w:rsidRPr="00166D1B">
        <w:rPr>
          <w:sz w:val="24"/>
          <w:szCs w:val="24"/>
        </w:rPr>
        <w:t>For lime slurry aggregate treatment, a treatment data log from the slurry proportioning device in the following order:</w:t>
      </w:r>
    </w:p>
    <w:p w14:paraId="30897FB4" w14:textId="77777777" w:rsidR="00C077A4" w:rsidRPr="00166D1B" w:rsidRDefault="00C077A4" w:rsidP="00932A89">
      <w:pPr>
        <w:pStyle w:val="Indent0Hanging"/>
        <w:jc w:val="both"/>
        <w:rPr>
          <w:sz w:val="24"/>
          <w:szCs w:val="24"/>
        </w:rPr>
      </w:pPr>
    </w:p>
    <w:p w14:paraId="4A923DE1" w14:textId="77777777" w:rsidR="00932A89" w:rsidRPr="00166D1B" w:rsidRDefault="00932A89" w:rsidP="00932A89">
      <w:pPr>
        <w:pStyle w:val="Indent1Hanging"/>
        <w:jc w:val="both"/>
        <w:rPr>
          <w:sz w:val="24"/>
          <w:szCs w:val="24"/>
        </w:rPr>
      </w:pPr>
      <w:r w:rsidRPr="00166D1B">
        <w:rPr>
          <w:sz w:val="24"/>
          <w:szCs w:val="24"/>
        </w:rPr>
        <w:t>4.1.</w:t>
      </w:r>
      <w:r w:rsidRPr="00166D1B">
        <w:rPr>
          <w:sz w:val="24"/>
          <w:szCs w:val="24"/>
        </w:rPr>
        <w:tab/>
        <w:t>Treatment date</w:t>
      </w:r>
    </w:p>
    <w:p w14:paraId="675CAFC9" w14:textId="77777777" w:rsidR="00932A89" w:rsidRPr="00166D1B" w:rsidRDefault="00932A89" w:rsidP="00932A89">
      <w:pPr>
        <w:pStyle w:val="Indent1Hanging"/>
        <w:jc w:val="both"/>
        <w:rPr>
          <w:sz w:val="24"/>
          <w:szCs w:val="24"/>
        </w:rPr>
      </w:pPr>
      <w:r w:rsidRPr="00166D1B">
        <w:rPr>
          <w:sz w:val="24"/>
          <w:szCs w:val="24"/>
        </w:rPr>
        <w:t>4.2.</w:t>
      </w:r>
      <w:r w:rsidRPr="00166D1B">
        <w:rPr>
          <w:sz w:val="24"/>
          <w:szCs w:val="24"/>
        </w:rPr>
        <w:tab/>
        <w:t>Time of day the data is captured</w:t>
      </w:r>
    </w:p>
    <w:p w14:paraId="69D0A40F" w14:textId="77777777" w:rsidR="00932A89" w:rsidRPr="00166D1B" w:rsidRDefault="00932A89" w:rsidP="00932A89">
      <w:pPr>
        <w:pStyle w:val="Indent1Hanging"/>
        <w:jc w:val="both"/>
        <w:rPr>
          <w:sz w:val="24"/>
          <w:szCs w:val="24"/>
        </w:rPr>
      </w:pPr>
      <w:r w:rsidRPr="00166D1B">
        <w:rPr>
          <w:sz w:val="24"/>
          <w:szCs w:val="24"/>
        </w:rPr>
        <w:t>4.3.</w:t>
      </w:r>
      <w:r w:rsidRPr="00166D1B">
        <w:rPr>
          <w:sz w:val="24"/>
          <w:szCs w:val="24"/>
        </w:rPr>
        <w:tab/>
        <w:t>Aggregate size being treated</w:t>
      </w:r>
    </w:p>
    <w:p w14:paraId="0432BED3" w14:textId="77777777" w:rsidR="00932A89" w:rsidRPr="00166D1B" w:rsidRDefault="00932A89" w:rsidP="00932A89">
      <w:pPr>
        <w:pStyle w:val="Indent1Hanging"/>
        <w:jc w:val="both"/>
        <w:rPr>
          <w:sz w:val="24"/>
          <w:szCs w:val="24"/>
        </w:rPr>
      </w:pPr>
      <w:r w:rsidRPr="00166D1B">
        <w:rPr>
          <w:sz w:val="24"/>
          <w:szCs w:val="24"/>
        </w:rPr>
        <w:t>4.4.</w:t>
      </w:r>
      <w:r w:rsidRPr="00166D1B">
        <w:rPr>
          <w:sz w:val="24"/>
          <w:szCs w:val="24"/>
        </w:rPr>
        <w:tab/>
        <w:t>Wet aggregate flow rate collected directly from the aggregate weigh belt</w:t>
      </w:r>
    </w:p>
    <w:p w14:paraId="29CF634B" w14:textId="77777777" w:rsidR="00932A89" w:rsidRPr="00166D1B" w:rsidRDefault="00932A89" w:rsidP="00932A89">
      <w:pPr>
        <w:pStyle w:val="Indent1Hanging"/>
        <w:jc w:val="both"/>
        <w:rPr>
          <w:sz w:val="24"/>
          <w:szCs w:val="24"/>
        </w:rPr>
      </w:pPr>
      <w:r w:rsidRPr="00166D1B">
        <w:rPr>
          <w:sz w:val="24"/>
          <w:szCs w:val="24"/>
        </w:rPr>
        <w:t>4.5.</w:t>
      </w:r>
      <w:r w:rsidRPr="00166D1B">
        <w:rPr>
          <w:sz w:val="24"/>
          <w:szCs w:val="24"/>
        </w:rPr>
        <w:tab/>
        <w:t>Moisture content of the aggregate just before treatment, expressed as a percentage of the dry aggregate weight</w:t>
      </w:r>
    </w:p>
    <w:p w14:paraId="14210865" w14:textId="77777777" w:rsidR="00932A89" w:rsidRPr="00166D1B" w:rsidRDefault="00932A89" w:rsidP="00932A89">
      <w:pPr>
        <w:pStyle w:val="Indent1Hanging"/>
        <w:jc w:val="both"/>
        <w:rPr>
          <w:sz w:val="24"/>
          <w:szCs w:val="24"/>
        </w:rPr>
      </w:pPr>
      <w:r w:rsidRPr="00166D1B">
        <w:rPr>
          <w:sz w:val="24"/>
          <w:szCs w:val="24"/>
        </w:rPr>
        <w:t>4.6.</w:t>
      </w:r>
      <w:r w:rsidRPr="00166D1B">
        <w:rPr>
          <w:sz w:val="24"/>
          <w:szCs w:val="24"/>
        </w:rPr>
        <w:tab/>
        <w:t>Dry aggregate flow rate calculated from the wet aggregate flow rate</w:t>
      </w:r>
    </w:p>
    <w:p w14:paraId="524BBD7E" w14:textId="77777777" w:rsidR="00932A89" w:rsidRPr="00166D1B" w:rsidRDefault="00932A89" w:rsidP="00932A89">
      <w:pPr>
        <w:pStyle w:val="Indent1Hanging"/>
        <w:jc w:val="both"/>
        <w:rPr>
          <w:sz w:val="24"/>
          <w:szCs w:val="24"/>
        </w:rPr>
      </w:pPr>
      <w:r w:rsidRPr="00166D1B">
        <w:rPr>
          <w:sz w:val="24"/>
          <w:szCs w:val="24"/>
        </w:rPr>
        <w:t>4.7.</w:t>
      </w:r>
      <w:r w:rsidRPr="00166D1B">
        <w:rPr>
          <w:sz w:val="24"/>
          <w:szCs w:val="24"/>
        </w:rPr>
        <w:tab/>
        <w:t>Lime slurry flow rate measured by the slurry meter</w:t>
      </w:r>
    </w:p>
    <w:p w14:paraId="3EB16A75" w14:textId="77777777" w:rsidR="00932A89" w:rsidRPr="00166D1B" w:rsidRDefault="00932A89" w:rsidP="00932A89">
      <w:pPr>
        <w:pStyle w:val="Indent1Hanging"/>
        <w:jc w:val="both"/>
        <w:rPr>
          <w:sz w:val="24"/>
          <w:szCs w:val="24"/>
        </w:rPr>
      </w:pPr>
      <w:r w:rsidRPr="00166D1B">
        <w:rPr>
          <w:sz w:val="24"/>
          <w:szCs w:val="24"/>
        </w:rPr>
        <w:t>4.8.</w:t>
      </w:r>
      <w:r w:rsidRPr="00166D1B">
        <w:rPr>
          <w:sz w:val="24"/>
          <w:szCs w:val="24"/>
        </w:rPr>
        <w:tab/>
        <w:t>Dry lime flow rate calculated from the slurry meter output</w:t>
      </w:r>
    </w:p>
    <w:p w14:paraId="374DE29F" w14:textId="77777777" w:rsidR="00932A89" w:rsidRPr="00166D1B" w:rsidRDefault="00932A89" w:rsidP="00932A89">
      <w:pPr>
        <w:pStyle w:val="Indent1Hanging"/>
        <w:jc w:val="both"/>
        <w:rPr>
          <w:sz w:val="24"/>
          <w:szCs w:val="24"/>
        </w:rPr>
      </w:pPr>
      <w:r w:rsidRPr="00166D1B">
        <w:rPr>
          <w:sz w:val="24"/>
          <w:szCs w:val="24"/>
        </w:rPr>
        <w:t>4.9.</w:t>
      </w:r>
      <w:r w:rsidRPr="00166D1B">
        <w:rPr>
          <w:sz w:val="24"/>
          <w:szCs w:val="24"/>
        </w:rPr>
        <w:tab/>
        <w:t>Authorized lime ratio for each aggregate size being treated</w:t>
      </w:r>
    </w:p>
    <w:p w14:paraId="41FBB89E" w14:textId="77777777" w:rsidR="00932A89" w:rsidRPr="00166D1B" w:rsidRDefault="00932A89" w:rsidP="00932A89">
      <w:pPr>
        <w:pStyle w:val="Indent1Hanging"/>
        <w:jc w:val="both"/>
        <w:rPr>
          <w:sz w:val="24"/>
          <w:szCs w:val="24"/>
        </w:rPr>
      </w:pPr>
      <w:r w:rsidRPr="00166D1B">
        <w:rPr>
          <w:sz w:val="24"/>
          <w:szCs w:val="24"/>
        </w:rPr>
        <w:t>4.10.</w:t>
      </w:r>
      <w:r w:rsidRPr="00166D1B">
        <w:rPr>
          <w:sz w:val="24"/>
          <w:szCs w:val="24"/>
        </w:rPr>
        <w:tab/>
        <w:t>Actual lime ratio calculated from the aggregate weigh belt and slurry meter output, expressed as a percentage of the dry aggregate weight</w:t>
      </w:r>
    </w:p>
    <w:p w14:paraId="70E64A7B" w14:textId="77777777" w:rsidR="00932A89" w:rsidRPr="00166D1B" w:rsidRDefault="00932A89" w:rsidP="00932A89">
      <w:pPr>
        <w:pStyle w:val="Indent1Hanging"/>
        <w:jc w:val="both"/>
        <w:rPr>
          <w:sz w:val="24"/>
          <w:szCs w:val="24"/>
        </w:rPr>
      </w:pPr>
      <w:r w:rsidRPr="00166D1B">
        <w:rPr>
          <w:sz w:val="24"/>
          <w:szCs w:val="24"/>
        </w:rPr>
        <w:lastRenderedPageBreak/>
        <w:t>4.11.</w:t>
      </w:r>
      <w:r w:rsidRPr="00166D1B">
        <w:rPr>
          <w:sz w:val="24"/>
          <w:szCs w:val="24"/>
        </w:rPr>
        <w:tab/>
        <w:t>Calculated difference between the authorized lime ratio and actual lime ratio</w:t>
      </w:r>
    </w:p>
    <w:p w14:paraId="4DC43CA8" w14:textId="77777777" w:rsidR="00932A89" w:rsidRPr="00166D1B" w:rsidRDefault="00932A89" w:rsidP="00932A89">
      <w:pPr>
        <w:pStyle w:val="Indent1Hanging"/>
        <w:jc w:val="both"/>
        <w:rPr>
          <w:sz w:val="24"/>
          <w:szCs w:val="24"/>
        </w:rPr>
      </w:pPr>
      <w:r w:rsidRPr="00166D1B">
        <w:rPr>
          <w:sz w:val="24"/>
          <w:szCs w:val="24"/>
        </w:rPr>
        <w:t>4.12.</w:t>
      </w:r>
      <w:r w:rsidRPr="00166D1B">
        <w:rPr>
          <w:sz w:val="24"/>
          <w:szCs w:val="24"/>
        </w:rPr>
        <w:tab/>
        <w:t>Dry lime and water proportions at the slurry treatment time</w:t>
      </w:r>
    </w:p>
    <w:p w14:paraId="7C57C920" w14:textId="77777777" w:rsidR="00932A89" w:rsidRPr="00166D1B" w:rsidRDefault="00932A89" w:rsidP="00932A89">
      <w:pPr>
        <w:pStyle w:val="Indent1Hanging"/>
        <w:jc w:val="both"/>
      </w:pPr>
    </w:p>
    <w:p w14:paraId="4ECBD77F" w14:textId="77777777" w:rsidR="00932A89" w:rsidRPr="00166D1B" w:rsidRDefault="00932A89" w:rsidP="00932A89">
      <w:pPr>
        <w:spacing w:after="0"/>
        <w:jc w:val="both"/>
        <w:rPr>
          <w:sz w:val="24"/>
          <w:szCs w:val="24"/>
        </w:rPr>
      </w:pPr>
      <w:r w:rsidRPr="00166D1B">
        <w:rPr>
          <w:sz w:val="24"/>
          <w:szCs w:val="24"/>
        </w:rPr>
        <w:t>Each day during lime treatment, submit the treatment data log on electronic media in tab delimited format on a removable CD-ROM storage disk. Each continuous treatment data set must be a separate record using a line feed carriage return to present the specified data on 1 line. The reported data must include data titles at least once per report.</w:t>
      </w:r>
    </w:p>
    <w:p w14:paraId="4653583C" w14:textId="77777777" w:rsidR="00C32BDC" w:rsidRPr="00166D1B" w:rsidRDefault="00C32BDC" w:rsidP="0023538C">
      <w:pPr>
        <w:spacing w:after="0"/>
        <w:jc w:val="both"/>
        <w:rPr>
          <w:sz w:val="24"/>
          <w:szCs w:val="24"/>
        </w:rPr>
      </w:pPr>
    </w:p>
    <w:p w14:paraId="08BB1CA0" w14:textId="20C6AB79" w:rsidR="001B0D40" w:rsidRPr="00166D1B" w:rsidRDefault="001B0D40" w:rsidP="003A5103">
      <w:pPr>
        <w:spacing w:after="0"/>
        <w:jc w:val="both"/>
        <w:rPr>
          <w:sz w:val="24"/>
          <w:szCs w:val="24"/>
        </w:rPr>
      </w:pPr>
      <w:r w:rsidRPr="00166D1B">
        <w:rPr>
          <w:sz w:val="24"/>
          <w:szCs w:val="24"/>
        </w:rPr>
        <w:t>If lime treatment is required, sample coarse and fine aggregates from individual stockpiles before lime treatment. Combine aggregate in the JMF proportions. Test the aggregates under the test methods and frequencies shown in the following table:</w:t>
      </w:r>
    </w:p>
    <w:p w14:paraId="4F91D1F0" w14:textId="77777777" w:rsidR="00932A89" w:rsidRPr="00166D1B" w:rsidRDefault="00932A89" w:rsidP="0023538C">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748"/>
        <w:gridCol w:w="2810"/>
        <w:gridCol w:w="3802"/>
      </w:tblGrid>
      <w:tr w:rsidR="00166D1B" w:rsidRPr="00166D1B" w14:paraId="4DF5C0E1" w14:textId="77777777" w:rsidTr="00D65C12">
        <w:trPr>
          <w:jc w:val="center"/>
        </w:trPr>
        <w:tc>
          <w:tcPr>
            <w:tcW w:w="5000" w:type="pct"/>
            <w:gridSpan w:val="3"/>
            <w:tcBorders>
              <w:top w:val="nil"/>
              <w:left w:val="nil"/>
              <w:bottom w:val="single" w:sz="4" w:space="0" w:color="auto"/>
              <w:right w:val="nil"/>
            </w:tcBorders>
          </w:tcPr>
          <w:p w14:paraId="0D45E884" w14:textId="77777777" w:rsidR="001B0D40" w:rsidRPr="00166D1B" w:rsidRDefault="001B0D40" w:rsidP="00D65C12">
            <w:pPr>
              <w:pStyle w:val="TableCentered"/>
              <w:rPr>
                <w:b/>
                <w:bCs/>
              </w:rPr>
            </w:pPr>
            <w:r w:rsidRPr="00166D1B">
              <w:rPr>
                <w:b/>
                <w:bCs/>
              </w:rPr>
              <w:t>Aggregate Quality Control During Lime Treatment</w:t>
            </w:r>
          </w:p>
        </w:tc>
      </w:tr>
      <w:tr w:rsidR="00166D1B" w:rsidRPr="00166D1B" w14:paraId="3AFD82F5" w14:textId="77777777" w:rsidTr="00D65C12">
        <w:trPr>
          <w:jc w:val="center"/>
        </w:trPr>
        <w:tc>
          <w:tcPr>
            <w:tcW w:w="1468" w:type="pct"/>
            <w:tcBorders>
              <w:top w:val="single" w:sz="4" w:space="0" w:color="auto"/>
              <w:bottom w:val="double" w:sz="4" w:space="0" w:color="auto"/>
            </w:tcBorders>
          </w:tcPr>
          <w:p w14:paraId="67F56907" w14:textId="77777777" w:rsidR="001B0D40" w:rsidRPr="00166D1B" w:rsidRDefault="001B0D40" w:rsidP="00D65C12">
            <w:pPr>
              <w:pStyle w:val="TableCentered"/>
            </w:pPr>
            <w:r w:rsidRPr="00166D1B">
              <w:t>Quality characteristic</w:t>
            </w:r>
          </w:p>
        </w:tc>
        <w:tc>
          <w:tcPr>
            <w:tcW w:w="1501" w:type="pct"/>
            <w:tcBorders>
              <w:top w:val="single" w:sz="4" w:space="0" w:color="auto"/>
              <w:bottom w:val="double" w:sz="4" w:space="0" w:color="auto"/>
            </w:tcBorders>
          </w:tcPr>
          <w:p w14:paraId="4CCB23F5" w14:textId="77777777" w:rsidR="001B0D40" w:rsidRPr="00166D1B" w:rsidRDefault="001B0D40" w:rsidP="00D65C12">
            <w:pPr>
              <w:pStyle w:val="TableCentered"/>
            </w:pPr>
            <w:r w:rsidRPr="00166D1B">
              <w:t>Test method</w:t>
            </w:r>
          </w:p>
        </w:tc>
        <w:tc>
          <w:tcPr>
            <w:tcW w:w="2031" w:type="pct"/>
            <w:tcBorders>
              <w:top w:val="single" w:sz="4" w:space="0" w:color="auto"/>
              <w:bottom w:val="double" w:sz="4" w:space="0" w:color="auto"/>
            </w:tcBorders>
          </w:tcPr>
          <w:p w14:paraId="282F55DB" w14:textId="77777777" w:rsidR="001B0D40" w:rsidRPr="00166D1B" w:rsidRDefault="001B0D40" w:rsidP="00D65C12">
            <w:pPr>
              <w:pStyle w:val="TableCentered"/>
            </w:pPr>
            <w:r w:rsidRPr="00166D1B">
              <w:t>Minimum sampling and testing frequency</w:t>
            </w:r>
          </w:p>
        </w:tc>
      </w:tr>
      <w:tr w:rsidR="00166D1B" w:rsidRPr="00166D1B" w14:paraId="5966F77A" w14:textId="77777777" w:rsidTr="00D65C12">
        <w:trPr>
          <w:jc w:val="center"/>
        </w:trPr>
        <w:tc>
          <w:tcPr>
            <w:tcW w:w="1468" w:type="pct"/>
            <w:tcBorders>
              <w:top w:val="double" w:sz="4" w:space="0" w:color="auto"/>
            </w:tcBorders>
          </w:tcPr>
          <w:p w14:paraId="2A95C706" w14:textId="77777777" w:rsidR="001B0D40" w:rsidRPr="00166D1B" w:rsidRDefault="001B0D40" w:rsidP="00D65C12">
            <w:pPr>
              <w:pStyle w:val="TableLt"/>
            </w:pPr>
            <w:r w:rsidRPr="00166D1B">
              <w:t xml:space="preserve">Sand </w:t>
            </w:r>
            <w:proofErr w:type="spellStart"/>
            <w:r w:rsidRPr="00166D1B">
              <w:t>equivalent</w:t>
            </w:r>
            <w:r w:rsidRPr="00166D1B">
              <w:rPr>
                <w:vertAlign w:val="superscript"/>
              </w:rPr>
              <w:t>a</w:t>
            </w:r>
            <w:proofErr w:type="spellEnd"/>
            <w:r w:rsidRPr="00166D1B">
              <w:rPr>
                <w:vertAlign w:val="superscript"/>
              </w:rPr>
              <w:t>, b</w:t>
            </w:r>
          </w:p>
        </w:tc>
        <w:tc>
          <w:tcPr>
            <w:tcW w:w="1501" w:type="pct"/>
            <w:tcBorders>
              <w:top w:val="double" w:sz="4" w:space="0" w:color="auto"/>
            </w:tcBorders>
          </w:tcPr>
          <w:p w14:paraId="4F00F8BC" w14:textId="77777777" w:rsidR="001B0D40" w:rsidRPr="00166D1B" w:rsidRDefault="001B0D40" w:rsidP="00D65C12">
            <w:pPr>
              <w:pStyle w:val="TableCentered"/>
            </w:pPr>
            <w:r w:rsidRPr="00166D1B">
              <w:t>AASHTO T 176</w:t>
            </w:r>
          </w:p>
        </w:tc>
        <w:tc>
          <w:tcPr>
            <w:tcW w:w="2031" w:type="pct"/>
            <w:tcBorders>
              <w:top w:val="double" w:sz="4" w:space="0" w:color="auto"/>
            </w:tcBorders>
            <w:vAlign w:val="center"/>
          </w:tcPr>
          <w:p w14:paraId="7353300A" w14:textId="77777777" w:rsidR="001B0D40" w:rsidRPr="00166D1B" w:rsidRDefault="001B0D40" w:rsidP="00D65C12">
            <w:pPr>
              <w:pStyle w:val="TableLt"/>
            </w:pPr>
            <w:r w:rsidRPr="00166D1B">
              <w:t xml:space="preserve">1 per 750 tons of untreated aggregate </w:t>
            </w:r>
          </w:p>
        </w:tc>
      </w:tr>
      <w:tr w:rsidR="00166D1B" w:rsidRPr="00166D1B" w14:paraId="24FF5640" w14:textId="77777777" w:rsidTr="00D65C12">
        <w:trPr>
          <w:jc w:val="center"/>
        </w:trPr>
        <w:tc>
          <w:tcPr>
            <w:tcW w:w="1468" w:type="pct"/>
          </w:tcPr>
          <w:p w14:paraId="5E30E94C" w14:textId="77777777" w:rsidR="001B0D40" w:rsidRPr="00166D1B" w:rsidRDefault="001B0D40" w:rsidP="00D65C12">
            <w:pPr>
              <w:pStyle w:val="TableLt"/>
            </w:pPr>
            <w:r w:rsidRPr="00166D1B">
              <w:t>Percent of crushed particles</w:t>
            </w:r>
          </w:p>
        </w:tc>
        <w:tc>
          <w:tcPr>
            <w:tcW w:w="1501" w:type="pct"/>
          </w:tcPr>
          <w:p w14:paraId="1572EA9E" w14:textId="77777777" w:rsidR="001B0D40" w:rsidRPr="00166D1B" w:rsidRDefault="001B0D40" w:rsidP="00D65C12">
            <w:pPr>
              <w:pStyle w:val="TableCentered"/>
            </w:pPr>
            <w:r w:rsidRPr="00166D1B">
              <w:t xml:space="preserve">AASHTO T 335 </w:t>
            </w:r>
          </w:p>
        </w:tc>
        <w:tc>
          <w:tcPr>
            <w:tcW w:w="2031" w:type="pct"/>
            <w:vMerge w:val="restart"/>
            <w:vAlign w:val="center"/>
          </w:tcPr>
          <w:p w14:paraId="09ADEB4E" w14:textId="77777777" w:rsidR="007727DC" w:rsidRPr="00166D1B" w:rsidRDefault="007727DC" w:rsidP="007727DC">
            <w:pPr>
              <w:pStyle w:val="TableLt"/>
            </w:pPr>
            <w:r w:rsidRPr="00166D1B">
              <w:t>Levels 1:  1 per 10,000 tons or 1 per project whichever is greater</w:t>
            </w:r>
          </w:p>
          <w:p w14:paraId="7028BACB" w14:textId="77777777" w:rsidR="007727DC" w:rsidRPr="00166D1B" w:rsidRDefault="007727DC" w:rsidP="007727DC">
            <w:pPr>
              <w:pStyle w:val="TableLt"/>
            </w:pPr>
          </w:p>
          <w:p w14:paraId="749F795A" w14:textId="6592E512" w:rsidR="001B0D40" w:rsidRPr="00166D1B" w:rsidRDefault="007727DC" w:rsidP="007727DC">
            <w:pPr>
              <w:pStyle w:val="TableLt"/>
            </w:pPr>
            <w:r w:rsidRPr="00166D1B">
              <w:t>Levels 2 and 3:  1 per 10,000 tons or 2 per project whichever is greater</w:t>
            </w:r>
          </w:p>
        </w:tc>
      </w:tr>
      <w:tr w:rsidR="00166D1B" w:rsidRPr="00166D1B" w14:paraId="543BC688" w14:textId="77777777" w:rsidTr="00D65C12">
        <w:trPr>
          <w:jc w:val="center"/>
        </w:trPr>
        <w:tc>
          <w:tcPr>
            <w:tcW w:w="1468" w:type="pct"/>
          </w:tcPr>
          <w:p w14:paraId="729CA618" w14:textId="77777777" w:rsidR="001B0D40" w:rsidRPr="00166D1B" w:rsidRDefault="001B0D40" w:rsidP="00D65C12">
            <w:pPr>
              <w:pStyle w:val="TableLt"/>
            </w:pPr>
            <w:r w:rsidRPr="00166D1B">
              <w:t>Los Angeles Rattler</w:t>
            </w:r>
          </w:p>
        </w:tc>
        <w:tc>
          <w:tcPr>
            <w:tcW w:w="1501" w:type="pct"/>
          </w:tcPr>
          <w:p w14:paraId="7E9CE68B" w14:textId="77777777" w:rsidR="001B0D40" w:rsidRPr="00166D1B" w:rsidRDefault="001B0D40" w:rsidP="00D65C12">
            <w:pPr>
              <w:pStyle w:val="TableCentered"/>
            </w:pPr>
            <w:r w:rsidRPr="00166D1B">
              <w:t>AASHTO T 96</w:t>
            </w:r>
          </w:p>
        </w:tc>
        <w:tc>
          <w:tcPr>
            <w:tcW w:w="2031" w:type="pct"/>
            <w:vMerge/>
          </w:tcPr>
          <w:p w14:paraId="64455E33" w14:textId="77777777" w:rsidR="001B0D40" w:rsidRPr="00166D1B" w:rsidRDefault="001B0D40" w:rsidP="00D65C12">
            <w:pPr>
              <w:pStyle w:val="TableCentered"/>
            </w:pPr>
          </w:p>
        </w:tc>
      </w:tr>
      <w:tr w:rsidR="00166D1B" w:rsidRPr="00166D1B" w14:paraId="3D66F1B4" w14:textId="77777777" w:rsidTr="00D65C12">
        <w:trPr>
          <w:jc w:val="center"/>
        </w:trPr>
        <w:tc>
          <w:tcPr>
            <w:tcW w:w="1468" w:type="pct"/>
          </w:tcPr>
          <w:p w14:paraId="143C40DA" w14:textId="77777777" w:rsidR="001B0D40" w:rsidRPr="00166D1B" w:rsidRDefault="001B0D40" w:rsidP="00D65C12">
            <w:pPr>
              <w:pStyle w:val="TableLt"/>
            </w:pPr>
            <w:r w:rsidRPr="00166D1B">
              <w:t>Fine aggregate angularity</w:t>
            </w:r>
          </w:p>
        </w:tc>
        <w:tc>
          <w:tcPr>
            <w:tcW w:w="1501" w:type="pct"/>
          </w:tcPr>
          <w:p w14:paraId="66909ED2" w14:textId="77777777" w:rsidR="001B0D40" w:rsidRPr="00166D1B" w:rsidRDefault="001B0D40" w:rsidP="00D65C12">
            <w:pPr>
              <w:pStyle w:val="TableCentered"/>
            </w:pPr>
            <w:r w:rsidRPr="00166D1B">
              <w:t>AASHTO T 304, Method A</w:t>
            </w:r>
          </w:p>
        </w:tc>
        <w:tc>
          <w:tcPr>
            <w:tcW w:w="2031" w:type="pct"/>
            <w:vMerge/>
          </w:tcPr>
          <w:p w14:paraId="5529BDE6" w14:textId="77777777" w:rsidR="001B0D40" w:rsidRPr="00166D1B" w:rsidRDefault="001B0D40" w:rsidP="00D65C12">
            <w:pPr>
              <w:pStyle w:val="TableCentered"/>
            </w:pPr>
          </w:p>
        </w:tc>
      </w:tr>
      <w:tr w:rsidR="00166D1B" w:rsidRPr="00166D1B" w14:paraId="2663C75A" w14:textId="77777777" w:rsidTr="00D65C12">
        <w:trPr>
          <w:jc w:val="center"/>
        </w:trPr>
        <w:tc>
          <w:tcPr>
            <w:tcW w:w="1468" w:type="pct"/>
            <w:tcBorders>
              <w:bottom w:val="single" w:sz="4" w:space="0" w:color="auto"/>
            </w:tcBorders>
          </w:tcPr>
          <w:p w14:paraId="3153555E" w14:textId="77777777" w:rsidR="001B0D40" w:rsidRPr="00166D1B" w:rsidRDefault="001B0D40" w:rsidP="00D65C12">
            <w:pPr>
              <w:pStyle w:val="TableLt"/>
            </w:pPr>
            <w:r w:rsidRPr="00166D1B">
              <w:t>Flat and elongated particles</w:t>
            </w:r>
          </w:p>
        </w:tc>
        <w:tc>
          <w:tcPr>
            <w:tcW w:w="1501" w:type="pct"/>
            <w:tcBorders>
              <w:bottom w:val="single" w:sz="4" w:space="0" w:color="auto"/>
            </w:tcBorders>
          </w:tcPr>
          <w:p w14:paraId="64FEBBDB" w14:textId="77777777" w:rsidR="001B0D40" w:rsidRPr="00166D1B" w:rsidRDefault="001B0D40" w:rsidP="00D65C12">
            <w:pPr>
              <w:pStyle w:val="TableCentered"/>
            </w:pPr>
            <w:r w:rsidRPr="00166D1B">
              <w:t>ASTM D4791</w:t>
            </w:r>
          </w:p>
        </w:tc>
        <w:tc>
          <w:tcPr>
            <w:tcW w:w="2031" w:type="pct"/>
            <w:vMerge/>
            <w:tcBorders>
              <w:bottom w:val="single" w:sz="4" w:space="0" w:color="auto"/>
            </w:tcBorders>
          </w:tcPr>
          <w:p w14:paraId="1B79B00E" w14:textId="77777777" w:rsidR="001B0D40" w:rsidRPr="00166D1B" w:rsidRDefault="001B0D40" w:rsidP="00D65C12">
            <w:pPr>
              <w:pStyle w:val="TableCentered"/>
            </w:pPr>
          </w:p>
        </w:tc>
      </w:tr>
      <w:tr w:rsidR="001B0D40" w:rsidRPr="00166D1B" w14:paraId="070D879D" w14:textId="77777777" w:rsidTr="00D65C12">
        <w:trPr>
          <w:jc w:val="center"/>
        </w:trPr>
        <w:tc>
          <w:tcPr>
            <w:tcW w:w="5000" w:type="pct"/>
            <w:gridSpan w:val="3"/>
            <w:tcBorders>
              <w:left w:val="nil"/>
              <w:bottom w:val="nil"/>
              <w:right w:val="nil"/>
            </w:tcBorders>
          </w:tcPr>
          <w:p w14:paraId="5CE39F5C" w14:textId="77777777" w:rsidR="001B0D40" w:rsidRPr="00166D1B" w:rsidRDefault="001B0D40" w:rsidP="00D65C12">
            <w:pPr>
              <w:pStyle w:val="TableLt"/>
            </w:pPr>
            <w:proofErr w:type="spellStart"/>
            <w:r w:rsidRPr="00166D1B">
              <w:rPr>
                <w:vertAlign w:val="superscript"/>
              </w:rPr>
              <w:t>a</w:t>
            </w:r>
            <w:r w:rsidRPr="00166D1B">
              <w:t>Report</w:t>
            </w:r>
            <w:proofErr w:type="spellEnd"/>
            <w:r w:rsidRPr="00166D1B">
              <w:t xml:space="preserve"> test results as the average of 3 tests from a single sample.</w:t>
            </w:r>
          </w:p>
          <w:p w14:paraId="23657A32" w14:textId="77777777" w:rsidR="001B0D40" w:rsidRPr="00166D1B" w:rsidRDefault="001B0D40" w:rsidP="00D65C12">
            <w:pPr>
              <w:pStyle w:val="TableLt"/>
            </w:pPr>
            <w:proofErr w:type="spellStart"/>
            <w:r w:rsidRPr="00166D1B">
              <w:rPr>
                <w:vertAlign w:val="superscript"/>
              </w:rPr>
              <w:t>b</w:t>
            </w:r>
            <w:r w:rsidRPr="00166D1B">
              <w:t>Use</w:t>
            </w:r>
            <w:proofErr w:type="spellEnd"/>
            <w:r w:rsidRPr="00166D1B">
              <w:t xml:space="preserve"> of a sand reading indicator is required as shown in AASHTO T 176, Figure 1. Sections 4.7, "Manual Shaker," 7.1.2, "Alternate Method No. 2," and 8.4.3, "Hand Method," do not apply. Prepare the stock solution as specified in section 4.8.1, "Stock solution with formaldehyde," except omit the addition of formaldehyde.</w:t>
            </w:r>
          </w:p>
        </w:tc>
      </w:tr>
    </w:tbl>
    <w:p w14:paraId="2D185566" w14:textId="77777777" w:rsidR="001B0D40" w:rsidRPr="00166D1B" w:rsidRDefault="001B0D40" w:rsidP="0023538C">
      <w:pPr>
        <w:spacing w:after="0"/>
      </w:pPr>
    </w:p>
    <w:p w14:paraId="1990E8D9" w14:textId="333F306C" w:rsidR="001B0D40" w:rsidRPr="00166D1B" w:rsidRDefault="001B0D40" w:rsidP="0023538C">
      <w:pPr>
        <w:spacing w:after="0"/>
        <w:jc w:val="both"/>
        <w:rPr>
          <w:sz w:val="24"/>
          <w:szCs w:val="24"/>
        </w:rPr>
      </w:pPr>
      <w:r w:rsidRPr="00166D1B">
        <w:rPr>
          <w:sz w:val="24"/>
          <w:szCs w:val="24"/>
        </w:rPr>
        <w:t>For lime slurry aggregate treatment, determine the aggregate moisture content at least once every 2 hours of treatment. Calculate moisture content under AASHTO T 255 and report it as a percent of dry aggregate weight. Use the moisture content calculations as a set point for the proportioning process controller.</w:t>
      </w:r>
    </w:p>
    <w:p w14:paraId="1A3172B5" w14:textId="77777777" w:rsidR="00C32BDC" w:rsidRPr="00166D1B" w:rsidRDefault="00C32BDC" w:rsidP="0023538C">
      <w:pPr>
        <w:spacing w:after="0"/>
        <w:jc w:val="both"/>
        <w:rPr>
          <w:sz w:val="24"/>
          <w:szCs w:val="24"/>
        </w:rPr>
      </w:pPr>
    </w:p>
    <w:p w14:paraId="6741888C" w14:textId="438D2501" w:rsidR="001B0D40" w:rsidRPr="00166D1B" w:rsidRDefault="001B0D40" w:rsidP="0023538C">
      <w:pPr>
        <w:spacing w:after="0"/>
        <w:jc w:val="both"/>
        <w:rPr>
          <w:sz w:val="24"/>
          <w:szCs w:val="24"/>
        </w:rPr>
      </w:pPr>
      <w:r w:rsidRPr="00166D1B">
        <w:rPr>
          <w:sz w:val="24"/>
          <w:szCs w:val="24"/>
        </w:rPr>
        <w:t>The device controlling lime and aggregate proportioning must produce a treatment data log. The log must consist of a series of data sets captured at 10-minute intervals throughout daily treatment. The data must be a treatment activity register and not a summation. The material represented by a data set is the quantity produced 5 minutes before and 5 minutes after the capture time. Collected data must be stored by the controller for the duration of the Contract.</w:t>
      </w:r>
    </w:p>
    <w:p w14:paraId="18D18330" w14:textId="77777777" w:rsidR="002529A6" w:rsidRPr="00166D1B" w:rsidRDefault="002529A6" w:rsidP="0023538C">
      <w:pPr>
        <w:spacing w:after="0"/>
        <w:jc w:val="both"/>
        <w:rPr>
          <w:sz w:val="24"/>
          <w:szCs w:val="24"/>
        </w:rPr>
      </w:pPr>
    </w:p>
    <w:p w14:paraId="58205A25" w14:textId="160DCFBD" w:rsidR="001B0D40" w:rsidRPr="00166D1B" w:rsidRDefault="001B0D40" w:rsidP="0023538C">
      <w:pPr>
        <w:spacing w:after="0"/>
        <w:jc w:val="both"/>
        <w:rPr>
          <w:sz w:val="24"/>
          <w:szCs w:val="24"/>
        </w:rPr>
      </w:pPr>
      <w:r w:rsidRPr="00166D1B">
        <w:rPr>
          <w:sz w:val="24"/>
          <w:szCs w:val="24"/>
        </w:rPr>
        <w:t>If 3 consecutive sets of recorded treatment data indicate a deviation of more than 0.2 percent above or below the lime ratio in the authorized JMF, stop treatment and take corrective action.</w:t>
      </w:r>
    </w:p>
    <w:p w14:paraId="2AE749D9" w14:textId="77777777" w:rsidR="00C32BDC" w:rsidRPr="00166D1B" w:rsidRDefault="00C32BDC" w:rsidP="0023538C">
      <w:pPr>
        <w:spacing w:after="0"/>
        <w:jc w:val="both"/>
        <w:rPr>
          <w:sz w:val="24"/>
          <w:szCs w:val="24"/>
        </w:rPr>
      </w:pPr>
    </w:p>
    <w:p w14:paraId="6C2F1DDF" w14:textId="07A2DC03" w:rsidR="001B0D40" w:rsidRPr="00166D1B" w:rsidRDefault="001B0D40" w:rsidP="0023538C">
      <w:pPr>
        <w:spacing w:after="0"/>
        <w:jc w:val="both"/>
        <w:rPr>
          <w:sz w:val="24"/>
          <w:szCs w:val="24"/>
        </w:rPr>
      </w:pPr>
      <w:r w:rsidRPr="00166D1B">
        <w:rPr>
          <w:sz w:val="24"/>
          <w:szCs w:val="24"/>
        </w:rPr>
        <w:t xml:space="preserve">If a set of recorded treatment data indicates a deviation of more than 0.4 percent above or below the lime ratio in the authorized JMF, stop treatment and do not use the material represented by that set of data in </w:t>
      </w:r>
      <w:r w:rsidR="001F254F" w:rsidRPr="00166D1B">
        <w:rPr>
          <w:sz w:val="24"/>
          <w:szCs w:val="24"/>
        </w:rPr>
        <w:t>HMA-LG</w:t>
      </w:r>
      <w:r w:rsidRPr="00166D1B">
        <w:rPr>
          <w:sz w:val="24"/>
          <w:szCs w:val="24"/>
        </w:rPr>
        <w:t>.</w:t>
      </w:r>
    </w:p>
    <w:p w14:paraId="0DDF11AB" w14:textId="77777777" w:rsidR="00816F8B" w:rsidRPr="00166D1B" w:rsidRDefault="00816F8B" w:rsidP="0023538C">
      <w:pPr>
        <w:spacing w:after="0"/>
        <w:jc w:val="both"/>
        <w:rPr>
          <w:sz w:val="24"/>
          <w:szCs w:val="24"/>
        </w:rPr>
      </w:pPr>
    </w:p>
    <w:p w14:paraId="6699EB72" w14:textId="17324CBC" w:rsidR="001B0D40" w:rsidRPr="00166D1B" w:rsidRDefault="001B0D40" w:rsidP="0023538C">
      <w:pPr>
        <w:spacing w:after="0"/>
        <w:jc w:val="both"/>
        <w:rPr>
          <w:sz w:val="24"/>
          <w:szCs w:val="24"/>
        </w:rPr>
      </w:pPr>
      <w:r w:rsidRPr="00166D1B">
        <w:rPr>
          <w:sz w:val="24"/>
          <w:szCs w:val="24"/>
        </w:rPr>
        <w:lastRenderedPageBreak/>
        <w:t xml:space="preserve">If 20 percent or more of the total daily treatment indicates a deviation of more than 0.2 percent above or below the lime ratio in the authorized JMF, stop treatment and do not use that day's treated aggregate in </w:t>
      </w:r>
      <w:r w:rsidR="001F254F" w:rsidRPr="00166D1B">
        <w:rPr>
          <w:sz w:val="24"/>
          <w:szCs w:val="24"/>
        </w:rPr>
        <w:t>HMA-LG</w:t>
      </w:r>
      <w:r w:rsidRPr="00166D1B">
        <w:rPr>
          <w:sz w:val="24"/>
          <w:szCs w:val="24"/>
        </w:rPr>
        <w:t>.</w:t>
      </w:r>
    </w:p>
    <w:p w14:paraId="7312A48E" w14:textId="77777777" w:rsidR="00C32BDC" w:rsidRPr="00166D1B" w:rsidRDefault="00C32BDC" w:rsidP="0023538C">
      <w:pPr>
        <w:spacing w:after="0"/>
        <w:jc w:val="both"/>
        <w:rPr>
          <w:sz w:val="24"/>
          <w:szCs w:val="24"/>
        </w:rPr>
      </w:pPr>
    </w:p>
    <w:p w14:paraId="39EA62EF" w14:textId="7FB67759" w:rsidR="001B0D40" w:rsidRPr="00166D1B" w:rsidRDefault="001B0D40" w:rsidP="0023538C">
      <w:pPr>
        <w:spacing w:after="0"/>
        <w:jc w:val="both"/>
        <w:rPr>
          <w:sz w:val="24"/>
          <w:szCs w:val="24"/>
        </w:rPr>
      </w:pPr>
      <w:r w:rsidRPr="00166D1B">
        <w:rPr>
          <w:sz w:val="24"/>
          <w:szCs w:val="24"/>
        </w:rPr>
        <w:t>The Engineer may order you to stop aggregate treatment activities for any of following:</w:t>
      </w:r>
    </w:p>
    <w:p w14:paraId="160D943C" w14:textId="77777777" w:rsidR="001F254F" w:rsidRPr="00166D1B" w:rsidRDefault="001F254F" w:rsidP="0023538C">
      <w:pPr>
        <w:spacing w:after="0"/>
        <w:jc w:val="both"/>
        <w:rPr>
          <w:sz w:val="24"/>
          <w:szCs w:val="24"/>
        </w:rPr>
      </w:pPr>
    </w:p>
    <w:p w14:paraId="6FE24197" w14:textId="77777777" w:rsidR="001B0D40" w:rsidRPr="00166D1B" w:rsidRDefault="001B0D40" w:rsidP="0023538C">
      <w:pPr>
        <w:pStyle w:val="Indent0Hanging"/>
        <w:jc w:val="both"/>
        <w:rPr>
          <w:sz w:val="24"/>
          <w:szCs w:val="24"/>
        </w:rPr>
      </w:pPr>
      <w:r w:rsidRPr="00166D1B">
        <w:rPr>
          <w:sz w:val="24"/>
          <w:szCs w:val="24"/>
        </w:rPr>
        <w:t>1.</w:t>
      </w:r>
      <w:r w:rsidRPr="00166D1B">
        <w:rPr>
          <w:sz w:val="24"/>
          <w:szCs w:val="24"/>
        </w:rPr>
        <w:tab/>
        <w:t>You fail to submit treatment data log.</w:t>
      </w:r>
    </w:p>
    <w:p w14:paraId="55FB24BB" w14:textId="77777777" w:rsidR="001B0D40" w:rsidRPr="00166D1B" w:rsidRDefault="001B0D40" w:rsidP="0023538C">
      <w:pPr>
        <w:pStyle w:val="Indent0Hanging"/>
        <w:jc w:val="both"/>
        <w:rPr>
          <w:sz w:val="24"/>
          <w:szCs w:val="24"/>
        </w:rPr>
      </w:pPr>
      <w:r w:rsidRPr="00166D1B">
        <w:rPr>
          <w:sz w:val="24"/>
          <w:szCs w:val="24"/>
        </w:rPr>
        <w:t>2.</w:t>
      </w:r>
      <w:r w:rsidRPr="00166D1B">
        <w:rPr>
          <w:sz w:val="24"/>
          <w:szCs w:val="24"/>
        </w:rPr>
        <w:tab/>
        <w:t>You fail to submit aggregate QC data for marinated aggregate.</w:t>
      </w:r>
    </w:p>
    <w:p w14:paraId="1EBD02E9" w14:textId="77777777" w:rsidR="001B0D40" w:rsidRPr="00166D1B" w:rsidRDefault="001B0D40" w:rsidP="0023538C">
      <w:pPr>
        <w:pStyle w:val="Indent0Hanging"/>
        <w:jc w:val="both"/>
        <w:rPr>
          <w:sz w:val="24"/>
          <w:szCs w:val="24"/>
        </w:rPr>
      </w:pPr>
      <w:r w:rsidRPr="00166D1B">
        <w:rPr>
          <w:sz w:val="24"/>
          <w:szCs w:val="24"/>
        </w:rPr>
        <w:t>3.</w:t>
      </w:r>
      <w:r w:rsidRPr="00166D1B">
        <w:rPr>
          <w:sz w:val="24"/>
          <w:szCs w:val="24"/>
        </w:rPr>
        <w:tab/>
        <w:t>You submit incomplete, untimely, or incorrectly formatted data.</w:t>
      </w:r>
    </w:p>
    <w:p w14:paraId="54256A7A" w14:textId="77777777" w:rsidR="001B0D40" w:rsidRPr="00166D1B" w:rsidRDefault="001B0D40" w:rsidP="0023538C">
      <w:pPr>
        <w:pStyle w:val="Indent0Hanging"/>
        <w:jc w:val="both"/>
        <w:rPr>
          <w:sz w:val="24"/>
          <w:szCs w:val="24"/>
        </w:rPr>
      </w:pPr>
      <w:r w:rsidRPr="00166D1B">
        <w:rPr>
          <w:sz w:val="24"/>
          <w:szCs w:val="24"/>
        </w:rPr>
        <w:t>4.</w:t>
      </w:r>
      <w:r w:rsidRPr="00166D1B">
        <w:rPr>
          <w:sz w:val="24"/>
          <w:szCs w:val="24"/>
        </w:rPr>
        <w:tab/>
        <w:t>You do not take corrective actions.</w:t>
      </w:r>
    </w:p>
    <w:p w14:paraId="3A72AF40" w14:textId="77777777" w:rsidR="001B0D40" w:rsidRPr="00166D1B" w:rsidRDefault="001B0D40" w:rsidP="0023538C">
      <w:pPr>
        <w:pStyle w:val="Indent0Hanging"/>
        <w:jc w:val="both"/>
        <w:rPr>
          <w:sz w:val="24"/>
          <w:szCs w:val="24"/>
        </w:rPr>
      </w:pPr>
      <w:r w:rsidRPr="00166D1B">
        <w:rPr>
          <w:sz w:val="24"/>
          <w:szCs w:val="24"/>
        </w:rPr>
        <w:t>5.</w:t>
      </w:r>
      <w:r w:rsidRPr="00166D1B">
        <w:rPr>
          <w:sz w:val="24"/>
          <w:szCs w:val="24"/>
        </w:rPr>
        <w:tab/>
        <w:t>You take late or unsuccessful corrective actions.</w:t>
      </w:r>
    </w:p>
    <w:p w14:paraId="5CB9F76D" w14:textId="77777777" w:rsidR="001B0D40" w:rsidRPr="00166D1B" w:rsidRDefault="001B0D40" w:rsidP="0023538C">
      <w:pPr>
        <w:pStyle w:val="Indent0Hanging"/>
        <w:jc w:val="both"/>
        <w:rPr>
          <w:sz w:val="24"/>
          <w:szCs w:val="24"/>
        </w:rPr>
      </w:pPr>
      <w:r w:rsidRPr="00166D1B">
        <w:rPr>
          <w:sz w:val="24"/>
          <w:szCs w:val="24"/>
        </w:rPr>
        <w:t>6.</w:t>
      </w:r>
      <w:r w:rsidRPr="00166D1B">
        <w:rPr>
          <w:sz w:val="24"/>
          <w:szCs w:val="24"/>
        </w:rPr>
        <w:tab/>
        <w:t>You do not stop treatment when proportioning tolerances are exceeded.</w:t>
      </w:r>
    </w:p>
    <w:p w14:paraId="6555EDE2" w14:textId="77777777" w:rsidR="001B0D40" w:rsidRPr="00166D1B" w:rsidRDefault="001B0D40" w:rsidP="0023538C">
      <w:pPr>
        <w:pStyle w:val="Indent0Hanging"/>
        <w:jc w:val="both"/>
        <w:rPr>
          <w:sz w:val="24"/>
          <w:szCs w:val="24"/>
        </w:rPr>
      </w:pPr>
      <w:r w:rsidRPr="00166D1B">
        <w:rPr>
          <w:sz w:val="24"/>
          <w:szCs w:val="24"/>
        </w:rPr>
        <w:t>7.</w:t>
      </w:r>
      <w:r w:rsidRPr="00166D1B">
        <w:rPr>
          <w:sz w:val="24"/>
          <w:szCs w:val="24"/>
        </w:rPr>
        <w:tab/>
        <w:t>You use malfunctioning or failed proportioning devices.</w:t>
      </w:r>
    </w:p>
    <w:p w14:paraId="2C93D669" w14:textId="77777777" w:rsidR="001B0D40" w:rsidRPr="00166D1B" w:rsidRDefault="001B0D40" w:rsidP="0023538C">
      <w:pPr>
        <w:pStyle w:val="Indent0Hanging"/>
        <w:jc w:val="both"/>
        <w:rPr>
          <w:sz w:val="24"/>
          <w:szCs w:val="24"/>
        </w:rPr>
      </w:pPr>
    </w:p>
    <w:p w14:paraId="3E9555C8" w14:textId="2D3FD6B2" w:rsidR="001B0D40" w:rsidRPr="00166D1B" w:rsidRDefault="001B0D40" w:rsidP="0023538C">
      <w:pPr>
        <w:spacing w:after="0"/>
        <w:jc w:val="both"/>
        <w:rPr>
          <w:sz w:val="24"/>
          <w:szCs w:val="24"/>
        </w:rPr>
      </w:pPr>
      <w:r w:rsidRPr="00166D1B">
        <w:rPr>
          <w:sz w:val="24"/>
          <w:szCs w:val="24"/>
        </w:rPr>
        <w:t>If you stop treatment for noncompliance, notify the Engineer of any corrective actions taken and conduct a successful 20-minute test run before resuming treatment.</w:t>
      </w:r>
    </w:p>
    <w:p w14:paraId="051C2EED" w14:textId="282FB76F" w:rsidR="00C32BDC" w:rsidRPr="00166D1B" w:rsidRDefault="00C32BDC" w:rsidP="0023538C">
      <w:pPr>
        <w:spacing w:after="0"/>
        <w:jc w:val="both"/>
      </w:pPr>
    </w:p>
    <w:p w14:paraId="499CEF98" w14:textId="3FD7B8A6" w:rsidR="00932A89" w:rsidRPr="00166D1B" w:rsidRDefault="00932A89" w:rsidP="0023538C">
      <w:pPr>
        <w:spacing w:after="0"/>
        <w:jc w:val="both"/>
        <w:rPr>
          <w:b/>
          <w:bCs/>
          <w:sz w:val="24"/>
          <w:szCs w:val="24"/>
        </w:rPr>
      </w:pPr>
      <w:r w:rsidRPr="00166D1B">
        <w:rPr>
          <w:b/>
          <w:bCs/>
          <w:sz w:val="24"/>
          <w:szCs w:val="24"/>
        </w:rPr>
        <w:t>139-5.</w:t>
      </w:r>
      <w:r w:rsidR="009D2B64" w:rsidRPr="00166D1B">
        <w:rPr>
          <w:b/>
          <w:bCs/>
          <w:sz w:val="24"/>
          <w:szCs w:val="24"/>
        </w:rPr>
        <w:t>5</w:t>
      </w:r>
      <w:r w:rsidRPr="00166D1B">
        <w:rPr>
          <w:b/>
          <w:bCs/>
          <w:sz w:val="24"/>
          <w:szCs w:val="24"/>
        </w:rPr>
        <w:t>.3 Reclaimed Asphalt Pavement</w:t>
      </w:r>
    </w:p>
    <w:p w14:paraId="6FF459B3" w14:textId="7EF45725" w:rsidR="00932A89" w:rsidRPr="00166D1B" w:rsidRDefault="00932A89" w:rsidP="0023538C">
      <w:pPr>
        <w:spacing w:after="0"/>
        <w:jc w:val="both"/>
        <w:rPr>
          <w:sz w:val="24"/>
          <w:szCs w:val="24"/>
        </w:rPr>
      </w:pPr>
    </w:p>
    <w:p w14:paraId="2997F092" w14:textId="3ABDE7C6" w:rsidR="00C97E6A" w:rsidRPr="00166D1B" w:rsidRDefault="00C97E6A" w:rsidP="00816F8B">
      <w:pPr>
        <w:pStyle w:val="BodyText"/>
        <w:ind w:left="0"/>
        <w:rPr>
          <w:sz w:val="24"/>
          <w:szCs w:val="24"/>
        </w:rPr>
      </w:pPr>
      <w:bookmarkStart w:id="7" w:name="_Hlk48139549"/>
      <w:r w:rsidRPr="00166D1B">
        <w:rPr>
          <w:sz w:val="24"/>
          <w:szCs w:val="24"/>
        </w:rPr>
        <w:t xml:space="preserve">During RAP production </w:t>
      </w:r>
      <w:r w:rsidRPr="00166D1B">
        <w:rPr>
          <w:spacing w:val="-1"/>
          <w:sz w:val="24"/>
          <w:szCs w:val="24"/>
        </w:rPr>
        <w:t xml:space="preserve">sample RAP </w:t>
      </w:r>
      <w:r w:rsidRPr="00166D1B">
        <w:rPr>
          <w:sz w:val="24"/>
          <w:szCs w:val="24"/>
        </w:rPr>
        <w:t>at a</w:t>
      </w:r>
      <w:r w:rsidRPr="00166D1B">
        <w:rPr>
          <w:spacing w:val="-1"/>
          <w:sz w:val="24"/>
          <w:szCs w:val="24"/>
        </w:rPr>
        <w:t xml:space="preserve"> minimum frequency </w:t>
      </w:r>
      <w:r w:rsidRPr="00166D1B">
        <w:rPr>
          <w:sz w:val="24"/>
          <w:szCs w:val="24"/>
        </w:rPr>
        <w:t>of 1</w:t>
      </w:r>
      <w:r w:rsidRPr="00166D1B">
        <w:rPr>
          <w:spacing w:val="-1"/>
          <w:sz w:val="24"/>
          <w:szCs w:val="24"/>
        </w:rPr>
        <w:t xml:space="preserve"> sample per 1,000 tons with </w:t>
      </w:r>
      <w:r w:rsidRPr="00166D1B">
        <w:rPr>
          <w:sz w:val="24"/>
          <w:szCs w:val="24"/>
        </w:rPr>
        <w:t>a</w:t>
      </w:r>
      <w:r w:rsidRPr="00166D1B">
        <w:rPr>
          <w:spacing w:val="-1"/>
          <w:sz w:val="24"/>
          <w:szCs w:val="24"/>
        </w:rPr>
        <w:t xml:space="preserve"> minimum </w:t>
      </w:r>
      <w:r w:rsidRPr="00166D1B">
        <w:rPr>
          <w:sz w:val="24"/>
          <w:szCs w:val="24"/>
        </w:rPr>
        <w:t xml:space="preserve">of 6 </w:t>
      </w:r>
      <w:r w:rsidRPr="00166D1B">
        <w:rPr>
          <w:spacing w:val="-1"/>
          <w:sz w:val="24"/>
          <w:szCs w:val="24"/>
        </w:rPr>
        <w:t xml:space="preserve">samples per stockpile </w:t>
      </w:r>
      <w:r w:rsidRPr="00166D1B">
        <w:rPr>
          <w:sz w:val="24"/>
          <w:szCs w:val="24"/>
        </w:rPr>
        <w:t>and test for the following:</w:t>
      </w:r>
    </w:p>
    <w:p w14:paraId="22715F3D" w14:textId="77777777" w:rsidR="00816F8B" w:rsidRPr="00166D1B" w:rsidRDefault="00816F8B" w:rsidP="00816F8B">
      <w:pPr>
        <w:pStyle w:val="BodyText"/>
        <w:ind w:left="0"/>
        <w:rPr>
          <w:sz w:val="24"/>
          <w:szCs w:val="24"/>
        </w:rPr>
      </w:pPr>
    </w:p>
    <w:p w14:paraId="44F4E5EF" w14:textId="77777777" w:rsidR="00C97E6A" w:rsidRPr="00166D1B" w:rsidRDefault="00C97E6A" w:rsidP="00C97E6A">
      <w:pPr>
        <w:pStyle w:val="ListParagraph"/>
        <w:numPr>
          <w:ilvl w:val="0"/>
          <w:numId w:val="4"/>
        </w:numPr>
        <w:spacing w:before="160" w:line="240" w:lineRule="auto"/>
        <w:rPr>
          <w:rFonts w:ascii="Arial" w:eastAsia="Arial" w:hAnsi="Arial"/>
          <w:spacing w:val="-1"/>
          <w:sz w:val="24"/>
          <w:szCs w:val="24"/>
        </w:rPr>
      </w:pPr>
      <w:r w:rsidRPr="00166D1B">
        <w:rPr>
          <w:rFonts w:ascii="Arial" w:eastAsia="Arial" w:hAnsi="Arial"/>
          <w:spacing w:val="-1"/>
          <w:sz w:val="24"/>
          <w:szCs w:val="24"/>
        </w:rPr>
        <w:t>Binder content under AASHTO T308 and T164</w:t>
      </w:r>
    </w:p>
    <w:p w14:paraId="0225DF74" w14:textId="77777777" w:rsidR="00C97E6A" w:rsidRPr="00166D1B" w:rsidRDefault="00C97E6A" w:rsidP="00816F8B">
      <w:pPr>
        <w:pStyle w:val="ListParagraph"/>
        <w:numPr>
          <w:ilvl w:val="0"/>
          <w:numId w:val="4"/>
        </w:numPr>
        <w:spacing w:after="0" w:line="240" w:lineRule="auto"/>
        <w:rPr>
          <w:rFonts w:ascii="Arial" w:eastAsia="Arial" w:hAnsi="Arial"/>
          <w:spacing w:val="-1"/>
          <w:sz w:val="24"/>
          <w:szCs w:val="24"/>
        </w:rPr>
      </w:pPr>
      <w:r w:rsidRPr="00166D1B">
        <w:rPr>
          <w:rFonts w:ascii="Arial" w:eastAsia="Arial" w:hAnsi="Arial"/>
          <w:spacing w:val="-1"/>
          <w:sz w:val="24"/>
          <w:szCs w:val="24"/>
        </w:rPr>
        <w:t>Aggregate gradation under California Test 384</w:t>
      </w:r>
      <w:bookmarkEnd w:id="7"/>
    </w:p>
    <w:p w14:paraId="7EC01FD2" w14:textId="77777777" w:rsidR="00C97E6A" w:rsidRPr="00166D1B" w:rsidRDefault="00C97E6A" w:rsidP="0023538C">
      <w:pPr>
        <w:spacing w:after="0"/>
        <w:jc w:val="both"/>
        <w:rPr>
          <w:sz w:val="24"/>
          <w:szCs w:val="24"/>
        </w:rPr>
      </w:pPr>
    </w:p>
    <w:p w14:paraId="66595BB9" w14:textId="00AD1136" w:rsidR="00D64FC6" w:rsidRPr="00166D1B" w:rsidRDefault="00D64FC6" w:rsidP="0023538C">
      <w:pPr>
        <w:spacing w:after="0"/>
        <w:jc w:val="both"/>
        <w:rPr>
          <w:sz w:val="24"/>
          <w:szCs w:val="24"/>
        </w:rPr>
      </w:pPr>
      <w:r w:rsidRPr="00166D1B">
        <w:rPr>
          <w:sz w:val="24"/>
          <w:szCs w:val="24"/>
        </w:rPr>
        <w:t>Sample and test processed RAP at a minimum frequency of 1 sample per 1,000 tons with a minimum of 6 samples per fractionated stockpile. If the fractionated stockpile has not been augmented, the 3 RAP samples taken and tested for mix design can be part of this minimum sample requirement. If a processed RAP stockpile is augmented, sample and test processed RAP quality characteristics at a minimum frequency of 1 sample per 500 tons of augmented RAP.</w:t>
      </w:r>
    </w:p>
    <w:p w14:paraId="560C53A4" w14:textId="77777777" w:rsidR="00932A89" w:rsidRPr="00166D1B" w:rsidRDefault="00932A89" w:rsidP="0023538C">
      <w:pPr>
        <w:spacing w:after="0"/>
        <w:jc w:val="both"/>
        <w:rPr>
          <w:sz w:val="24"/>
          <w:szCs w:val="24"/>
        </w:rPr>
      </w:pPr>
    </w:p>
    <w:p w14:paraId="2845FBF3" w14:textId="2C43B2A1" w:rsidR="00E71680" w:rsidRPr="00166D1B" w:rsidRDefault="00E71680" w:rsidP="00E71680">
      <w:pPr>
        <w:pStyle w:val="BodyText"/>
        <w:tabs>
          <w:tab w:val="left" w:pos="8910"/>
        </w:tabs>
        <w:ind w:left="0" w:right="90"/>
        <w:jc w:val="both"/>
        <w:rPr>
          <w:sz w:val="24"/>
          <w:szCs w:val="24"/>
        </w:rPr>
      </w:pPr>
      <w:r w:rsidRPr="00166D1B">
        <w:rPr>
          <w:sz w:val="24"/>
          <w:szCs w:val="24"/>
        </w:rPr>
        <w:t>When tested under AASHTO T 308, the uncorrected binder content of the combined RAP sample must be within ±</w:t>
      </w:r>
      <w:r w:rsidR="00BF552C" w:rsidRPr="00166D1B">
        <w:rPr>
          <w:sz w:val="24"/>
          <w:szCs w:val="24"/>
        </w:rPr>
        <w:t xml:space="preserve"> </w:t>
      </w:r>
      <w:r w:rsidRPr="00166D1B">
        <w:rPr>
          <w:sz w:val="24"/>
          <w:szCs w:val="24"/>
        </w:rPr>
        <w:t>2.00 percent of the average uncorrected asphalt binder content reported on page 4 of your Contractor Hot Mix Asphalt Design Data form. If a new processed RAP stockpile is required, the average uncorrected binder content of the new processed RAP stockpile tested under AASHTO T 308 must be within</w:t>
      </w:r>
      <w:r w:rsidRPr="00166D1B">
        <w:rPr>
          <w:spacing w:val="-5"/>
          <w:sz w:val="24"/>
          <w:szCs w:val="24"/>
        </w:rPr>
        <w:t xml:space="preserve"> </w:t>
      </w:r>
      <w:r w:rsidRPr="00166D1B">
        <w:rPr>
          <w:sz w:val="24"/>
          <w:szCs w:val="24"/>
        </w:rPr>
        <w:t>±</w:t>
      </w:r>
      <w:r w:rsidR="00BF552C" w:rsidRPr="00166D1B">
        <w:rPr>
          <w:sz w:val="24"/>
          <w:szCs w:val="24"/>
        </w:rPr>
        <w:t xml:space="preserve"> </w:t>
      </w:r>
      <w:r w:rsidRPr="00166D1B">
        <w:rPr>
          <w:sz w:val="24"/>
          <w:szCs w:val="24"/>
        </w:rPr>
        <w:t>2.00</w:t>
      </w:r>
      <w:r w:rsidRPr="00166D1B">
        <w:rPr>
          <w:spacing w:val="-3"/>
          <w:sz w:val="24"/>
          <w:szCs w:val="24"/>
        </w:rPr>
        <w:t xml:space="preserve"> </w:t>
      </w:r>
      <w:r w:rsidRPr="00166D1B">
        <w:rPr>
          <w:sz w:val="24"/>
          <w:szCs w:val="24"/>
        </w:rPr>
        <w:t>percent</w:t>
      </w:r>
      <w:r w:rsidRPr="00166D1B">
        <w:rPr>
          <w:spacing w:val="-3"/>
          <w:sz w:val="24"/>
          <w:szCs w:val="24"/>
        </w:rPr>
        <w:t xml:space="preserve"> </w:t>
      </w:r>
      <w:r w:rsidRPr="00166D1B">
        <w:rPr>
          <w:sz w:val="24"/>
          <w:szCs w:val="24"/>
        </w:rPr>
        <w:t>of</w:t>
      </w:r>
      <w:r w:rsidRPr="00166D1B">
        <w:rPr>
          <w:spacing w:val="-3"/>
          <w:sz w:val="24"/>
          <w:szCs w:val="24"/>
        </w:rPr>
        <w:t xml:space="preserve"> </w:t>
      </w:r>
      <w:r w:rsidRPr="00166D1B">
        <w:rPr>
          <w:sz w:val="24"/>
          <w:szCs w:val="24"/>
        </w:rPr>
        <w:t>the</w:t>
      </w:r>
      <w:r w:rsidRPr="00166D1B">
        <w:rPr>
          <w:spacing w:val="-2"/>
          <w:sz w:val="24"/>
          <w:szCs w:val="24"/>
        </w:rPr>
        <w:t xml:space="preserve"> </w:t>
      </w:r>
      <w:r w:rsidRPr="00166D1B">
        <w:rPr>
          <w:sz w:val="24"/>
          <w:szCs w:val="24"/>
        </w:rPr>
        <w:t>average</w:t>
      </w:r>
      <w:r w:rsidRPr="00166D1B">
        <w:rPr>
          <w:spacing w:val="-4"/>
          <w:sz w:val="24"/>
          <w:szCs w:val="24"/>
        </w:rPr>
        <w:t xml:space="preserve"> </w:t>
      </w:r>
      <w:r w:rsidRPr="00166D1B">
        <w:rPr>
          <w:sz w:val="24"/>
          <w:szCs w:val="24"/>
        </w:rPr>
        <w:t>uncorrected</w:t>
      </w:r>
      <w:r w:rsidRPr="00166D1B">
        <w:rPr>
          <w:spacing w:val="-2"/>
          <w:sz w:val="24"/>
          <w:szCs w:val="24"/>
        </w:rPr>
        <w:t xml:space="preserve"> </w:t>
      </w:r>
      <w:r w:rsidRPr="00166D1B">
        <w:rPr>
          <w:sz w:val="24"/>
          <w:szCs w:val="24"/>
        </w:rPr>
        <w:t>binder</w:t>
      </w:r>
      <w:r w:rsidRPr="00166D1B">
        <w:rPr>
          <w:spacing w:val="-2"/>
          <w:sz w:val="24"/>
          <w:szCs w:val="24"/>
        </w:rPr>
        <w:t xml:space="preserve"> </w:t>
      </w:r>
      <w:r w:rsidRPr="00166D1B">
        <w:rPr>
          <w:sz w:val="24"/>
          <w:szCs w:val="24"/>
        </w:rPr>
        <w:t>content</w:t>
      </w:r>
      <w:r w:rsidRPr="00166D1B">
        <w:rPr>
          <w:spacing w:val="-4"/>
          <w:sz w:val="24"/>
          <w:szCs w:val="24"/>
        </w:rPr>
        <w:t xml:space="preserve"> </w:t>
      </w:r>
      <w:r w:rsidRPr="00166D1B">
        <w:rPr>
          <w:sz w:val="24"/>
          <w:szCs w:val="24"/>
        </w:rPr>
        <w:t>reported</w:t>
      </w:r>
      <w:r w:rsidRPr="00166D1B">
        <w:rPr>
          <w:spacing w:val="-4"/>
          <w:sz w:val="24"/>
          <w:szCs w:val="24"/>
        </w:rPr>
        <w:t xml:space="preserve"> </w:t>
      </w:r>
      <w:r w:rsidRPr="00166D1B">
        <w:rPr>
          <w:sz w:val="24"/>
          <w:szCs w:val="24"/>
        </w:rPr>
        <w:t>on</w:t>
      </w:r>
      <w:r w:rsidRPr="00166D1B">
        <w:rPr>
          <w:spacing w:val="-5"/>
          <w:sz w:val="24"/>
          <w:szCs w:val="24"/>
        </w:rPr>
        <w:t xml:space="preserve"> </w:t>
      </w:r>
      <w:r w:rsidRPr="00166D1B">
        <w:rPr>
          <w:sz w:val="24"/>
          <w:szCs w:val="24"/>
        </w:rPr>
        <w:t>page</w:t>
      </w:r>
      <w:r w:rsidRPr="00166D1B">
        <w:rPr>
          <w:spacing w:val="-3"/>
          <w:sz w:val="24"/>
          <w:szCs w:val="24"/>
        </w:rPr>
        <w:t xml:space="preserve"> </w:t>
      </w:r>
      <w:r w:rsidRPr="00166D1B">
        <w:rPr>
          <w:sz w:val="24"/>
          <w:szCs w:val="24"/>
        </w:rPr>
        <w:t>4</w:t>
      </w:r>
      <w:r w:rsidRPr="00166D1B">
        <w:rPr>
          <w:spacing w:val="-4"/>
          <w:sz w:val="24"/>
          <w:szCs w:val="24"/>
        </w:rPr>
        <w:t xml:space="preserve"> </w:t>
      </w:r>
      <w:r w:rsidRPr="00166D1B">
        <w:rPr>
          <w:sz w:val="24"/>
          <w:szCs w:val="24"/>
        </w:rPr>
        <w:t>of</w:t>
      </w:r>
      <w:r w:rsidRPr="00166D1B">
        <w:rPr>
          <w:spacing w:val="-1"/>
          <w:sz w:val="24"/>
          <w:szCs w:val="24"/>
        </w:rPr>
        <w:t xml:space="preserve"> </w:t>
      </w:r>
      <w:r w:rsidRPr="00166D1B">
        <w:rPr>
          <w:sz w:val="24"/>
          <w:szCs w:val="24"/>
        </w:rPr>
        <w:t>your</w:t>
      </w:r>
      <w:r w:rsidRPr="00166D1B">
        <w:rPr>
          <w:spacing w:val="-4"/>
          <w:sz w:val="24"/>
          <w:szCs w:val="24"/>
        </w:rPr>
        <w:t xml:space="preserve"> </w:t>
      </w:r>
      <w:r w:rsidRPr="00166D1B">
        <w:rPr>
          <w:sz w:val="24"/>
          <w:szCs w:val="24"/>
        </w:rPr>
        <w:t>Contractor</w:t>
      </w:r>
      <w:r w:rsidRPr="00166D1B">
        <w:rPr>
          <w:spacing w:val="-5"/>
          <w:sz w:val="24"/>
          <w:szCs w:val="24"/>
        </w:rPr>
        <w:t xml:space="preserve"> </w:t>
      </w:r>
      <w:r w:rsidRPr="00166D1B">
        <w:rPr>
          <w:sz w:val="24"/>
          <w:szCs w:val="24"/>
        </w:rPr>
        <w:t>Hot Mix Asphalt Design Data form. You must use the same ignition oven</w:t>
      </w:r>
      <w:r w:rsidR="0064606A" w:rsidRPr="00166D1B">
        <w:rPr>
          <w:sz w:val="24"/>
          <w:szCs w:val="24"/>
        </w:rPr>
        <w:t xml:space="preserve"> (or an oven correlated to the oven)</w:t>
      </w:r>
      <w:r w:rsidRPr="00166D1B">
        <w:rPr>
          <w:sz w:val="24"/>
          <w:szCs w:val="24"/>
        </w:rPr>
        <w:t xml:space="preserve"> used to determine the uncorrected asphalt binder content reported on page 4 of your Contractor Hot Mix Asphalt Design Data</w:t>
      </w:r>
      <w:r w:rsidRPr="00166D1B">
        <w:rPr>
          <w:spacing w:val="-29"/>
          <w:sz w:val="24"/>
          <w:szCs w:val="24"/>
        </w:rPr>
        <w:t xml:space="preserve"> </w:t>
      </w:r>
      <w:r w:rsidRPr="00166D1B">
        <w:rPr>
          <w:sz w:val="24"/>
          <w:szCs w:val="24"/>
        </w:rPr>
        <w:t>form.</w:t>
      </w:r>
    </w:p>
    <w:p w14:paraId="3FF800DD" w14:textId="77777777" w:rsidR="00E71680" w:rsidRPr="00166D1B" w:rsidRDefault="00E71680" w:rsidP="00E71680">
      <w:pPr>
        <w:tabs>
          <w:tab w:val="left" w:pos="8910"/>
        </w:tabs>
        <w:spacing w:after="0"/>
        <w:ind w:right="287"/>
        <w:jc w:val="both"/>
        <w:rPr>
          <w:sz w:val="24"/>
          <w:szCs w:val="24"/>
        </w:rPr>
      </w:pPr>
    </w:p>
    <w:p w14:paraId="382375F6" w14:textId="30E20DDB" w:rsidR="00D64FC6" w:rsidRPr="00166D1B" w:rsidRDefault="00D64FC6" w:rsidP="0023538C">
      <w:pPr>
        <w:spacing w:after="0"/>
        <w:jc w:val="both"/>
        <w:rPr>
          <w:sz w:val="24"/>
          <w:szCs w:val="24"/>
        </w:rPr>
      </w:pPr>
      <w:r w:rsidRPr="00166D1B">
        <w:rPr>
          <w:sz w:val="24"/>
          <w:szCs w:val="24"/>
        </w:rPr>
        <w:t>The combined RAP sample when tested under AASHTO T 209 must be within ±</w:t>
      </w:r>
      <w:r w:rsidR="00570FFE" w:rsidRPr="00166D1B">
        <w:rPr>
          <w:sz w:val="24"/>
          <w:szCs w:val="24"/>
        </w:rPr>
        <w:t xml:space="preserve"> </w:t>
      </w:r>
      <w:r w:rsidRPr="00166D1B">
        <w:rPr>
          <w:sz w:val="24"/>
          <w:szCs w:val="24"/>
        </w:rPr>
        <w:t xml:space="preserve">0.06 of the average maximum specific gravity reported on page 4 of your </w:t>
      </w:r>
      <w:r w:rsidR="00570FFE" w:rsidRPr="00166D1B">
        <w:rPr>
          <w:sz w:val="24"/>
          <w:szCs w:val="24"/>
        </w:rPr>
        <w:t xml:space="preserve">Caltrans </w:t>
      </w:r>
      <w:r w:rsidRPr="00166D1B">
        <w:rPr>
          <w:sz w:val="24"/>
          <w:szCs w:val="24"/>
        </w:rPr>
        <w:t>Contractor Hot Mix Asphalt Design Data form.</w:t>
      </w:r>
    </w:p>
    <w:p w14:paraId="51550FA0" w14:textId="77777777" w:rsidR="00932A89" w:rsidRPr="00166D1B" w:rsidRDefault="00932A89" w:rsidP="0023538C">
      <w:pPr>
        <w:spacing w:after="0"/>
        <w:jc w:val="both"/>
        <w:rPr>
          <w:sz w:val="24"/>
          <w:szCs w:val="24"/>
        </w:rPr>
      </w:pPr>
    </w:p>
    <w:p w14:paraId="4371428C" w14:textId="57DA35C6" w:rsidR="00D64FC6" w:rsidRPr="00166D1B" w:rsidRDefault="00D64FC6" w:rsidP="0023538C">
      <w:pPr>
        <w:spacing w:after="0"/>
        <w:jc w:val="both"/>
        <w:rPr>
          <w:sz w:val="24"/>
          <w:szCs w:val="24"/>
        </w:rPr>
      </w:pPr>
      <w:r w:rsidRPr="00166D1B">
        <w:rPr>
          <w:sz w:val="24"/>
          <w:szCs w:val="24"/>
        </w:rPr>
        <w:lastRenderedPageBreak/>
        <w:t>During HMA</w:t>
      </w:r>
      <w:r w:rsidR="00AF514B" w:rsidRPr="00166D1B">
        <w:rPr>
          <w:sz w:val="24"/>
          <w:szCs w:val="24"/>
        </w:rPr>
        <w:t>-LG</w:t>
      </w:r>
      <w:r w:rsidRPr="00166D1B">
        <w:rPr>
          <w:sz w:val="24"/>
          <w:szCs w:val="24"/>
        </w:rPr>
        <w:t xml:space="preserve"> production, sample RAP twice daily and perform QC testing for:</w:t>
      </w:r>
    </w:p>
    <w:p w14:paraId="5EF5124D" w14:textId="77777777" w:rsidR="00C97E6A" w:rsidRPr="00166D1B" w:rsidRDefault="00C97E6A" w:rsidP="0023538C">
      <w:pPr>
        <w:spacing w:after="0"/>
        <w:jc w:val="both"/>
        <w:rPr>
          <w:sz w:val="24"/>
          <w:szCs w:val="24"/>
        </w:rPr>
      </w:pPr>
    </w:p>
    <w:p w14:paraId="6B12C914" w14:textId="77777777" w:rsidR="00D64FC6" w:rsidRPr="00166D1B" w:rsidRDefault="00D64FC6" w:rsidP="0023538C">
      <w:pPr>
        <w:pStyle w:val="Indent0Hanging"/>
        <w:jc w:val="both"/>
        <w:rPr>
          <w:sz w:val="24"/>
          <w:szCs w:val="24"/>
        </w:rPr>
      </w:pPr>
      <w:r w:rsidRPr="00166D1B">
        <w:rPr>
          <w:sz w:val="24"/>
          <w:szCs w:val="24"/>
        </w:rPr>
        <w:t>1.</w:t>
      </w:r>
      <w:r w:rsidRPr="00166D1B">
        <w:rPr>
          <w:sz w:val="24"/>
          <w:szCs w:val="24"/>
        </w:rPr>
        <w:tab/>
        <w:t>Aggregate gradation at least once a day under California Test 384</w:t>
      </w:r>
    </w:p>
    <w:p w14:paraId="4AB8E466" w14:textId="077CA94B" w:rsidR="00D64FC6" w:rsidRPr="00166D1B" w:rsidRDefault="00D64FC6" w:rsidP="0023538C">
      <w:pPr>
        <w:pStyle w:val="Indent0Hanging"/>
        <w:jc w:val="both"/>
      </w:pPr>
      <w:r w:rsidRPr="00166D1B">
        <w:rPr>
          <w:sz w:val="24"/>
          <w:szCs w:val="24"/>
        </w:rPr>
        <w:t>2.</w:t>
      </w:r>
      <w:r w:rsidRPr="00166D1B">
        <w:rPr>
          <w:sz w:val="24"/>
          <w:szCs w:val="24"/>
        </w:rPr>
        <w:tab/>
        <w:t xml:space="preserve">Moisture content at least </w:t>
      </w:r>
      <w:r w:rsidR="00BF552C" w:rsidRPr="00166D1B">
        <w:rPr>
          <w:sz w:val="24"/>
          <w:szCs w:val="24"/>
        </w:rPr>
        <w:t>once</w:t>
      </w:r>
      <w:r w:rsidRPr="00166D1B">
        <w:rPr>
          <w:sz w:val="24"/>
          <w:szCs w:val="24"/>
        </w:rPr>
        <w:t xml:space="preserve"> a day</w:t>
      </w:r>
    </w:p>
    <w:p w14:paraId="421669FE" w14:textId="78025C6F" w:rsidR="00F1667C" w:rsidRPr="00166D1B" w:rsidRDefault="00F1667C" w:rsidP="0023538C">
      <w:pPr>
        <w:pStyle w:val="Indent0Hanging"/>
        <w:jc w:val="both"/>
        <w:rPr>
          <w:sz w:val="24"/>
          <w:szCs w:val="24"/>
        </w:rPr>
      </w:pPr>
    </w:p>
    <w:p w14:paraId="22D69CEB" w14:textId="0A79E657" w:rsidR="00C97E6A" w:rsidRPr="00166D1B" w:rsidRDefault="00C97E6A" w:rsidP="00C97E6A">
      <w:pPr>
        <w:spacing w:after="0"/>
        <w:rPr>
          <w:sz w:val="24"/>
          <w:szCs w:val="24"/>
        </w:rPr>
      </w:pPr>
      <w:r w:rsidRPr="00166D1B">
        <w:rPr>
          <w:sz w:val="24"/>
          <w:szCs w:val="24"/>
        </w:rPr>
        <w:t xml:space="preserve">Submit QC test results for gradation with the combined aggregate gradation within 2 business days of taking RAP samples during </w:t>
      </w:r>
      <w:r w:rsidR="00C91F4F" w:rsidRPr="00166D1B">
        <w:rPr>
          <w:sz w:val="24"/>
          <w:szCs w:val="24"/>
        </w:rPr>
        <w:t xml:space="preserve">HMA-LG </w:t>
      </w:r>
      <w:r w:rsidRPr="00166D1B">
        <w:rPr>
          <w:sz w:val="24"/>
          <w:szCs w:val="24"/>
        </w:rPr>
        <w:t>production.</w:t>
      </w:r>
    </w:p>
    <w:p w14:paraId="712B3191" w14:textId="77777777" w:rsidR="00265C28" w:rsidRPr="00166D1B" w:rsidRDefault="00265C28" w:rsidP="00C97E6A">
      <w:pPr>
        <w:spacing w:after="0"/>
        <w:rPr>
          <w:sz w:val="24"/>
          <w:szCs w:val="24"/>
        </w:rPr>
      </w:pPr>
    </w:p>
    <w:p w14:paraId="2F4E22A2" w14:textId="077E977D" w:rsidR="003B629E" w:rsidRPr="00166D1B" w:rsidRDefault="003B629E" w:rsidP="0023538C">
      <w:pPr>
        <w:pStyle w:val="Indent0Hanging"/>
        <w:rPr>
          <w:b/>
          <w:bCs/>
          <w:sz w:val="24"/>
          <w:szCs w:val="24"/>
        </w:rPr>
      </w:pPr>
      <w:r w:rsidRPr="00166D1B">
        <w:rPr>
          <w:b/>
          <w:bCs/>
          <w:sz w:val="24"/>
          <w:szCs w:val="24"/>
        </w:rPr>
        <w:t>139-5.</w:t>
      </w:r>
      <w:r w:rsidR="009D2B64" w:rsidRPr="00166D1B">
        <w:rPr>
          <w:b/>
          <w:bCs/>
          <w:sz w:val="24"/>
          <w:szCs w:val="24"/>
        </w:rPr>
        <w:t>5</w:t>
      </w:r>
      <w:r w:rsidRPr="00166D1B">
        <w:rPr>
          <w:b/>
          <w:bCs/>
          <w:sz w:val="24"/>
          <w:szCs w:val="24"/>
        </w:rPr>
        <w:t>.4 Liquid Antistrip Treatment</w:t>
      </w:r>
    </w:p>
    <w:p w14:paraId="0CF578F3" w14:textId="77777777" w:rsidR="00811580" w:rsidRPr="00166D1B" w:rsidRDefault="00811580" w:rsidP="00811580">
      <w:pPr>
        <w:spacing w:after="0"/>
        <w:rPr>
          <w:sz w:val="24"/>
          <w:szCs w:val="24"/>
        </w:rPr>
      </w:pPr>
    </w:p>
    <w:p w14:paraId="428588E0" w14:textId="66D935FB" w:rsidR="00811580" w:rsidRPr="00166D1B" w:rsidRDefault="00811580" w:rsidP="00811580">
      <w:pPr>
        <w:spacing w:after="0"/>
        <w:jc w:val="both"/>
        <w:rPr>
          <w:sz w:val="24"/>
          <w:szCs w:val="24"/>
        </w:rPr>
      </w:pPr>
      <w:r w:rsidRPr="00166D1B">
        <w:rPr>
          <w:sz w:val="24"/>
          <w:szCs w:val="24"/>
        </w:rPr>
        <w:t xml:space="preserve">For each delivery of liquid antistrip to the </w:t>
      </w:r>
      <w:r w:rsidR="00C91F4F" w:rsidRPr="00166D1B">
        <w:rPr>
          <w:sz w:val="24"/>
          <w:szCs w:val="24"/>
        </w:rPr>
        <w:t>HMA-LG</w:t>
      </w:r>
      <w:r w:rsidRPr="00166D1B">
        <w:rPr>
          <w:sz w:val="24"/>
          <w:szCs w:val="24"/>
        </w:rPr>
        <w:t xml:space="preserve"> production plant, submit a 1-pint sample to </w:t>
      </w:r>
      <w:r w:rsidR="00C077A4" w:rsidRPr="00166D1B">
        <w:rPr>
          <w:sz w:val="24"/>
          <w:szCs w:val="24"/>
        </w:rPr>
        <w:t>the Engineer</w:t>
      </w:r>
      <w:r w:rsidRPr="00166D1B">
        <w:rPr>
          <w:sz w:val="24"/>
          <w:szCs w:val="24"/>
        </w:rPr>
        <w:t>. Submit shipping documents. Label each liquid antistrip sampling container with:</w:t>
      </w:r>
    </w:p>
    <w:p w14:paraId="6F0EBA5F" w14:textId="77777777" w:rsidR="001F254F" w:rsidRPr="00166D1B" w:rsidRDefault="001F254F" w:rsidP="00811580">
      <w:pPr>
        <w:spacing w:after="0"/>
        <w:jc w:val="both"/>
        <w:rPr>
          <w:sz w:val="24"/>
          <w:szCs w:val="24"/>
        </w:rPr>
      </w:pPr>
    </w:p>
    <w:p w14:paraId="17E0BEFC" w14:textId="77777777" w:rsidR="00811580" w:rsidRPr="00166D1B" w:rsidRDefault="00811580" w:rsidP="00811580">
      <w:pPr>
        <w:pStyle w:val="Indent0Hanging"/>
        <w:jc w:val="both"/>
        <w:rPr>
          <w:sz w:val="24"/>
          <w:szCs w:val="24"/>
        </w:rPr>
      </w:pPr>
      <w:r w:rsidRPr="00166D1B">
        <w:rPr>
          <w:sz w:val="24"/>
          <w:szCs w:val="24"/>
        </w:rPr>
        <w:t>1.</w:t>
      </w:r>
      <w:r w:rsidRPr="00166D1B">
        <w:rPr>
          <w:sz w:val="24"/>
          <w:szCs w:val="24"/>
        </w:rPr>
        <w:tab/>
        <w:t>Liquid antistrip type</w:t>
      </w:r>
    </w:p>
    <w:p w14:paraId="240B9993" w14:textId="77777777" w:rsidR="00811580" w:rsidRPr="00166D1B" w:rsidRDefault="00811580" w:rsidP="00811580">
      <w:pPr>
        <w:pStyle w:val="Indent0Hanging"/>
        <w:jc w:val="both"/>
        <w:rPr>
          <w:sz w:val="24"/>
          <w:szCs w:val="24"/>
        </w:rPr>
      </w:pPr>
      <w:r w:rsidRPr="00166D1B">
        <w:rPr>
          <w:sz w:val="24"/>
          <w:szCs w:val="24"/>
        </w:rPr>
        <w:t>2.</w:t>
      </w:r>
      <w:r w:rsidRPr="00166D1B">
        <w:rPr>
          <w:sz w:val="24"/>
          <w:szCs w:val="24"/>
        </w:rPr>
        <w:tab/>
        <w:t>Application rate</w:t>
      </w:r>
    </w:p>
    <w:p w14:paraId="6C0F4F93" w14:textId="77777777" w:rsidR="00811580" w:rsidRPr="00166D1B" w:rsidRDefault="00811580" w:rsidP="00811580">
      <w:pPr>
        <w:pStyle w:val="Indent0Hanging"/>
        <w:jc w:val="both"/>
        <w:rPr>
          <w:sz w:val="24"/>
          <w:szCs w:val="24"/>
        </w:rPr>
      </w:pPr>
      <w:r w:rsidRPr="00166D1B">
        <w:rPr>
          <w:sz w:val="24"/>
          <w:szCs w:val="24"/>
        </w:rPr>
        <w:t>3.</w:t>
      </w:r>
      <w:r w:rsidRPr="00166D1B">
        <w:rPr>
          <w:sz w:val="24"/>
          <w:szCs w:val="24"/>
        </w:rPr>
        <w:tab/>
        <w:t>Sample date</w:t>
      </w:r>
    </w:p>
    <w:p w14:paraId="226CBCEE" w14:textId="77777777" w:rsidR="00811580" w:rsidRPr="00166D1B" w:rsidRDefault="00811580" w:rsidP="00811580">
      <w:pPr>
        <w:pStyle w:val="Indent0Hanging"/>
        <w:jc w:val="both"/>
        <w:rPr>
          <w:sz w:val="24"/>
          <w:szCs w:val="24"/>
        </w:rPr>
      </w:pPr>
      <w:r w:rsidRPr="00166D1B">
        <w:rPr>
          <w:sz w:val="24"/>
          <w:szCs w:val="24"/>
        </w:rPr>
        <w:t>4.</w:t>
      </w:r>
      <w:r w:rsidRPr="00166D1B">
        <w:rPr>
          <w:sz w:val="24"/>
          <w:szCs w:val="24"/>
        </w:rPr>
        <w:tab/>
        <w:t>Contract number</w:t>
      </w:r>
    </w:p>
    <w:p w14:paraId="4098BA1F" w14:textId="77777777" w:rsidR="00811580" w:rsidRPr="00166D1B" w:rsidRDefault="00811580" w:rsidP="00811580">
      <w:pPr>
        <w:pStyle w:val="Indent0Hanging"/>
        <w:jc w:val="both"/>
        <w:rPr>
          <w:sz w:val="24"/>
          <w:szCs w:val="24"/>
        </w:rPr>
      </w:pPr>
    </w:p>
    <w:p w14:paraId="3E2911ED" w14:textId="5680D81B" w:rsidR="00811580" w:rsidRPr="00166D1B" w:rsidRDefault="00811580" w:rsidP="00811580">
      <w:pPr>
        <w:spacing w:after="0"/>
        <w:jc w:val="both"/>
        <w:rPr>
          <w:sz w:val="24"/>
          <w:szCs w:val="24"/>
        </w:rPr>
      </w:pPr>
      <w:r w:rsidRPr="00166D1B">
        <w:rPr>
          <w:sz w:val="24"/>
          <w:szCs w:val="24"/>
        </w:rPr>
        <w:t xml:space="preserve">At the end of each day's production shift, submit production data in electronic and printed media. Present data on electronic media in a tab delimited format. Use line feed carriage return with 1 separate record per line for each production data set. Allow enough fields for the specified data. Include data titles at least once per report. For each </w:t>
      </w:r>
      <w:r w:rsidR="001F254F" w:rsidRPr="00166D1B">
        <w:rPr>
          <w:sz w:val="24"/>
          <w:szCs w:val="24"/>
        </w:rPr>
        <w:t>HMA-LG</w:t>
      </w:r>
      <w:r w:rsidRPr="00166D1B">
        <w:rPr>
          <w:sz w:val="24"/>
          <w:szCs w:val="24"/>
        </w:rPr>
        <w:t xml:space="preserve"> mixing plant type, submit the following information in the order specified:</w:t>
      </w:r>
    </w:p>
    <w:p w14:paraId="02095B40" w14:textId="77777777" w:rsidR="00AF514B" w:rsidRPr="00166D1B" w:rsidRDefault="00AF514B" w:rsidP="00811580">
      <w:pPr>
        <w:spacing w:after="0"/>
        <w:jc w:val="both"/>
        <w:rPr>
          <w:sz w:val="24"/>
          <w:szCs w:val="24"/>
        </w:rPr>
      </w:pPr>
    </w:p>
    <w:p w14:paraId="48A182B2" w14:textId="77777777" w:rsidR="00811580" w:rsidRPr="00166D1B" w:rsidRDefault="00811580" w:rsidP="00811580">
      <w:pPr>
        <w:pStyle w:val="Indent0Hanging"/>
        <w:rPr>
          <w:sz w:val="24"/>
          <w:szCs w:val="24"/>
        </w:rPr>
      </w:pPr>
      <w:r w:rsidRPr="00166D1B">
        <w:rPr>
          <w:sz w:val="24"/>
          <w:szCs w:val="24"/>
        </w:rPr>
        <w:t>1.</w:t>
      </w:r>
      <w:r w:rsidRPr="00166D1B">
        <w:rPr>
          <w:sz w:val="24"/>
          <w:szCs w:val="24"/>
        </w:rPr>
        <w:tab/>
        <w:t>For batch plant mixing:</w:t>
      </w:r>
    </w:p>
    <w:p w14:paraId="771FB915" w14:textId="77777777" w:rsidR="00811580" w:rsidRPr="00166D1B" w:rsidRDefault="00811580" w:rsidP="00811580">
      <w:pPr>
        <w:pStyle w:val="Indent1Hanging"/>
        <w:rPr>
          <w:sz w:val="24"/>
          <w:szCs w:val="24"/>
        </w:rPr>
      </w:pPr>
      <w:r w:rsidRPr="00166D1B">
        <w:rPr>
          <w:sz w:val="24"/>
          <w:szCs w:val="24"/>
        </w:rPr>
        <w:t>1.1.</w:t>
      </w:r>
      <w:r w:rsidRPr="00166D1B">
        <w:rPr>
          <w:sz w:val="24"/>
          <w:szCs w:val="24"/>
        </w:rPr>
        <w:tab/>
        <w:t>Production date</w:t>
      </w:r>
    </w:p>
    <w:p w14:paraId="170C5357" w14:textId="77777777" w:rsidR="00811580" w:rsidRPr="00166D1B" w:rsidRDefault="00811580" w:rsidP="00811580">
      <w:pPr>
        <w:pStyle w:val="Indent1Hanging"/>
        <w:rPr>
          <w:sz w:val="24"/>
          <w:szCs w:val="24"/>
        </w:rPr>
      </w:pPr>
      <w:r w:rsidRPr="00166D1B">
        <w:rPr>
          <w:sz w:val="24"/>
          <w:szCs w:val="24"/>
        </w:rPr>
        <w:t>1.2.</w:t>
      </w:r>
      <w:r w:rsidRPr="00166D1B">
        <w:rPr>
          <w:sz w:val="24"/>
          <w:szCs w:val="24"/>
        </w:rPr>
        <w:tab/>
        <w:t>Time of batch completion</w:t>
      </w:r>
    </w:p>
    <w:p w14:paraId="4EE5FC0F" w14:textId="77777777" w:rsidR="00811580" w:rsidRPr="00166D1B" w:rsidRDefault="00811580" w:rsidP="00811580">
      <w:pPr>
        <w:pStyle w:val="Indent1Hanging"/>
        <w:rPr>
          <w:sz w:val="24"/>
          <w:szCs w:val="24"/>
        </w:rPr>
      </w:pPr>
      <w:r w:rsidRPr="00166D1B">
        <w:rPr>
          <w:sz w:val="24"/>
          <w:szCs w:val="24"/>
        </w:rPr>
        <w:t>1.3.</w:t>
      </w:r>
      <w:r w:rsidRPr="00166D1B">
        <w:rPr>
          <w:sz w:val="24"/>
          <w:szCs w:val="24"/>
        </w:rPr>
        <w:tab/>
        <w:t>Mix size and type</w:t>
      </w:r>
    </w:p>
    <w:p w14:paraId="6803A1EA" w14:textId="77777777" w:rsidR="00811580" w:rsidRPr="00166D1B" w:rsidRDefault="00811580" w:rsidP="00811580">
      <w:pPr>
        <w:pStyle w:val="Indent1Hanging"/>
        <w:rPr>
          <w:sz w:val="24"/>
          <w:szCs w:val="24"/>
        </w:rPr>
      </w:pPr>
      <w:r w:rsidRPr="00166D1B">
        <w:rPr>
          <w:sz w:val="24"/>
          <w:szCs w:val="24"/>
        </w:rPr>
        <w:t>1.4.</w:t>
      </w:r>
      <w:r w:rsidRPr="00166D1B">
        <w:rPr>
          <w:sz w:val="24"/>
          <w:szCs w:val="24"/>
        </w:rPr>
        <w:tab/>
        <w:t>Each ingredient's weight</w:t>
      </w:r>
    </w:p>
    <w:p w14:paraId="6E677F5F" w14:textId="77777777" w:rsidR="00811580" w:rsidRPr="00166D1B" w:rsidRDefault="00811580" w:rsidP="00811580">
      <w:pPr>
        <w:pStyle w:val="Indent1Hanging"/>
        <w:rPr>
          <w:sz w:val="24"/>
          <w:szCs w:val="24"/>
        </w:rPr>
      </w:pPr>
      <w:r w:rsidRPr="00166D1B">
        <w:rPr>
          <w:sz w:val="24"/>
          <w:szCs w:val="24"/>
        </w:rPr>
        <w:t>1.5.</w:t>
      </w:r>
      <w:r w:rsidRPr="00166D1B">
        <w:rPr>
          <w:sz w:val="24"/>
          <w:szCs w:val="24"/>
        </w:rPr>
        <w:tab/>
        <w:t>Asphalt binder content as a percentage of the total weight of mix</w:t>
      </w:r>
    </w:p>
    <w:p w14:paraId="138E58E6" w14:textId="1AC32B52" w:rsidR="00811580" w:rsidRPr="00166D1B" w:rsidRDefault="00811580" w:rsidP="00811580">
      <w:pPr>
        <w:pStyle w:val="Indent1Hanging"/>
        <w:rPr>
          <w:sz w:val="24"/>
          <w:szCs w:val="24"/>
        </w:rPr>
      </w:pPr>
      <w:r w:rsidRPr="00166D1B">
        <w:rPr>
          <w:sz w:val="24"/>
          <w:szCs w:val="24"/>
        </w:rPr>
        <w:t>1.6.</w:t>
      </w:r>
      <w:r w:rsidRPr="00166D1B">
        <w:rPr>
          <w:sz w:val="24"/>
          <w:szCs w:val="24"/>
        </w:rPr>
        <w:tab/>
        <w:t>Liquid antistrip content as a percentage of the asphalt binder weight</w:t>
      </w:r>
    </w:p>
    <w:p w14:paraId="4C61ABC6" w14:textId="77777777" w:rsidR="00816F8B" w:rsidRPr="00166D1B" w:rsidRDefault="00816F8B" w:rsidP="00811580">
      <w:pPr>
        <w:pStyle w:val="Indent1Hanging"/>
        <w:rPr>
          <w:sz w:val="24"/>
          <w:szCs w:val="24"/>
        </w:rPr>
      </w:pPr>
    </w:p>
    <w:p w14:paraId="56F52CEB" w14:textId="77777777" w:rsidR="00811580" w:rsidRPr="00166D1B" w:rsidRDefault="00811580" w:rsidP="00811580">
      <w:pPr>
        <w:pStyle w:val="Indent0Hanging"/>
        <w:rPr>
          <w:sz w:val="24"/>
          <w:szCs w:val="24"/>
        </w:rPr>
      </w:pPr>
      <w:r w:rsidRPr="00166D1B">
        <w:rPr>
          <w:sz w:val="24"/>
          <w:szCs w:val="24"/>
        </w:rPr>
        <w:t>2.</w:t>
      </w:r>
      <w:r w:rsidRPr="00166D1B">
        <w:rPr>
          <w:sz w:val="24"/>
          <w:szCs w:val="24"/>
        </w:rPr>
        <w:tab/>
        <w:t>For continuous mixing plant:</w:t>
      </w:r>
    </w:p>
    <w:p w14:paraId="16C92A83" w14:textId="77777777" w:rsidR="00811580" w:rsidRPr="00166D1B" w:rsidRDefault="00811580" w:rsidP="00811580">
      <w:pPr>
        <w:pStyle w:val="Indent1Hanging"/>
        <w:rPr>
          <w:sz w:val="24"/>
          <w:szCs w:val="24"/>
        </w:rPr>
      </w:pPr>
      <w:r w:rsidRPr="00166D1B">
        <w:rPr>
          <w:sz w:val="24"/>
          <w:szCs w:val="24"/>
        </w:rPr>
        <w:t>2.1.</w:t>
      </w:r>
      <w:r w:rsidRPr="00166D1B">
        <w:rPr>
          <w:sz w:val="24"/>
          <w:szCs w:val="24"/>
        </w:rPr>
        <w:tab/>
        <w:t>Production date</w:t>
      </w:r>
    </w:p>
    <w:p w14:paraId="3E708FB9" w14:textId="77777777" w:rsidR="00811580" w:rsidRPr="00166D1B" w:rsidRDefault="00811580" w:rsidP="00811580">
      <w:pPr>
        <w:pStyle w:val="Indent1Hanging"/>
        <w:rPr>
          <w:sz w:val="24"/>
          <w:szCs w:val="24"/>
        </w:rPr>
      </w:pPr>
      <w:r w:rsidRPr="00166D1B">
        <w:rPr>
          <w:sz w:val="24"/>
          <w:szCs w:val="24"/>
        </w:rPr>
        <w:t>2.2.</w:t>
      </w:r>
      <w:r w:rsidRPr="00166D1B">
        <w:rPr>
          <w:sz w:val="24"/>
          <w:szCs w:val="24"/>
        </w:rPr>
        <w:tab/>
        <w:t>Data capture time</w:t>
      </w:r>
    </w:p>
    <w:p w14:paraId="7F468585" w14:textId="77777777" w:rsidR="00811580" w:rsidRPr="00166D1B" w:rsidRDefault="00811580" w:rsidP="00811580">
      <w:pPr>
        <w:pStyle w:val="Indent1Hanging"/>
        <w:rPr>
          <w:sz w:val="24"/>
          <w:szCs w:val="24"/>
        </w:rPr>
      </w:pPr>
      <w:r w:rsidRPr="00166D1B">
        <w:rPr>
          <w:sz w:val="24"/>
          <w:szCs w:val="24"/>
        </w:rPr>
        <w:t>2.3.</w:t>
      </w:r>
      <w:r w:rsidRPr="00166D1B">
        <w:rPr>
          <w:sz w:val="24"/>
          <w:szCs w:val="24"/>
        </w:rPr>
        <w:tab/>
        <w:t>Mix size and type</w:t>
      </w:r>
    </w:p>
    <w:p w14:paraId="4F7D2CF0" w14:textId="77777777" w:rsidR="00811580" w:rsidRPr="00166D1B" w:rsidRDefault="00811580" w:rsidP="00811580">
      <w:pPr>
        <w:pStyle w:val="Indent1Hanging"/>
        <w:rPr>
          <w:sz w:val="24"/>
          <w:szCs w:val="24"/>
        </w:rPr>
      </w:pPr>
      <w:r w:rsidRPr="00166D1B">
        <w:rPr>
          <w:sz w:val="24"/>
          <w:szCs w:val="24"/>
        </w:rPr>
        <w:t>2.4.</w:t>
      </w:r>
      <w:r w:rsidRPr="00166D1B">
        <w:rPr>
          <w:sz w:val="24"/>
          <w:szCs w:val="24"/>
        </w:rPr>
        <w:tab/>
        <w:t>Flow rate of wet aggregate collected directly from the aggregate weigh belt</w:t>
      </w:r>
    </w:p>
    <w:p w14:paraId="1031C324" w14:textId="77777777" w:rsidR="00811580" w:rsidRPr="00166D1B" w:rsidRDefault="00811580" w:rsidP="00811580">
      <w:pPr>
        <w:pStyle w:val="Indent1Hanging"/>
        <w:rPr>
          <w:sz w:val="24"/>
          <w:szCs w:val="24"/>
        </w:rPr>
      </w:pPr>
      <w:r w:rsidRPr="00166D1B">
        <w:rPr>
          <w:sz w:val="24"/>
          <w:szCs w:val="24"/>
        </w:rPr>
        <w:t>2.5.</w:t>
      </w:r>
      <w:r w:rsidRPr="00166D1B">
        <w:rPr>
          <w:sz w:val="24"/>
          <w:szCs w:val="24"/>
        </w:rPr>
        <w:tab/>
        <w:t>Aggregate moisture content as a percentage of the dry aggregate weight</w:t>
      </w:r>
    </w:p>
    <w:p w14:paraId="6017E849" w14:textId="77777777" w:rsidR="00811580" w:rsidRPr="00166D1B" w:rsidRDefault="00811580" w:rsidP="00811580">
      <w:pPr>
        <w:pStyle w:val="Indent1Hanging"/>
        <w:rPr>
          <w:sz w:val="24"/>
          <w:szCs w:val="24"/>
        </w:rPr>
      </w:pPr>
      <w:r w:rsidRPr="00166D1B">
        <w:rPr>
          <w:sz w:val="24"/>
          <w:szCs w:val="24"/>
        </w:rPr>
        <w:t>2.6.</w:t>
      </w:r>
      <w:r w:rsidRPr="00166D1B">
        <w:rPr>
          <w:sz w:val="24"/>
          <w:szCs w:val="24"/>
        </w:rPr>
        <w:tab/>
        <w:t>Flow rate of asphalt binder collected from the asphalt binder meter</w:t>
      </w:r>
    </w:p>
    <w:p w14:paraId="103718CE" w14:textId="77777777" w:rsidR="00811580" w:rsidRPr="00166D1B" w:rsidRDefault="00811580" w:rsidP="00811580">
      <w:pPr>
        <w:pStyle w:val="Indent1Hanging"/>
        <w:rPr>
          <w:sz w:val="24"/>
          <w:szCs w:val="24"/>
        </w:rPr>
      </w:pPr>
      <w:r w:rsidRPr="00166D1B">
        <w:rPr>
          <w:sz w:val="24"/>
          <w:szCs w:val="24"/>
        </w:rPr>
        <w:t>2.7.</w:t>
      </w:r>
      <w:r w:rsidRPr="00166D1B">
        <w:rPr>
          <w:sz w:val="24"/>
          <w:szCs w:val="24"/>
        </w:rPr>
        <w:tab/>
        <w:t>Flow rate of liquid antistrip collected from the liquid antistrip meter</w:t>
      </w:r>
    </w:p>
    <w:p w14:paraId="2CBF59F9" w14:textId="77777777" w:rsidR="00811580" w:rsidRPr="00166D1B" w:rsidRDefault="00811580" w:rsidP="00811580">
      <w:pPr>
        <w:pStyle w:val="Indent1Hanging"/>
        <w:rPr>
          <w:sz w:val="24"/>
          <w:szCs w:val="24"/>
        </w:rPr>
      </w:pPr>
      <w:r w:rsidRPr="00166D1B">
        <w:rPr>
          <w:sz w:val="24"/>
          <w:szCs w:val="24"/>
        </w:rPr>
        <w:t>2.8.</w:t>
      </w:r>
      <w:r w:rsidRPr="00166D1B">
        <w:rPr>
          <w:sz w:val="24"/>
          <w:szCs w:val="24"/>
        </w:rPr>
        <w:tab/>
        <w:t>Asphalt binder content as a percentage of the total weight of mix calculated from:</w:t>
      </w:r>
    </w:p>
    <w:p w14:paraId="43EB75B5" w14:textId="77777777" w:rsidR="00811580" w:rsidRPr="00166D1B" w:rsidRDefault="00811580" w:rsidP="00811580">
      <w:pPr>
        <w:pStyle w:val="Indent2Hanging"/>
        <w:rPr>
          <w:sz w:val="24"/>
          <w:szCs w:val="24"/>
        </w:rPr>
      </w:pPr>
      <w:r w:rsidRPr="00166D1B">
        <w:rPr>
          <w:sz w:val="24"/>
          <w:szCs w:val="24"/>
        </w:rPr>
        <w:t>2.8.1.</w:t>
      </w:r>
      <w:r w:rsidRPr="00166D1B">
        <w:rPr>
          <w:sz w:val="24"/>
          <w:szCs w:val="24"/>
        </w:rPr>
        <w:tab/>
        <w:t>Aggregate weigh belt output</w:t>
      </w:r>
    </w:p>
    <w:p w14:paraId="3B0F68D6" w14:textId="77777777" w:rsidR="00811580" w:rsidRPr="00166D1B" w:rsidRDefault="00811580" w:rsidP="00811580">
      <w:pPr>
        <w:pStyle w:val="Indent2Hanging"/>
        <w:rPr>
          <w:sz w:val="24"/>
          <w:szCs w:val="24"/>
        </w:rPr>
      </w:pPr>
      <w:r w:rsidRPr="00166D1B">
        <w:rPr>
          <w:sz w:val="24"/>
          <w:szCs w:val="24"/>
        </w:rPr>
        <w:t>2.8.2.</w:t>
      </w:r>
      <w:r w:rsidRPr="00166D1B">
        <w:rPr>
          <w:sz w:val="24"/>
          <w:szCs w:val="24"/>
        </w:rPr>
        <w:tab/>
        <w:t>Aggregate moisture input</w:t>
      </w:r>
    </w:p>
    <w:p w14:paraId="5935A98A" w14:textId="77777777" w:rsidR="00811580" w:rsidRPr="00166D1B" w:rsidRDefault="00811580" w:rsidP="00811580">
      <w:pPr>
        <w:pStyle w:val="Indent2Hanging"/>
        <w:rPr>
          <w:sz w:val="24"/>
          <w:szCs w:val="24"/>
        </w:rPr>
      </w:pPr>
      <w:r w:rsidRPr="00166D1B">
        <w:rPr>
          <w:sz w:val="24"/>
          <w:szCs w:val="24"/>
        </w:rPr>
        <w:t>2.8.3.</w:t>
      </w:r>
      <w:r w:rsidRPr="00166D1B">
        <w:rPr>
          <w:sz w:val="24"/>
          <w:szCs w:val="24"/>
        </w:rPr>
        <w:tab/>
        <w:t>Asphalt binder meter output</w:t>
      </w:r>
    </w:p>
    <w:p w14:paraId="7AB5FE21" w14:textId="77777777" w:rsidR="00811580" w:rsidRPr="00166D1B" w:rsidRDefault="00811580" w:rsidP="00811580">
      <w:pPr>
        <w:pStyle w:val="Indent1Hanging"/>
        <w:rPr>
          <w:sz w:val="24"/>
          <w:szCs w:val="24"/>
        </w:rPr>
      </w:pPr>
      <w:r w:rsidRPr="00166D1B">
        <w:rPr>
          <w:sz w:val="24"/>
          <w:szCs w:val="24"/>
        </w:rPr>
        <w:lastRenderedPageBreak/>
        <w:t>2.9.</w:t>
      </w:r>
      <w:r w:rsidRPr="00166D1B">
        <w:rPr>
          <w:sz w:val="24"/>
          <w:szCs w:val="24"/>
        </w:rPr>
        <w:tab/>
        <w:t>Liquid antistrip content as a percentage of the asphalt binder weight calculated from:</w:t>
      </w:r>
    </w:p>
    <w:p w14:paraId="32E32084" w14:textId="77777777" w:rsidR="00811580" w:rsidRPr="00166D1B" w:rsidRDefault="00811580" w:rsidP="00811580">
      <w:pPr>
        <w:pStyle w:val="Indent2Hanging"/>
        <w:rPr>
          <w:sz w:val="24"/>
          <w:szCs w:val="24"/>
        </w:rPr>
      </w:pPr>
      <w:r w:rsidRPr="00166D1B">
        <w:rPr>
          <w:sz w:val="24"/>
          <w:szCs w:val="24"/>
        </w:rPr>
        <w:t>2.9.1.</w:t>
      </w:r>
      <w:r w:rsidRPr="00166D1B">
        <w:rPr>
          <w:sz w:val="24"/>
          <w:szCs w:val="24"/>
        </w:rPr>
        <w:tab/>
        <w:t>Asphalt binder meter output</w:t>
      </w:r>
    </w:p>
    <w:p w14:paraId="4E632A6A" w14:textId="3734FEA9" w:rsidR="00811580" w:rsidRPr="00166D1B" w:rsidRDefault="00811580" w:rsidP="00811580">
      <w:pPr>
        <w:pStyle w:val="Indent2Hanging"/>
        <w:rPr>
          <w:sz w:val="24"/>
          <w:szCs w:val="24"/>
        </w:rPr>
      </w:pPr>
      <w:r w:rsidRPr="00166D1B">
        <w:rPr>
          <w:sz w:val="24"/>
          <w:szCs w:val="24"/>
        </w:rPr>
        <w:t>2.9.2.</w:t>
      </w:r>
      <w:r w:rsidRPr="00166D1B">
        <w:rPr>
          <w:sz w:val="24"/>
          <w:szCs w:val="24"/>
        </w:rPr>
        <w:tab/>
        <w:t>Liquid antistrip meter output</w:t>
      </w:r>
    </w:p>
    <w:p w14:paraId="071A72DD" w14:textId="77777777" w:rsidR="005E3F17" w:rsidRPr="00166D1B" w:rsidRDefault="005E3F17" w:rsidP="00811580">
      <w:pPr>
        <w:pStyle w:val="Indent2Hanging"/>
        <w:rPr>
          <w:sz w:val="24"/>
          <w:szCs w:val="24"/>
        </w:rPr>
      </w:pPr>
    </w:p>
    <w:p w14:paraId="477A460F" w14:textId="2518CAA3" w:rsidR="00D64FC6" w:rsidRPr="00166D1B" w:rsidRDefault="00D64FC6" w:rsidP="003B629E">
      <w:pPr>
        <w:spacing w:after="0"/>
        <w:jc w:val="both"/>
        <w:rPr>
          <w:sz w:val="24"/>
          <w:szCs w:val="24"/>
        </w:rPr>
      </w:pPr>
      <w:r w:rsidRPr="00166D1B">
        <w:rPr>
          <w:sz w:val="24"/>
          <w:szCs w:val="24"/>
        </w:rPr>
        <w:t>For continuous mixing or batch-plant mixing, sample asphalt binder before adding liquid antistrip. For continuous mixing, sample the combined asphalt binder and liquid antistrip after the static mixer.</w:t>
      </w:r>
    </w:p>
    <w:p w14:paraId="4F0B02BC" w14:textId="77777777" w:rsidR="002F25BA" w:rsidRPr="00166D1B" w:rsidRDefault="002F25BA" w:rsidP="003B629E">
      <w:pPr>
        <w:spacing w:after="0"/>
        <w:jc w:val="both"/>
        <w:rPr>
          <w:sz w:val="24"/>
          <w:szCs w:val="24"/>
        </w:rPr>
      </w:pPr>
    </w:p>
    <w:p w14:paraId="4CC62CB1" w14:textId="43228ADC" w:rsidR="003B629E" w:rsidRPr="00166D1B" w:rsidRDefault="003B629E" w:rsidP="003B629E">
      <w:pPr>
        <w:spacing w:after="0"/>
        <w:jc w:val="both"/>
        <w:rPr>
          <w:sz w:val="24"/>
          <w:szCs w:val="24"/>
        </w:rPr>
      </w:pPr>
      <w:r w:rsidRPr="00166D1B">
        <w:rPr>
          <w:sz w:val="24"/>
          <w:szCs w:val="24"/>
        </w:rPr>
        <w:t>If 3 consecutive sets of recorded production data show that the actual delivered liquid antistrip weight is more than ±</w:t>
      </w:r>
      <w:r w:rsidR="005179DA" w:rsidRPr="00166D1B">
        <w:rPr>
          <w:sz w:val="24"/>
          <w:szCs w:val="24"/>
        </w:rPr>
        <w:t xml:space="preserve"> </w:t>
      </w:r>
      <w:r w:rsidRPr="00166D1B">
        <w:rPr>
          <w:sz w:val="24"/>
          <w:szCs w:val="24"/>
        </w:rPr>
        <w:t>1 percent of the authorized mix design liquid antistrip weight, stop production and take corrective action.</w:t>
      </w:r>
    </w:p>
    <w:p w14:paraId="69AD643B" w14:textId="77777777" w:rsidR="003B629E" w:rsidRPr="00166D1B" w:rsidRDefault="003B629E" w:rsidP="003B629E">
      <w:pPr>
        <w:spacing w:after="0"/>
        <w:jc w:val="both"/>
        <w:rPr>
          <w:sz w:val="24"/>
          <w:szCs w:val="24"/>
        </w:rPr>
      </w:pPr>
    </w:p>
    <w:p w14:paraId="3BEB14C9" w14:textId="40F4C0C2" w:rsidR="003B629E" w:rsidRPr="00166D1B" w:rsidRDefault="003B629E" w:rsidP="003B629E">
      <w:pPr>
        <w:spacing w:after="0"/>
        <w:jc w:val="both"/>
        <w:rPr>
          <w:sz w:val="24"/>
          <w:szCs w:val="24"/>
        </w:rPr>
      </w:pPr>
      <w:r w:rsidRPr="00166D1B">
        <w:rPr>
          <w:sz w:val="24"/>
          <w:szCs w:val="24"/>
        </w:rPr>
        <w:t>If a set of recorded production data shows that the actual delivered liquid antistrip weight is more than ±</w:t>
      </w:r>
      <w:r w:rsidR="005179DA" w:rsidRPr="00166D1B">
        <w:rPr>
          <w:sz w:val="24"/>
          <w:szCs w:val="24"/>
        </w:rPr>
        <w:t xml:space="preserve"> </w:t>
      </w:r>
      <w:r w:rsidRPr="00166D1B">
        <w:rPr>
          <w:sz w:val="24"/>
          <w:szCs w:val="24"/>
        </w:rPr>
        <w:t xml:space="preserve">2 percent of the authorized mix design liquid antistrip weight, stop production. If the liquid antistrip weight exceeds 1.2 percent of the asphalt binder weight, do not use the </w:t>
      </w:r>
      <w:r w:rsidR="001F254F" w:rsidRPr="00166D1B">
        <w:rPr>
          <w:sz w:val="24"/>
          <w:szCs w:val="24"/>
        </w:rPr>
        <w:t>HMA-LG</w:t>
      </w:r>
      <w:r w:rsidRPr="00166D1B">
        <w:rPr>
          <w:sz w:val="24"/>
          <w:szCs w:val="24"/>
        </w:rPr>
        <w:t xml:space="preserve"> represented by that data.</w:t>
      </w:r>
    </w:p>
    <w:p w14:paraId="44892555" w14:textId="77777777" w:rsidR="003B629E" w:rsidRPr="00166D1B" w:rsidRDefault="003B629E" w:rsidP="003B629E">
      <w:pPr>
        <w:spacing w:after="0"/>
        <w:jc w:val="both"/>
        <w:rPr>
          <w:sz w:val="24"/>
          <w:szCs w:val="24"/>
        </w:rPr>
      </w:pPr>
    </w:p>
    <w:p w14:paraId="5C69FE33" w14:textId="2DC0B89A" w:rsidR="003B629E" w:rsidRPr="00166D1B" w:rsidRDefault="003B629E" w:rsidP="003B629E">
      <w:pPr>
        <w:spacing w:after="0"/>
        <w:jc w:val="both"/>
        <w:rPr>
          <w:sz w:val="24"/>
          <w:szCs w:val="24"/>
        </w:rPr>
      </w:pPr>
      <w:r w:rsidRPr="00166D1B">
        <w:rPr>
          <w:sz w:val="24"/>
          <w:szCs w:val="24"/>
        </w:rPr>
        <w:t xml:space="preserve">The continuous mixing plant controller proportioning the </w:t>
      </w:r>
      <w:r w:rsidR="001F254F" w:rsidRPr="00166D1B">
        <w:rPr>
          <w:sz w:val="24"/>
          <w:szCs w:val="24"/>
        </w:rPr>
        <w:t>HMA-LG</w:t>
      </w:r>
      <w:r w:rsidRPr="00166D1B">
        <w:rPr>
          <w:sz w:val="24"/>
          <w:szCs w:val="24"/>
        </w:rPr>
        <w:t xml:space="preserve"> must produce a production data log. The log must consist of a series of data sets captured at 10-minute intervals throughout daily production. The data must be a production activity register and not a summation. The material represented by the data is the quantity produced 5 minutes before and 5 minutes after the capture time. For the duration of the Contract, the collected data must be stored by the plant controller or a computer's memory at the plant.</w:t>
      </w:r>
    </w:p>
    <w:p w14:paraId="6949DFF0" w14:textId="77777777" w:rsidR="003B629E" w:rsidRPr="00166D1B" w:rsidRDefault="003B629E" w:rsidP="003B629E">
      <w:pPr>
        <w:spacing w:after="0"/>
        <w:jc w:val="both"/>
        <w:rPr>
          <w:sz w:val="24"/>
          <w:szCs w:val="24"/>
        </w:rPr>
      </w:pPr>
    </w:p>
    <w:p w14:paraId="5220EC3A" w14:textId="30102544" w:rsidR="003B629E" w:rsidRPr="00166D1B" w:rsidRDefault="003B629E" w:rsidP="003B629E">
      <w:pPr>
        <w:spacing w:after="0"/>
        <w:jc w:val="both"/>
        <w:rPr>
          <w:sz w:val="24"/>
          <w:szCs w:val="24"/>
        </w:rPr>
      </w:pPr>
      <w:r w:rsidRPr="00166D1B">
        <w:rPr>
          <w:sz w:val="24"/>
          <w:szCs w:val="24"/>
        </w:rPr>
        <w:t>The Engineer orders proportioning activities stopped for any of the following reasons:</w:t>
      </w:r>
    </w:p>
    <w:p w14:paraId="76727C5D" w14:textId="77777777" w:rsidR="00B90671" w:rsidRPr="00166D1B" w:rsidRDefault="00B90671" w:rsidP="003B629E">
      <w:pPr>
        <w:spacing w:after="0"/>
        <w:jc w:val="both"/>
        <w:rPr>
          <w:sz w:val="24"/>
          <w:szCs w:val="24"/>
        </w:rPr>
      </w:pPr>
    </w:p>
    <w:p w14:paraId="54135871" w14:textId="77777777" w:rsidR="003B629E" w:rsidRPr="00166D1B" w:rsidRDefault="003B629E" w:rsidP="003B629E">
      <w:pPr>
        <w:pStyle w:val="Indent0Hanging"/>
        <w:jc w:val="both"/>
        <w:rPr>
          <w:sz w:val="24"/>
          <w:szCs w:val="24"/>
        </w:rPr>
      </w:pPr>
      <w:r w:rsidRPr="00166D1B">
        <w:rPr>
          <w:sz w:val="24"/>
          <w:szCs w:val="24"/>
        </w:rPr>
        <w:t>1.</w:t>
      </w:r>
      <w:r w:rsidRPr="00166D1B">
        <w:rPr>
          <w:sz w:val="24"/>
          <w:szCs w:val="24"/>
        </w:rPr>
        <w:tab/>
        <w:t>You fail to submit data</w:t>
      </w:r>
    </w:p>
    <w:p w14:paraId="0534CC0F" w14:textId="77777777" w:rsidR="003B629E" w:rsidRPr="00166D1B" w:rsidRDefault="003B629E" w:rsidP="003B629E">
      <w:pPr>
        <w:pStyle w:val="Indent0Hanging"/>
        <w:jc w:val="both"/>
        <w:rPr>
          <w:sz w:val="24"/>
          <w:szCs w:val="24"/>
        </w:rPr>
      </w:pPr>
      <w:r w:rsidRPr="00166D1B">
        <w:rPr>
          <w:sz w:val="24"/>
          <w:szCs w:val="24"/>
        </w:rPr>
        <w:t>2.</w:t>
      </w:r>
      <w:r w:rsidRPr="00166D1B">
        <w:rPr>
          <w:sz w:val="24"/>
          <w:szCs w:val="24"/>
        </w:rPr>
        <w:tab/>
        <w:t>You submit incomplete, untimely, or incorrectly formatted data</w:t>
      </w:r>
    </w:p>
    <w:p w14:paraId="5585093B" w14:textId="77777777" w:rsidR="003B629E" w:rsidRPr="00166D1B" w:rsidRDefault="003B629E" w:rsidP="003B629E">
      <w:pPr>
        <w:pStyle w:val="Indent0Hanging"/>
        <w:jc w:val="both"/>
        <w:rPr>
          <w:sz w:val="24"/>
          <w:szCs w:val="24"/>
        </w:rPr>
      </w:pPr>
      <w:r w:rsidRPr="00166D1B">
        <w:rPr>
          <w:sz w:val="24"/>
          <w:szCs w:val="24"/>
        </w:rPr>
        <w:t>3.</w:t>
      </w:r>
      <w:r w:rsidRPr="00166D1B">
        <w:rPr>
          <w:sz w:val="24"/>
          <w:szCs w:val="24"/>
        </w:rPr>
        <w:tab/>
        <w:t>You fail to take corrective actions</w:t>
      </w:r>
    </w:p>
    <w:p w14:paraId="6BBFF599" w14:textId="77777777" w:rsidR="003B629E" w:rsidRPr="00166D1B" w:rsidRDefault="003B629E" w:rsidP="003B629E">
      <w:pPr>
        <w:pStyle w:val="Indent0Hanging"/>
        <w:jc w:val="both"/>
        <w:rPr>
          <w:sz w:val="24"/>
          <w:szCs w:val="24"/>
        </w:rPr>
      </w:pPr>
      <w:r w:rsidRPr="00166D1B">
        <w:rPr>
          <w:sz w:val="24"/>
          <w:szCs w:val="24"/>
        </w:rPr>
        <w:t>4.</w:t>
      </w:r>
      <w:r w:rsidRPr="00166D1B">
        <w:rPr>
          <w:sz w:val="24"/>
          <w:szCs w:val="24"/>
        </w:rPr>
        <w:tab/>
        <w:t>You take late or unsuccessful corrective actions</w:t>
      </w:r>
    </w:p>
    <w:p w14:paraId="3E3DCE44" w14:textId="77777777" w:rsidR="003B629E" w:rsidRPr="00166D1B" w:rsidRDefault="003B629E" w:rsidP="003B629E">
      <w:pPr>
        <w:pStyle w:val="Indent0Hanging"/>
        <w:jc w:val="both"/>
        <w:rPr>
          <w:sz w:val="24"/>
          <w:szCs w:val="24"/>
        </w:rPr>
      </w:pPr>
      <w:r w:rsidRPr="00166D1B">
        <w:rPr>
          <w:sz w:val="24"/>
          <w:szCs w:val="24"/>
        </w:rPr>
        <w:t>5.</w:t>
      </w:r>
      <w:r w:rsidRPr="00166D1B">
        <w:rPr>
          <w:sz w:val="24"/>
          <w:szCs w:val="24"/>
        </w:rPr>
        <w:tab/>
        <w:t>You fail to stop production when proportioning tolerances are exceeded</w:t>
      </w:r>
    </w:p>
    <w:p w14:paraId="641EDEE4" w14:textId="77777777" w:rsidR="003B629E" w:rsidRPr="00166D1B" w:rsidRDefault="003B629E" w:rsidP="003B629E">
      <w:pPr>
        <w:pStyle w:val="Indent0Hanging"/>
        <w:jc w:val="both"/>
        <w:rPr>
          <w:sz w:val="24"/>
          <w:szCs w:val="24"/>
        </w:rPr>
      </w:pPr>
      <w:r w:rsidRPr="00166D1B">
        <w:rPr>
          <w:sz w:val="24"/>
          <w:szCs w:val="24"/>
        </w:rPr>
        <w:t>6.</w:t>
      </w:r>
      <w:r w:rsidRPr="00166D1B">
        <w:rPr>
          <w:sz w:val="24"/>
          <w:szCs w:val="24"/>
        </w:rPr>
        <w:tab/>
        <w:t>You use malfunctioning or failed proportioning devices</w:t>
      </w:r>
    </w:p>
    <w:p w14:paraId="0F59C904" w14:textId="77777777" w:rsidR="003B629E" w:rsidRPr="00166D1B" w:rsidRDefault="003B629E" w:rsidP="003B629E">
      <w:pPr>
        <w:pStyle w:val="Indent0Hanging"/>
        <w:jc w:val="both"/>
        <w:rPr>
          <w:sz w:val="24"/>
          <w:szCs w:val="24"/>
        </w:rPr>
      </w:pPr>
    </w:p>
    <w:p w14:paraId="02815F6C" w14:textId="77777777" w:rsidR="003B629E" w:rsidRPr="00166D1B" w:rsidRDefault="003B629E" w:rsidP="003B629E">
      <w:pPr>
        <w:spacing w:after="0"/>
        <w:jc w:val="both"/>
        <w:rPr>
          <w:sz w:val="24"/>
          <w:szCs w:val="24"/>
        </w:rPr>
      </w:pPr>
      <w:r w:rsidRPr="00166D1B">
        <w:rPr>
          <w:sz w:val="24"/>
          <w:szCs w:val="24"/>
        </w:rPr>
        <w:t>If you stop production, notify the Engineer of any corrective actions taken before resuming.</w:t>
      </w:r>
    </w:p>
    <w:p w14:paraId="14AF516E" w14:textId="77777777" w:rsidR="0064606A" w:rsidRPr="00166D1B" w:rsidRDefault="0064606A" w:rsidP="0023538C">
      <w:pPr>
        <w:spacing w:after="0"/>
        <w:rPr>
          <w:sz w:val="24"/>
          <w:szCs w:val="24"/>
        </w:rPr>
      </w:pPr>
    </w:p>
    <w:p w14:paraId="0481108A" w14:textId="1B0C8D44" w:rsidR="003B629E" w:rsidRPr="00166D1B" w:rsidRDefault="003B629E" w:rsidP="0023538C">
      <w:pPr>
        <w:spacing w:after="0"/>
        <w:rPr>
          <w:b/>
          <w:bCs/>
          <w:sz w:val="24"/>
          <w:szCs w:val="24"/>
        </w:rPr>
      </w:pPr>
      <w:r w:rsidRPr="00166D1B">
        <w:rPr>
          <w:b/>
          <w:bCs/>
          <w:sz w:val="24"/>
          <w:szCs w:val="24"/>
        </w:rPr>
        <w:t>139-5.</w:t>
      </w:r>
      <w:r w:rsidR="00A76118" w:rsidRPr="00166D1B">
        <w:rPr>
          <w:b/>
          <w:bCs/>
          <w:sz w:val="24"/>
          <w:szCs w:val="24"/>
        </w:rPr>
        <w:t>5</w:t>
      </w:r>
      <w:r w:rsidRPr="00166D1B">
        <w:rPr>
          <w:b/>
          <w:bCs/>
          <w:sz w:val="24"/>
          <w:szCs w:val="24"/>
        </w:rPr>
        <w:t>.5 Warm Mix Asphalt Technology</w:t>
      </w:r>
    </w:p>
    <w:p w14:paraId="6402B77E" w14:textId="77777777" w:rsidR="00C063FE" w:rsidRPr="00166D1B" w:rsidRDefault="00C063FE" w:rsidP="0023538C">
      <w:pPr>
        <w:pStyle w:val="Indent1Hanging"/>
        <w:rPr>
          <w:strike/>
          <w:sz w:val="24"/>
          <w:szCs w:val="24"/>
        </w:rPr>
      </w:pPr>
    </w:p>
    <w:p w14:paraId="574659AE" w14:textId="4AF3C79E" w:rsidR="00C063FE" w:rsidRPr="00166D1B" w:rsidRDefault="00C063FE" w:rsidP="00816F8B">
      <w:pPr>
        <w:spacing w:after="0"/>
        <w:jc w:val="both"/>
        <w:rPr>
          <w:sz w:val="24"/>
          <w:szCs w:val="24"/>
        </w:rPr>
      </w:pPr>
      <w:r w:rsidRPr="00166D1B">
        <w:rPr>
          <w:sz w:val="24"/>
          <w:szCs w:val="24"/>
        </w:rPr>
        <w:t>Collect and hold data for the duration of the Contract and submit the electronic media daily. The snapshot of production data must include the following:</w:t>
      </w:r>
    </w:p>
    <w:p w14:paraId="053DE19A" w14:textId="77777777" w:rsidR="00265C28" w:rsidRPr="00166D1B" w:rsidRDefault="00265C28" w:rsidP="00816F8B">
      <w:pPr>
        <w:spacing w:after="0"/>
        <w:jc w:val="both"/>
        <w:rPr>
          <w:sz w:val="24"/>
          <w:szCs w:val="24"/>
        </w:rPr>
      </w:pPr>
    </w:p>
    <w:p w14:paraId="40EB3A2F" w14:textId="77777777" w:rsidR="00C063FE" w:rsidRPr="00166D1B" w:rsidRDefault="00C063FE" w:rsidP="0023538C">
      <w:pPr>
        <w:pStyle w:val="Indent0Hanging"/>
        <w:rPr>
          <w:sz w:val="24"/>
          <w:szCs w:val="24"/>
        </w:rPr>
      </w:pPr>
      <w:r w:rsidRPr="00166D1B">
        <w:rPr>
          <w:sz w:val="24"/>
          <w:szCs w:val="24"/>
        </w:rPr>
        <w:t>1.</w:t>
      </w:r>
      <w:r w:rsidRPr="00166D1B">
        <w:rPr>
          <w:sz w:val="24"/>
          <w:szCs w:val="24"/>
        </w:rPr>
        <w:tab/>
        <w:t>Production date</w:t>
      </w:r>
    </w:p>
    <w:p w14:paraId="1B23EBFA" w14:textId="77777777" w:rsidR="00C063FE" w:rsidRPr="00166D1B" w:rsidRDefault="00C063FE" w:rsidP="0023538C">
      <w:pPr>
        <w:pStyle w:val="Indent0Hanging"/>
        <w:rPr>
          <w:sz w:val="24"/>
          <w:szCs w:val="24"/>
        </w:rPr>
      </w:pPr>
      <w:r w:rsidRPr="00166D1B">
        <w:rPr>
          <w:sz w:val="24"/>
          <w:szCs w:val="24"/>
        </w:rPr>
        <w:t>2.</w:t>
      </w:r>
      <w:r w:rsidRPr="00166D1B">
        <w:rPr>
          <w:sz w:val="24"/>
          <w:szCs w:val="24"/>
        </w:rPr>
        <w:tab/>
        <w:t>Production location</w:t>
      </w:r>
    </w:p>
    <w:p w14:paraId="4C209390" w14:textId="77777777" w:rsidR="00C063FE" w:rsidRPr="00166D1B" w:rsidRDefault="00C063FE" w:rsidP="0023538C">
      <w:pPr>
        <w:pStyle w:val="Indent0Hanging"/>
        <w:rPr>
          <w:sz w:val="24"/>
          <w:szCs w:val="24"/>
        </w:rPr>
      </w:pPr>
      <w:r w:rsidRPr="00166D1B">
        <w:rPr>
          <w:sz w:val="24"/>
          <w:szCs w:val="24"/>
        </w:rPr>
        <w:t>3.</w:t>
      </w:r>
      <w:r w:rsidRPr="00166D1B">
        <w:rPr>
          <w:sz w:val="24"/>
          <w:szCs w:val="24"/>
        </w:rPr>
        <w:tab/>
        <w:t>Time of day the data is captured</w:t>
      </w:r>
    </w:p>
    <w:p w14:paraId="18C9C891" w14:textId="070FD237" w:rsidR="00C063FE" w:rsidRPr="00166D1B" w:rsidRDefault="00C063FE" w:rsidP="0023538C">
      <w:pPr>
        <w:pStyle w:val="Indent0Hanging"/>
        <w:rPr>
          <w:sz w:val="24"/>
          <w:szCs w:val="24"/>
        </w:rPr>
      </w:pPr>
      <w:r w:rsidRPr="00166D1B">
        <w:rPr>
          <w:sz w:val="24"/>
          <w:szCs w:val="24"/>
        </w:rPr>
        <w:t>4.</w:t>
      </w:r>
      <w:r w:rsidRPr="00166D1B">
        <w:rPr>
          <w:sz w:val="24"/>
          <w:szCs w:val="24"/>
        </w:rPr>
        <w:tab/>
      </w:r>
      <w:r w:rsidR="00C91F4F" w:rsidRPr="00166D1B">
        <w:rPr>
          <w:sz w:val="24"/>
          <w:szCs w:val="24"/>
        </w:rPr>
        <w:t>HMA-LG</w:t>
      </w:r>
      <w:r w:rsidRPr="00166D1B">
        <w:rPr>
          <w:sz w:val="24"/>
          <w:szCs w:val="24"/>
        </w:rPr>
        <w:t xml:space="preserve"> mix type being produced and target binder rate</w:t>
      </w:r>
    </w:p>
    <w:p w14:paraId="10202092" w14:textId="75042887" w:rsidR="00C063FE" w:rsidRPr="00166D1B" w:rsidRDefault="00C063FE" w:rsidP="0023538C">
      <w:pPr>
        <w:pStyle w:val="Indent0Hanging"/>
        <w:rPr>
          <w:sz w:val="24"/>
          <w:szCs w:val="24"/>
        </w:rPr>
      </w:pPr>
      <w:r w:rsidRPr="00166D1B">
        <w:rPr>
          <w:sz w:val="24"/>
          <w:szCs w:val="24"/>
        </w:rPr>
        <w:lastRenderedPageBreak/>
        <w:t>5.</w:t>
      </w:r>
      <w:r w:rsidRPr="00166D1B">
        <w:rPr>
          <w:sz w:val="24"/>
          <w:szCs w:val="24"/>
        </w:rPr>
        <w:tab/>
      </w:r>
      <w:r w:rsidR="00C91F4F" w:rsidRPr="00166D1B">
        <w:rPr>
          <w:sz w:val="24"/>
          <w:szCs w:val="24"/>
        </w:rPr>
        <w:t>HMA-LG</w:t>
      </w:r>
      <w:r w:rsidRPr="00166D1B">
        <w:rPr>
          <w:sz w:val="24"/>
          <w:szCs w:val="24"/>
        </w:rPr>
        <w:t xml:space="preserve"> additive type, brand, and target rate</w:t>
      </w:r>
    </w:p>
    <w:p w14:paraId="3B8E35DD" w14:textId="15A551EA" w:rsidR="00C063FE" w:rsidRPr="00166D1B" w:rsidRDefault="00C063FE" w:rsidP="0023538C">
      <w:pPr>
        <w:pStyle w:val="Indent0Hanging"/>
        <w:rPr>
          <w:sz w:val="24"/>
          <w:szCs w:val="24"/>
        </w:rPr>
      </w:pPr>
      <w:r w:rsidRPr="00166D1B">
        <w:rPr>
          <w:sz w:val="24"/>
          <w:szCs w:val="24"/>
        </w:rPr>
        <w:t>6.</w:t>
      </w:r>
      <w:r w:rsidRPr="00166D1B">
        <w:rPr>
          <w:sz w:val="24"/>
          <w:szCs w:val="24"/>
        </w:rPr>
        <w:tab/>
        <w:t xml:space="preserve">Temperature of the binder and </w:t>
      </w:r>
      <w:r w:rsidR="005E3F17" w:rsidRPr="00166D1B">
        <w:rPr>
          <w:sz w:val="24"/>
          <w:szCs w:val="24"/>
        </w:rPr>
        <w:t>HMA-LG</w:t>
      </w:r>
      <w:r w:rsidRPr="00166D1B">
        <w:rPr>
          <w:sz w:val="24"/>
          <w:szCs w:val="24"/>
        </w:rPr>
        <w:t xml:space="preserve"> mixture</w:t>
      </w:r>
    </w:p>
    <w:p w14:paraId="59B53B4C" w14:textId="77777777" w:rsidR="00C063FE" w:rsidRPr="00166D1B" w:rsidRDefault="00C063FE" w:rsidP="0023538C">
      <w:pPr>
        <w:pStyle w:val="Indent0Hanging"/>
        <w:rPr>
          <w:sz w:val="24"/>
          <w:szCs w:val="24"/>
        </w:rPr>
      </w:pPr>
      <w:r w:rsidRPr="00166D1B">
        <w:rPr>
          <w:sz w:val="24"/>
          <w:szCs w:val="24"/>
        </w:rPr>
        <w:t>7.</w:t>
      </w:r>
      <w:r w:rsidRPr="00166D1B">
        <w:rPr>
          <w:sz w:val="24"/>
          <w:szCs w:val="24"/>
        </w:rPr>
        <w:tab/>
        <w:t>For a continuous mixing plant, the rate of flow of the dry aggregate calculated from the wet aggregate flow rate as determined by the conveyor scale</w:t>
      </w:r>
    </w:p>
    <w:p w14:paraId="18B0AE8D" w14:textId="77777777" w:rsidR="00C063FE" w:rsidRPr="00166D1B" w:rsidRDefault="00C063FE" w:rsidP="0023538C">
      <w:pPr>
        <w:pStyle w:val="Indent0Hanging"/>
        <w:rPr>
          <w:sz w:val="24"/>
          <w:szCs w:val="24"/>
        </w:rPr>
      </w:pPr>
      <w:r w:rsidRPr="00166D1B">
        <w:rPr>
          <w:sz w:val="24"/>
          <w:szCs w:val="24"/>
        </w:rPr>
        <w:t>8.</w:t>
      </w:r>
      <w:r w:rsidRPr="00166D1B">
        <w:rPr>
          <w:sz w:val="24"/>
          <w:szCs w:val="24"/>
        </w:rPr>
        <w:tab/>
        <w:t>For a continuous mixing plant, the rate of flow of the asphalt meter</w:t>
      </w:r>
    </w:p>
    <w:p w14:paraId="4D2505D4" w14:textId="515E385B" w:rsidR="00C063FE" w:rsidRPr="00166D1B" w:rsidRDefault="00C063FE" w:rsidP="0023538C">
      <w:pPr>
        <w:pStyle w:val="Indent0Hanging"/>
        <w:rPr>
          <w:sz w:val="24"/>
          <w:szCs w:val="24"/>
        </w:rPr>
      </w:pPr>
      <w:r w:rsidRPr="00166D1B">
        <w:rPr>
          <w:sz w:val="24"/>
          <w:szCs w:val="24"/>
        </w:rPr>
        <w:t>9.</w:t>
      </w:r>
      <w:r w:rsidRPr="00166D1B">
        <w:rPr>
          <w:sz w:val="24"/>
          <w:szCs w:val="24"/>
        </w:rPr>
        <w:tab/>
        <w:t xml:space="preserve">For a continuous mixing plant, the rate of flow of </w:t>
      </w:r>
      <w:r w:rsidR="00BA0F4E" w:rsidRPr="00166D1B">
        <w:rPr>
          <w:sz w:val="24"/>
          <w:szCs w:val="24"/>
        </w:rPr>
        <w:t>HMA-LG</w:t>
      </w:r>
      <w:r w:rsidRPr="00166D1B">
        <w:rPr>
          <w:sz w:val="24"/>
          <w:szCs w:val="24"/>
        </w:rPr>
        <w:t xml:space="preserve"> additive meter</w:t>
      </w:r>
    </w:p>
    <w:p w14:paraId="205D6F1C" w14:textId="77777777" w:rsidR="00C063FE" w:rsidRPr="00166D1B" w:rsidRDefault="00C063FE" w:rsidP="0023538C">
      <w:pPr>
        <w:pStyle w:val="Indent0Hanging"/>
        <w:rPr>
          <w:sz w:val="24"/>
          <w:szCs w:val="24"/>
        </w:rPr>
      </w:pPr>
      <w:r w:rsidRPr="00166D1B">
        <w:rPr>
          <w:sz w:val="24"/>
          <w:szCs w:val="24"/>
        </w:rPr>
        <w:t>10.</w:t>
      </w:r>
      <w:r w:rsidRPr="00166D1B">
        <w:rPr>
          <w:sz w:val="24"/>
          <w:szCs w:val="24"/>
        </w:rPr>
        <w:tab/>
        <w:t>For batch plant mixing, actual batch weights of all ingredients</w:t>
      </w:r>
    </w:p>
    <w:p w14:paraId="3B7C3786" w14:textId="77777777" w:rsidR="00C063FE" w:rsidRPr="00166D1B" w:rsidRDefault="00C063FE" w:rsidP="0023538C">
      <w:pPr>
        <w:pStyle w:val="Indent0Hanging"/>
        <w:rPr>
          <w:sz w:val="24"/>
          <w:szCs w:val="24"/>
        </w:rPr>
      </w:pPr>
      <w:r w:rsidRPr="00166D1B">
        <w:rPr>
          <w:sz w:val="24"/>
          <w:szCs w:val="24"/>
        </w:rPr>
        <w:t>11.</w:t>
      </w:r>
      <w:r w:rsidRPr="00166D1B">
        <w:rPr>
          <w:sz w:val="24"/>
          <w:szCs w:val="24"/>
        </w:rPr>
        <w:tab/>
        <w:t>Dry aggregate to binder ratio calculated from metered ingredient output</w:t>
      </w:r>
    </w:p>
    <w:p w14:paraId="276AEBEB" w14:textId="7474C1A2" w:rsidR="00C063FE" w:rsidRPr="00166D1B" w:rsidRDefault="00C063FE" w:rsidP="0023538C">
      <w:pPr>
        <w:pStyle w:val="Indent0Hanging"/>
        <w:rPr>
          <w:sz w:val="24"/>
          <w:szCs w:val="24"/>
        </w:rPr>
      </w:pPr>
      <w:r w:rsidRPr="00166D1B">
        <w:rPr>
          <w:sz w:val="24"/>
          <w:szCs w:val="24"/>
        </w:rPr>
        <w:t>12.</w:t>
      </w:r>
      <w:r w:rsidRPr="00166D1B">
        <w:rPr>
          <w:sz w:val="24"/>
          <w:szCs w:val="24"/>
        </w:rPr>
        <w:tab/>
        <w:t xml:space="preserve">Dry aggregate to </w:t>
      </w:r>
      <w:r w:rsidR="00BA0F4E" w:rsidRPr="00166D1B">
        <w:rPr>
          <w:sz w:val="24"/>
          <w:szCs w:val="24"/>
        </w:rPr>
        <w:t>HMA-LG</w:t>
      </w:r>
      <w:r w:rsidRPr="00166D1B">
        <w:rPr>
          <w:sz w:val="24"/>
          <w:szCs w:val="24"/>
        </w:rPr>
        <w:t xml:space="preserve"> additive ratio calculated from metered output</w:t>
      </w:r>
    </w:p>
    <w:p w14:paraId="3E354DCD" w14:textId="77777777" w:rsidR="002F25BA" w:rsidRPr="00166D1B" w:rsidRDefault="002F25BA" w:rsidP="0023538C">
      <w:pPr>
        <w:pStyle w:val="Indent0Hanging"/>
        <w:rPr>
          <w:sz w:val="24"/>
          <w:szCs w:val="24"/>
        </w:rPr>
      </w:pPr>
    </w:p>
    <w:p w14:paraId="533553CD" w14:textId="56C7DB91" w:rsidR="00C063FE" w:rsidRPr="00166D1B" w:rsidRDefault="00C063FE" w:rsidP="003B629E">
      <w:pPr>
        <w:spacing w:after="0"/>
        <w:jc w:val="both"/>
        <w:rPr>
          <w:sz w:val="24"/>
          <w:szCs w:val="24"/>
        </w:rPr>
      </w:pPr>
      <w:r w:rsidRPr="00166D1B">
        <w:rPr>
          <w:sz w:val="24"/>
          <w:szCs w:val="24"/>
        </w:rPr>
        <w:t xml:space="preserve">At the end of each day's production shift, submit electronic and printed media from the </w:t>
      </w:r>
      <w:r w:rsidR="001F254F" w:rsidRPr="00166D1B">
        <w:rPr>
          <w:sz w:val="24"/>
          <w:szCs w:val="24"/>
        </w:rPr>
        <w:t>HMA-LG</w:t>
      </w:r>
      <w:r w:rsidRPr="00166D1B">
        <w:rPr>
          <w:sz w:val="24"/>
          <w:szCs w:val="24"/>
        </w:rPr>
        <w:t xml:space="preserve"> plant process controller. Present data on electronic media in </w:t>
      </w:r>
      <w:r w:rsidRPr="00166D1B">
        <w:rPr>
          <w:rFonts w:cs="Courier"/>
          <w:bCs/>
          <w:sz w:val="24"/>
          <w:szCs w:val="24"/>
        </w:rPr>
        <w:t xml:space="preserve">comma-separated values </w:t>
      </w:r>
      <w:r w:rsidRPr="00166D1B">
        <w:rPr>
          <w:sz w:val="24"/>
          <w:szCs w:val="24"/>
        </w:rPr>
        <w:t>or tab-separated values format. The captured data for the ingredients represented by the production snapshot must have allowances for sufficient fields to satisfy the amount of data required by these specifications and include data titles at least once per report.</w:t>
      </w:r>
    </w:p>
    <w:p w14:paraId="5A34F32B" w14:textId="3C61A3EB" w:rsidR="003B629E" w:rsidRPr="00166D1B" w:rsidRDefault="003B629E" w:rsidP="003B629E">
      <w:pPr>
        <w:spacing w:after="0"/>
        <w:jc w:val="both"/>
        <w:rPr>
          <w:sz w:val="24"/>
          <w:szCs w:val="24"/>
        </w:rPr>
      </w:pPr>
    </w:p>
    <w:p w14:paraId="08DA4C69" w14:textId="1049702F" w:rsidR="003B629E" w:rsidRPr="00166D1B" w:rsidRDefault="003B629E" w:rsidP="003B629E">
      <w:pPr>
        <w:spacing w:after="0"/>
        <w:jc w:val="both"/>
        <w:rPr>
          <w:b/>
          <w:bCs/>
          <w:sz w:val="24"/>
          <w:szCs w:val="24"/>
        </w:rPr>
      </w:pPr>
      <w:r w:rsidRPr="00166D1B">
        <w:rPr>
          <w:b/>
          <w:bCs/>
          <w:sz w:val="24"/>
          <w:szCs w:val="24"/>
        </w:rPr>
        <w:t>139-5.</w:t>
      </w:r>
      <w:r w:rsidR="00A76118" w:rsidRPr="00166D1B">
        <w:rPr>
          <w:b/>
          <w:bCs/>
          <w:sz w:val="24"/>
          <w:szCs w:val="24"/>
        </w:rPr>
        <w:t>5</w:t>
      </w:r>
      <w:r w:rsidRPr="00166D1B">
        <w:rPr>
          <w:b/>
          <w:bCs/>
          <w:sz w:val="24"/>
          <w:szCs w:val="24"/>
        </w:rPr>
        <w:t>.6 Hot Mix Asphalt Mixtures</w:t>
      </w:r>
    </w:p>
    <w:p w14:paraId="79FDEFD2" w14:textId="77777777" w:rsidR="003B629E" w:rsidRPr="00166D1B" w:rsidRDefault="003B629E" w:rsidP="003B629E">
      <w:pPr>
        <w:spacing w:after="0"/>
        <w:rPr>
          <w:sz w:val="24"/>
          <w:szCs w:val="24"/>
        </w:rPr>
      </w:pPr>
    </w:p>
    <w:p w14:paraId="3C16400C" w14:textId="63A4F8BA" w:rsidR="00B34A77" w:rsidRPr="00166D1B" w:rsidRDefault="00B34A77" w:rsidP="000C2179">
      <w:pPr>
        <w:spacing w:after="0"/>
        <w:jc w:val="both"/>
        <w:rPr>
          <w:sz w:val="24"/>
          <w:szCs w:val="24"/>
        </w:rPr>
      </w:pPr>
      <w:r w:rsidRPr="00166D1B">
        <w:rPr>
          <w:sz w:val="24"/>
          <w:szCs w:val="24"/>
        </w:rPr>
        <w:t xml:space="preserve">Test the quality characteristics of </w:t>
      </w:r>
      <w:r w:rsidR="001F254F" w:rsidRPr="00166D1B">
        <w:rPr>
          <w:sz w:val="24"/>
          <w:szCs w:val="24"/>
        </w:rPr>
        <w:t>HMA-LG</w:t>
      </w:r>
      <w:r w:rsidRPr="00166D1B">
        <w:rPr>
          <w:sz w:val="24"/>
          <w:szCs w:val="24"/>
        </w:rPr>
        <w:t xml:space="preserve"> under the test methods and frequencies shown in the following table:</w:t>
      </w:r>
    </w:p>
    <w:p w14:paraId="326E0304" w14:textId="77777777" w:rsidR="0023538C" w:rsidRPr="00166D1B" w:rsidRDefault="0023538C" w:rsidP="0023538C">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72"/>
        <w:gridCol w:w="3162"/>
        <w:gridCol w:w="3626"/>
      </w:tblGrid>
      <w:tr w:rsidR="00166D1B" w:rsidRPr="00166D1B" w14:paraId="75E88E06" w14:textId="77777777" w:rsidTr="00D65C12">
        <w:trPr>
          <w:jc w:val="center"/>
        </w:trPr>
        <w:tc>
          <w:tcPr>
            <w:tcW w:w="5000" w:type="pct"/>
            <w:gridSpan w:val="3"/>
            <w:tcBorders>
              <w:top w:val="nil"/>
              <w:left w:val="nil"/>
              <w:bottom w:val="single" w:sz="4" w:space="0" w:color="auto"/>
              <w:right w:val="nil"/>
            </w:tcBorders>
          </w:tcPr>
          <w:p w14:paraId="3CA3E081" w14:textId="74A56E30" w:rsidR="00B34A77" w:rsidRPr="00166D1B" w:rsidRDefault="00B34A77" w:rsidP="00D65C12">
            <w:pPr>
              <w:pStyle w:val="TableCentered"/>
              <w:rPr>
                <w:b/>
                <w:bCs/>
              </w:rPr>
            </w:pPr>
            <w:r w:rsidRPr="00166D1B">
              <w:rPr>
                <w:b/>
                <w:bCs/>
              </w:rPr>
              <w:t>HMA</w:t>
            </w:r>
            <w:r w:rsidR="00816F8B" w:rsidRPr="00166D1B">
              <w:rPr>
                <w:b/>
                <w:bCs/>
              </w:rPr>
              <w:t>-LG</w:t>
            </w:r>
            <w:r w:rsidRPr="00166D1B">
              <w:rPr>
                <w:b/>
                <w:bCs/>
              </w:rPr>
              <w:t xml:space="preserve"> Production Testing Frequencies</w:t>
            </w:r>
          </w:p>
        </w:tc>
      </w:tr>
      <w:tr w:rsidR="00166D1B" w:rsidRPr="00166D1B" w14:paraId="37BCF318" w14:textId="77777777" w:rsidTr="00D65C12">
        <w:trPr>
          <w:jc w:val="center"/>
        </w:trPr>
        <w:tc>
          <w:tcPr>
            <w:tcW w:w="1374" w:type="pct"/>
            <w:tcBorders>
              <w:top w:val="single" w:sz="4" w:space="0" w:color="auto"/>
              <w:bottom w:val="double" w:sz="4" w:space="0" w:color="auto"/>
            </w:tcBorders>
          </w:tcPr>
          <w:p w14:paraId="759D8239" w14:textId="77777777" w:rsidR="00B34A77" w:rsidRPr="00166D1B" w:rsidRDefault="00B34A77" w:rsidP="00D65C12">
            <w:pPr>
              <w:pStyle w:val="TableCentered"/>
            </w:pPr>
            <w:r w:rsidRPr="00166D1B">
              <w:t>Quality characteristic</w:t>
            </w:r>
          </w:p>
        </w:tc>
        <w:tc>
          <w:tcPr>
            <w:tcW w:w="1689" w:type="pct"/>
            <w:tcBorders>
              <w:top w:val="single" w:sz="4" w:space="0" w:color="auto"/>
              <w:bottom w:val="double" w:sz="4" w:space="0" w:color="auto"/>
            </w:tcBorders>
          </w:tcPr>
          <w:p w14:paraId="3699C343" w14:textId="77777777" w:rsidR="00B34A77" w:rsidRPr="00166D1B" w:rsidRDefault="00B34A77" w:rsidP="00D65C12">
            <w:pPr>
              <w:pStyle w:val="TableCentered"/>
            </w:pPr>
            <w:r w:rsidRPr="00166D1B">
              <w:t>Test method</w:t>
            </w:r>
          </w:p>
        </w:tc>
        <w:tc>
          <w:tcPr>
            <w:tcW w:w="1937" w:type="pct"/>
            <w:tcBorders>
              <w:top w:val="single" w:sz="4" w:space="0" w:color="auto"/>
              <w:bottom w:val="double" w:sz="4" w:space="0" w:color="auto"/>
            </w:tcBorders>
          </w:tcPr>
          <w:p w14:paraId="43E4B33D" w14:textId="77777777" w:rsidR="00B34A77" w:rsidRPr="00166D1B" w:rsidRDefault="00B34A77" w:rsidP="00D65C12">
            <w:pPr>
              <w:pStyle w:val="TableCentered"/>
            </w:pPr>
            <w:r w:rsidRPr="00166D1B">
              <w:t>Minimum testing frequency</w:t>
            </w:r>
          </w:p>
        </w:tc>
      </w:tr>
      <w:tr w:rsidR="00166D1B" w:rsidRPr="00166D1B" w14:paraId="1E7F5296" w14:textId="77777777" w:rsidTr="00D65C12">
        <w:trPr>
          <w:jc w:val="center"/>
        </w:trPr>
        <w:tc>
          <w:tcPr>
            <w:tcW w:w="1374" w:type="pct"/>
            <w:tcBorders>
              <w:top w:val="double" w:sz="4" w:space="0" w:color="auto"/>
            </w:tcBorders>
          </w:tcPr>
          <w:p w14:paraId="66C6A194" w14:textId="77777777" w:rsidR="00B34A77" w:rsidRPr="00166D1B" w:rsidRDefault="00B34A77" w:rsidP="00D65C12">
            <w:pPr>
              <w:pStyle w:val="TableLt"/>
            </w:pPr>
            <w:r w:rsidRPr="00166D1B">
              <w:t>Asphalt binder content</w:t>
            </w:r>
          </w:p>
        </w:tc>
        <w:tc>
          <w:tcPr>
            <w:tcW w:w="1689" w:type="pct"/>
            <w:tcBorders>
              <w:top w:val="double" w:sz="4" w:space="0" w:color="auto"/>
            </w:tcBorders>
          </w:tcPr>
          <w:p w14:paraId="6D319E01" w14:textId="77777777" w:rsidR="00B34A77" w:rsidRPr="00166D1B" w:rsidRDefault="00B34A77" w:rsidP="00D65C12">
            <w:pPr>
              <w:pStyle w:val="TableCentered"/>
            </w:pPr>
            <w:r w:rsidRPr="00166D1B">
              <w:t>AASHTO T 308, Method A</w:t>
            </w:r>
          </w:p>
        </w:tc>
        <w:tc>
          <w:tcPr>
            <w:tcW w:w="1937" w:type="pct"/>
            <w:tcBorders>
              <w:top w:val="double" w:sz="4" w:space="0" w:color="auto"/>
            </w:tcBorders>
            <w:vAlign w:val="center"/>
          </w:tcPr>
          <w:p w14:paraId="23877424" w14:textId="77777777" w:rsidR="00B34A77" w:rsidRPr="00166D1B" w:rsidRDefault="00B34A77" w:rsidP="00D65C12">
            <w:pPr>
              <w:pStyle w:val="TableLt"/>
            </w:pPr>
            <w:r w:rsidRPr="00166D1B">
              <w:t>1 per 750 tons and any remaining part</w:t>
            </w:r>
          </w:p>
        </w:tc>
      </w:tr>
      <w:tr w:rsidR="00166D1B" w:rsidRPr="00166D1B" w14:paraId="7D09371C" w14:textId="77777777" w:rsidTr="00D65C12">
        <w:trPr>
          <w:jc w:val="center"/>
        </w:trPr>
        <w:tc>
          <w:tcPr>
            <w:tcW w:w="1374" w:type="pct"/>
          </w:tcPr>
          <w:p w14:paraId="158FFF3D" w14:textId="77777777" w:rsidR="00B34A77" w:rsidRPr="00166D1B" w:rsidRDefault="00B34A77" w:rsidP="00D65C12">
            <w:pPr>
              <w:pStyle w:val="TableLt"/>
            </w:pPr>
            <w:r w:rsidRPr="00166D1B">
              <w:t>HMA moisture content</w:t>
            </w:r>
          </w:p>
        </w:tc>
        <w:tc>
          <w:tcPr>
            <w:tcW w:w="1689" w:type="pct"/>
          </w:tcPr>
          <w:p w14:paraId="503F8A38" w14:textId="77777777" w:rsidR="00B34A77" w:rsidRPr="00166D1B" w:rsidRDefault="00B34A77" w:rsidP="00D65C12">
            <w:pPr>
              <w:pStyle w:val="TableCentered"/>
            </w:pPr>
            <w:r w:rsidRPr="00166D1B">
              <w:t>AASHTO T 329</w:t>
            </w:r>
          </w:p>
        </w:tc>
        <w:tc>
          <w:tcPr>
            <w:tcW w:w="1937" w:type="pct"/>
            <w:vAlign w:val="center"/>
          </w:tcPr>
          <w:p w14:paraId="30A675FD" w14:textId="77777777" w:rsidR="00B34A77" w:rsidRPr="00166D1B" w:rsidRDefault="00B34A77" w:rsidP="00D65C12">
            <w:pPr>
              <w:pStyle w:val="TableLt"/>
            </w:pPr>
            <w:r w:rsidRPr="00166D1B">
              <w:t>1 per 2,500 tons but not less than 1 per paving day</w:t>
            </w:r>
          </w:p>
        </w:tc>
      </w:tr>
      <w:tr w:rsidR="00166D1B" w:rsidRPr="00166D1B" w14:paraId="31359271" w14:textId="77777777" w:rsidTr="00D65C12">
        <w:trPr>
          <w:jc w:val="center"/>
        </w:trPr>
        <w:tc>
          <w:tcPr>
            <w:tcW w:w="1374" w:type="pct"/>
          </w:tcPr>
          <w:p w14:paraId="659422F5" w14:textId="77777777" w:rsidR="00B34A77" w:rsidRPr="00166D1B" w:rsidRDefault="00B34A77" w:rsidP="00D65C12">
            <w:pPr>
              <w:pStyle w:val="TableLt"/>
            </w:pPr>
            <w:r w:rsidRPr="00166D1B">
              <w:t>Air voids content</w:t>
            </w:r>
          </w:p>
        </w:tc>
        <w:tc>
          <w:tcPr>
            <w:tcW w:w="1689" w:type="pct"/>
          </w:tcPr>
          <w:p w14:paraId="7F0DFF85" w14:textId="77777777" w:rsidR="00B34A77" w:rsidRPr="00166D1B" w:rsidRDefault="00B34A77" w:rsidP="00D65C12">
            <w:pPr>
              <w:pStyle w:val="TableCentered"/>
            </w:pPr>
            <w:r w:rsidRPr="00166D1B">
              <w:t>AASHTO T 269</w:t>
            </w:r>
          </w:p>
        </w:tc>
        <w:tc>
          <w:tcPr>
            <w:tcW w:w="1937" w:type="pct"/>
            <w:vAlign w:val="center"/>
          </w:tcPr>
          <w:p w14:paraId="57108E72" w14:textId="77777777" w:rsidR="00B34A77" w:rsidRPr="00166D1B" w:rsidRDefault="00B34A77" w:rsidP="00D65C12">
            <w:pPr>
              <w:pStyle w:val="TableLt"/>
            </w:pPr>
            <w:r w:rsidRPr="00166D1B">
              <w:t>1 per 4,000 tons or 2 every 5 paving days, whichever is greater</w:t>
            </w:r>
          </w:p>
        </w:tc>
      </w:tr>
      <w:tr w:rsidR="00166D1B" w:rsidRPr="00166D1B" w14:paraId="44DA30A7" w14:textId="77777777" w:rsidTr="00D65C12">
        <w:trPr>
          <w:jc w:val="center"/>
        </w:trPr>
        <w:tc>
          <w:tcPr>
            <w:tcW w:w="1374" w:type="pct"/>
          </w:tcPr>
          <w:p w14:paraId="6F3FC985" w14:textId="77777777" w:rsidR="00B34A77" w:rsidRPr="00166D1B" w:rsidRDefault="00B34A77" w:rsidP="00D65C12">
            <w:pPr>
              <w:pStyle w:val="TableLt"/>
            </w:pPr>
            <w:r w:rsidRPr="00166D1B">
              <w:t>Voids in mineral aggregate</w:t>
            </w:r>
          </w:p>
        </w:tc>
        <w:tc>
          <w:tcPr>
            <w:tcW w:w="1689" w:type="pct"/>
          </w:tcPr>
          <w:p w14:paraId="7D22F6AA" w14:textId="77777777" w:rsidR="00B34A77" w:rsidRPr="00166D1B" w:rsidRDefault="00B34A77" w:rsidP="00D65C12">
            <w:pPr>
              <w:pStyle w:val="TableCentered"/>
            </w:pPr>
            <w:r w:rsidRPr="00166D1B">
              <w:t>MS-2 Asphalt Mixture Volumetrics</w:t>
            </w:r>
          </w:p>
        </w:tc>
        <w:tc>
          <w:tcPr>
            <w:tcW w:w="1937" w:type="pct"/>
            <w:vMerge w:val="restart"/>
            <w:vAlign w:val="center"/>
          </w:tcPr>
          <w:p w14:paraId="415DC1A2" w14:textId="77777777" w:rsidR="00B34A77" w:rsidRPr="00166D1B" w:rsidRDefault="00B34A77" w:rsidP="00D65C12">
            <w:pPr>
              <w:pStyle w:val="TableLt"/>
            </w:pPr>
            <w:r w:rsidRPr="00166D1B">
              <w:t>1 per 10,000 tons or 2 per project whichever is greater</w:t>
            </w:r>
          </w:p>
        </w:tc>
      </w:tr>
      <w:tr w:rsidR="00166D1B" w:rsidRPr="00166D1B" w14:paraId="4AA08C7F" w14:textId="77777777" w:rsidTr="00D65C12">
        <w:trPr>
          <w:jc w:val="center"/>
        </w:trPr>
        <w:tc>
          <w:tcPr>
            <w:tcW w:w="1374" w:type="pct"/>
          </w:tcPr>
          <w:p w14:paraId="0189577B" w14:textId="77777777" w:rsidR="00B34A77" w:rsidRPr="00166D1B" w:rsidRDefault="00B34A77" w:rsidP="00D65C12">
            <w:pPr>
              <w:pStyle w:val="TableLt"/>
            </w:pPr>
            <w:r w:rsidRPr="00166D1B">
              <w:t>Dust proportion</w:t>
            </w:r>
          </w:p>
        </w:tc>
        <w:tc>
          <w:tcPr>
            <w:tcW w:w="1689" w:type="pct"/>
          </w:tcPr>
          <w:p w14:paraId="0CEDB0E0" w14:textId="77777777" w:rsidR="00B34A77" w:rsidRPr="00166D1B" w:rsidRDefault="00B34A77" w:rsidP="00D65C12">
            <w:pPr>
              <w:pStyle w:val="TableCentered"/>
            </w:pPr>
            <w:r w:rsidRPr="00166D1B">
              <w:t>MS-2 Asphalt Mixture Volumetrics</w:t>
            </w:r>
          </w:p>
        </w:tc>
        <w:tc>
          <w:tcPr>
            <w:tcW w:w="1937" w:type="pct"/>
            <w:vMerge/>
            <w:vAlign w:val="center"/>
          </w:tcPr>
          <w:p w14:paraId="15A734C8" w14:textId="77777777" w:rsidR="00B34A77" w:rsidRPr="00166D1B" w:rsidRDefault="00B34A77" w:rsidP="00D65C12">
            <w:pPr>
              <w:pStyle w:val="TableLt"/>
            </w:pPr>
          </w:p>
        </w:tc>
      </w:tr>
    </w:tbl>
    <w:p w14:paraId="4F0834E2" w14:textId="77777777" w:rsidR="003B629E" w:rsidRPr="00166D1B" w:rsidRDefault="003B629E" w:rsidP="003B629E">
      <w:pPr>
        <w:spacing w:after="0"/>
        <w:rPr>
          <w:strike/>
          <w:sz w:val="24"/>
          <w:szCs w:val="24"/>
        </w:rPr>
      </w:pPr>
    </w:p>
    <w:p w14:paraId="6FF7E67A" w14:textId="4FFFA6F4" w:rsidR="00351DEF" w:rsidRPr="00166D1B" w:rsidRDefault="0064606A" w:rsidP="00351DEF">
      <w:pPr>
        <w:pStyle w:val="BodyText"/>
        <w:ind w:left="0"/>
        <w:rPr>
          <w:sz w:val="24"/>
          <w:szCs w:val="24"/>
        </w:rPr>
      </w:pPr>
      <w:r w:rsidRPr="00166D1B">
        <w:rPr>
          <w:sz w:val="24"/>
          <w:szCs w:val="24"/>
        </w:rPr>
        <w:t xml:space="preserve">Submit </w:t>
      </w:r>
      <w:r w:rsidR="00351DEF" w:rsidRPr="00166D1B">
        <w:rPr>
          <w:sz w:val="24"/>
          <w:szCs w:val="24"/>
        </w:rPr>
        <w:t>QC test results within 3 business days of a request.</w:t>
      </w:r>
    </w:p>
    <w:p w14:paraId="63ABFB61" w14:textId="77777777" w:rsidR="00803BB2" w:rsidRPr="00166D1B" w:rsidRDefault="00803BB2" w:rsidP="003B629E">
      <w:pPr>
        <w:spacing w:after="0"/>
        <w:jc w:val="both"/>
        <w:rPr>
          <w:sz w:val="24"/>
          <w:szCs w:val="24"/>
        </w:rPr>
      </w:pPr>
    </w:p>
    <w:p w14:paraId="1020D28D" w14:textId="77777777" w:rsidR="00E82982" w:rsidRPr="00166D1B" w:rsidRDefault="00E82982" w:rsidP="003B629E">
      <w:pPr>
        <w:spacing w:after="0"/>
        <w:jc w:val="both"/>
        <w:rPr>
          <w:sz w:val="24"/>
          <w:szCs w:val="24"/>
        </w:rPr>
      </w:pPr>
      <w:r w:rsidRPr="00166D1B">
        <w:rPr>
          <w:sz w:val="24"/>
          <w:szCs w:val="24"/>
        </w:rPr>
        <w:t>If a tapered notched wedge is used, submit compaction test result values within 24 hours of testing.</w:t>
      </w:r>
    </w:p>
    <w:p w14:paraId="5E91D714" w14:textId="2CE69939" w:rsidR="00E82982" w:rsidRPr="00166D1B" w:rsidRDefault="00E82982" w:rsidP="0023538C">
      <w:pPr>
        <w:spacing w:after="0"/>
        <w:rPr>
          <w:sz w:val="24"/>
          <w:szCs w:val="24"/>
        </w:rPr>
      </w:pPr>
    </w:p>
    <w:p w14:paraId="14C12201" w14:textId="09BA59F9" w:rsidR="00A23613" w:rsidRPr="00166D1B" w:rsidRDefault="003B629E" w:rsidP="0023538C">
      <w:pPr>
        <w:spacing w:after="0"/>
        <w:rPr>
          <w:rFonts w:cs="Arial"/>
          <w:b/>
          <w:bCs/>
          <w:sz w:val="28"/>
          <w:szCs w:val="28"/>
        </w:rPr>
      </w:pPr>
      <w:r w:rsidRPr="00166D1B">
        <w:rPr>
          <w:rFonts w:cs="Arial"/>
          <w:b/>
          <w:bCs/>
          <w:sz w:val="28"/>
          <w:szCs w:val="28"/>
        </w:rPr>
        <w:t xml:space="preserve">139-6 </w:t>
      </w:r>
      <w:r w:rsidR="000E39B7" w:rsidRPr="00166D1B">
        <w:rPr>
          <w:rFonts w:cs="Arial"/>
          <w:b/>
          <w:bCs/>
          <w:sz w:val="28"/>
          <w:szCs w:val="28"/>
        </w:rPr>
        <w:t>Construction</w:t>
      </w:r>
    </w:p>
    <w:p w14:paraId="4D1A5F3A" w14:textId="0333014E" w:rsidR="003B629E" w:rsidRPr="00166D1B" w:rsidRDefault="003B629E" w:rsidP="0023538C">
      <w:pPr>
        <w:spacing w:after="0"/>
        <w:rPr>
          <w:rFonts w:cs="Arial"/>
          <w:b/>
          <w:bCs/>
          <w:sz w:val="24"/>
          <w:szCs w:val="24"/>
        </w:rPr>
      </w:pPr>
    </w:p>
    <w:p w14:paraId="56C5BDD0" w14:textId="61EC9CA3" w:rsidR="003B629E" w:rsidRPr="00166D1B" w:rsidRDefault="003B629E" w:rsidP="0023538C">
      <w:pPr>
        <w:spacing w:after="0"/>
        <w:rPr>
          <w:rFonts w:cs="Arial"/>
          <w:b/>
          <w:bCs/>
          <w:sz w:val="24"/>
          <w:szCs w:val="24"/>
        </w:rPr>
      </w:pPr>
      <w:r w:rsidRPr="00166D1B">
        <w:rPr>
          <w:rFonts w:cs="Arial"/>
          <w:b/>
          <w:bCs/>
          <w:sz w:val="24"/>
          <w:szCs w:val="24"/>
        </w:rPr>
        <w:t>139-6.1 General</w:t>
      </w:r>
    </w:p>
    <w:p w14:paraId="08CDBE53" w14:textId="77777777" w:rsidR="00BA679A" w:rsidRPr="00166D1B" w:rsidRDefault="00BA679A" w:rsidP="00BA679A">
      <w:pPr>
        <w:spacing w:after="0"/>
        <w:jc w:val="both"/>
        <w:rPr>
          <w:sz w:val="24"/>
          <w:szCs w:val="24"/>
        </w:rPr>
      </w:pPr>
    </w:p>
    <w:p w14:paraId="112C7583" w14:textId="11F852DE" w:rsidR="00BA679A" w:rsidRPr="00166D1B" w:rsidRDefault="00BA679A" w:rsidP="00BA679A">
      <w:pPr>
        <w:spacing w:after="0"/>
        <w:rPr>
          <w:sz w:val="24"/>
          <w:szCs w:val="24"/>
        </w:rPr>
      </w:pPr>
      <w:r w:rsidRPr="00166D1B">
        <w:rPr>
          <w:sz w:val="24"/>
          <w:szCs w:val="24"/>
        </w:rPr>
        <w:t>If a WMA technology is used, a technical representative for the WMA technology must attend the preconstruction meeting.</w:t>
      </w:r>
    </w:p>
    <w:p w14:paraId="6A4FDEAF" w14:textId="77777777" w:rsidR="00DC2381" w:rsidRPr="00166D1B" w:rsidRDefault="00DC2381" w:rsidP="00DC2381">
      <w:pPr>
        <w:spacing w:after="0"/>
        <w:rPr>
          <w:sz w:val="24"/>
          <w:szCs w:val="24"/>
        </w:rPr>
      </w:pPr>
    </w:p>
    <w:p w14:paraId="151EDE6E" w14:textId="2DCF2A4A" w:rsidR="00DC2381" w:rsidRPr="00166D1B" w:rsidRDefault="00DC2381" w:rsidP="00DC2381">
      <w:pPr>
        <w:spacing w:after="0"/>
        <w:rPr>
          <w:sz w:val="24"/>
          <w:szCs w:val="24"/>
        </w:rPr>
      </w:pPr>
      <w:r w:rsidRPr="00166D1B">
        <w:rPr>
          <w:sz w:val="24"/>
          <w:szCs w:val="24"/>
        </w:rPr>
        <w:t xml:space="preserve">Do not place </w:t>
      </w:r>
      <w:r w:rsidR="001F254F" w:rsidRPr="00166D1B">
        <w:rPr>
          <w:sz w:val="24"/>
          <w:szCs w:val="24"/>
        </w:rPr>
        <w:t>HMA-LG</w:t>
      </w:r>
      <w:r w:rsidRPr="00166D1B">
        <w:rPr>
          <w:sz w:val="24"/>
          <w:szCs w:val="24"/>
        </w:rPr>
        <w:t xml:space="preserve"> on wet pavement or frozen surface.</w:t>
      </w:r>
    </w:p>
    <w:p w14:paraId="628DD689" w14:textId="766C3902" w:rsidR="00F431C5" w:rsidRPr="00166D1B" w:rsidRDefault="00F431C5" w:rsidP="00DC2381">
      <w:pPr>
        <w:spacing w:after="0"/>
        <w:rPr>
          <w:sz w:val="24"/>
          <w:szCs w:val="24"/>
        </w:rPr>
      </w:pPr>
    </w:p>
    <w:p w14:paraId="4CB1C35E" w14:textId="3E8F671D" w:rsidR="00F431C5" w:rsidRPr="00166D1B" w:rsidRDefault="001F254F" w:rsidP="00F431C5">
      <w:pPr>
        <w:spacing w:after="0"/>
        <w:jc w:val="both"/>
        <w:rPr>
          <w:sz w:val="24"/>
          <w:szCs w:val="24"/>
        </w:rPr>
      </w:pPr>
      <w:r w:rsidRPr="00166D1B">
        <w:rPr>
          <w:sz w:val="24"/>
          <w:szCs w:val="24"/>
        </w:rPr>
        <w:lastRenderedPageBreak/>
        <w:t>HMA-LG</w:t>
      </w:r>
      <w:r w:rsidR="00F431C5" w:rsidRPr="00166D1B">
        <w:rPr>
          <w:sz w:val="24"/>
          <w:szCs w:val="24"/>
        </w:rPr>
        <w:t xml:space="preserve"> must be free of:</w:t>
      </w:r>
    </w:p>
    <w:p w14:paraId="4262B2F4" w14:textId="77777777" w:rsidR="00B90671" w:rsidRPr="00166D1B" w:rsidRDefault="00B90671" w:rsidP="00F431C5">
      <w:pPr>
        <w:spacing w:after="0"/>
        <w:jc w:val="both"/>
        <w:rPr>
          <w:sz w:val="24"/>
          <w:szCs w:val="24"/>
        </w:rPr>
      </w:pPr>
    </w:p>
    <w:p w14:paraId="5AA0CE41" w14:textId="77777777" w:rsidR="00F431C5" w:rsidRPr="00166D1B" w:rsidRDefault="00F431C5" w:rsidP="00F431C5">
      <w:pPr>
        <w:pStyle w:val="Indent0Hanging"/>
        <w:jc w:val="both"/>
        <w:rPr>
          <w:sz w:val="24"/>
          <w:szCs w:val="24"/>
        </w:rPr>
      </w:pPr>
      <w:r w:rsidRPr="00166D1B">
        <w:rPr>
          <w:sz w:val="24"/>
          <w:szCs w:val="24"/>
        </w:rPr>
        <w:t>1.</w:t>
      </w:r>
      <w:r w:rsidRPr="00166D1B">
        <w:rPr>
          <w:sz w:val="24"/>
          <w:szCs w:val="24"/>
        </w:rPr>
        <w:tab/>
        <w:t>Segregation</w:t>
      </w:r>
    </w:p>
    <w:p w14:paraId="66157D09" w14:textId="77777777" w:rsidR="00F431C5" w:rsidRPr="00166D1B" w:rsidRDefault="00F431C5" w:rsidP="00F431C5">
      <w:pPr>
        <w:pStyle w:val="Indent0Hanging"/>
        <w:rPr>
          <w:sz w:val="24"/>
          <w:szCs w:val="24"/>
        </w:rPr>
      </w:pPr>
      <w:r w:rsidRPr="00166D1B">
        <w:rPr>
          <w:sz w:val="24"/>
          <w:szCs w:val="24"/>
        </w:rPr>
        <w:t>2.</w:t>
      </w:r>
      <w:r w:rsidRPr="00166D1B">
        <w:rPr>
          <w:sz w:val="24"/>
          <w:szCs w:val="24"/>
        </w:rPr>
        <w:tab/>
        <w:t>Coarse or fine aggregate pockets</w:t>
      </w:r>
    </w:p>
    <w:p w14:paraId="616AB1E9" w14:textId="77777777" w:rsidR="00F431C5" w:rsidRPr="00166D1B" w:rsidRDefault="00F431C5" w:rsidP="00F431C5">
      <w:pPr>
        <w:pStyle w:val="Indent0Hanging"/>
        <w:rPr>
          <w:sz w:val="24"/>
          <w:szCs w:val="24"/>
        </w:rPr>
      </w:pPr>
      <w:r w:rsidRPr="00166D1B">
        <w:rPr>
          <w:sz w:val="24"/>
          <w:szCs w:val="24"/>
        </w:rPr>
        <w:t>3.</w:t>
      </w:r>
      <w:r w:rsidRPr="00166D1B">
        <w:rPr>
          <w:sz w:val="24"/>
          <w:szCs w:val="24"/>
        </w:rPr>
        <w:tab/>
        <w:t>Hardened lumps</w:t>
      </w:r>
    </w:p>
    <w:p w14:paraId="55382A35" w14:textId="77777777" w:rsidR="00F431C5" w:rsidRPr="00166D1B" w:rsidRDefault="00F431C5" w:rsidP="00F431C5">
      <w:pPr>
        <w:pStyle w:val="Indent0Hanging"/>
        <w:rPr>
          <w:sz w:val="24"/>
          <w:szCs w:val="24"/>
        </w:rPr>
      </w:pPr>
      <w:r w:rsidRPr="00166D1B">
        <w:rPr>
          <w:sz w:val="24"/>
          <w:szCs w:val="24"/>
        </w:rPr>
        <w:t>4.</w:t>
      </w:r>
      <w:r w:rsidRPr="00166D1B">
        <w:rPr>
          <w:sz w:val="24"/>
          <w:szCs w:val="24"/>
        </w:rPr>
        <w:tab/>
        <w:t>Marks</w:t>
      </w:r>
    </w:p>
    <w:p w14:paraId="66B8290A" w14:textId="77777777" w:rsidR="00F431C5" w:rsidRPr="00166D1B" w:rsidRDefault="00F431C5" w:rsidP="00F431C5">
      <w:pPr>
        <w:pStyle w:val="Indent0Hanging"/>
        <w:rPr>
          <w:sz w:val="24"/>
          <w:szCs w:val="24"/>
        </w:rPr>
      </w:pPr>
      <w:r w:rsidRPr="00166D1B">
        <w:rPr>
          <w:sz w:val="24"/>
          <w:szCs w:val="24"/>
        </w:rPr>
        <w:t>5.</w:t>
      </w:r>
      <w:r w:rsidRPr="00166D1B">
        <w:rPr>
          <w:sz w:val="24"/>
          <w:szCs w:val="24"/>
        </w:rPr>
        <w:tab/>
        <w:t>Tearing</w:t>
      </w:r>
    </w:p>
    <w:p w14:paraId="420B5327" w14:textId="77777777" w:rsidR="00F431C5" w:rsidRPr="00166D1B" w:rsidRDefault="00F431C5" w:rsidP="00F431C5">
      <w:pPr>
        <w:pStyle w:val="Indent0Hanging"/>
        <w:rPr>
          <w:sz w:val="24"/>
          <w:szCs w:val="24"/>
        </w:rPr>
      </w:pPr>
      <w:r w:rsidRPr="00166D1B">
        <w:rPr>
          <w:sz w:val="24"/>
          <w:szCs w:val="24"/>
        </w:rPr>
        <w:t>6.</w:t>
      </w:r>
      <w:r w:rsidRPr="00166D1B">
        <w:rPr>
          <w:sz w:val="24"/>
          <w:szCs w:val="24"/>
        </w:rPr>
        <w:tab/>
        <w:t>Irregular texture</w:t>
      </w:r>
    </w:p>
    <w:p w14:paraId="30D3E981" w14:textId="4781D5EF" w:rsidR="00F431C5" w:rsidRPr="00166D1B" w:rsidRDefault="00F431C5" w:rsidP="00DC2381">
      <w:pPr>
        <w:spacing w:after="0"/>
        <w:rPr>
          <w:sz w:val="24"/>
          <w:szCs w:val="24"/>
        </w:rPr>
      </w:pPr>
    </w:p>
    <w:p w14:paraId="56BCBB1B" w14:textId="5532747E" w:rsidR="00F431C5" w:rsidRPr="00166D1B" w:rsidRDefault="00F431C5" w:rsidP="00F431C5">
      <w:pPr>
        <w:spacing w:after="0"/>
        <w:jc w:val="both"/>
        <w:rPr>
          <w:sz w:val="24"/>
          <w:szCs w:val="24"/>
        </w:rPr>
      </w:pPr>
      <w:r w:rsidRPr="00166D1B">
        <w:rPr>
          <w:sz w:val="24"/>
          <w:szCs w:val="24"/>
        </w:rPr>
        <w:t xml:space="preserve">If widening existing pavement, construct new pavement structure to match the elevation of the existing pavement's edge before placing </w:t>
      </w:r>
      <w:r w:rsidR="001F254F" w:rsidRPr="00166D1B">
        <w:rPr>
          <w:sz w:val="24"/>
          <w:szCs w:val="24"/>
        </w:rPr>
        <w:t>HMA-LG</w:t>
      </w:r>
      <w:r w:rsidRPr="00166D1B">
        <w:rPr>
          <w:sz w:val="24"/>
          <w:szCs w:val="24"/>
        </w:rPr>
        <w:t xml:space="preserve"> over the existing pavement.</w:t>
      </w:r>
    </w:p>
    <w:p w14:paraId="2162E6B5" w14:textId="77777777" w:rsidR="00F431C5" w:rsidRPr="00166D1B" w:rsidRDefault="00F431C5" w:rsidP="00F431C5">
      <w:pPr>
        <w:spacing w:after="0"/>
        <w:rPr>
          <w:rFonts w:cs="Arial"/>
          <w:b/>
          <w:bCs/>
          <w:sz w:val="24"/>
          <w:szCs w:val="24"/>
        </w:rPr>
      </w:pPr>
    </w:p>
    <w:p w14:paraId="5AE693B5" w14:textId="7C16EC2B" w:rsidR="00F431C5" w:rsidRPr="00166D1B" w:rsidRDefault="00F431C5" w:rsidP="00F431C5">
      <w:pPr>
        <w:spacing w:after="0"/>
        <w:rPr>
          <w:sz w:val="24"/>
          <w:szCs w:val="24"/>
        </w:rPr>
      </w:pPr>
      <w:r w:rsidRPr="00166D1B">
        <w:rPr>
          <w:sz w:val="24"/>
          <w:szCs w:val="24"/>
        </w:rPr>
        <w:t>Until the adjoining through lane's top layer has been paved, do not pave the top layer of:</w:t>
      </w:r>
    </w:p>
    <w:p w14:paraId="5ABD7426" w14:textId="77777777" w:rsidR="00F431C5" w:rsidRPr="00166D1B" w:rsidRDefault="00F431C5" w:rsidP="00F431C5">
      <w:pPr>
        <w:pStyle w:val="Indent0Hanging"/>
        <w:rPr>
          <w:sz w:val="24"/>
          <w:szCs w:val="24"/>
        </w:rPr>
      </w:pPr>
      <w:r w:rsidRPr="00166D1B">
        <w:rPr>
          <w:sz w:val="24"/>
          <w:szCs w:val="24"/>
        </w:rPr>
        <w:t>1.</w:t>
      </w:r>
      <w:r w:rsidRPr="00166D1B">
        <w:rPr>
          <w:sz w:val="24"/>
          <w:szCs w:val="24"/>
        </w:rPr>
        <w:tab/>
        <w:t>Shoulders</w:t>
      </w:r>
    </w:p>
    <w:p w14:paraId="311DB723" w14:textId="77777777" w:rsidR="00F431C5" w:rsidRPr="00166D1B" w:rsidRDefault="00F431C5" w:rsidP="00F431C5">
      <w:pPr>
        <w:pStyle w:val="Indent0Hanging"/>
        <w:rPr>
          <w:sz w:val="24"/>
          <w:szCs w:val="24"/>
        </w:rPr>
      </w:pPr>
      <w:r w:rsidRPr="00166D1B">
        <w:rPr>
          <w:sz w:val="24"/>
          <w:szCs w:val="24"/>
        </w:rPr>
        <w:t>2.</w:t>
      </w:r>
      <w:r w:rsidRPr="00166D1B">
        <w:rPr>
          <w:sz w:val="24"/>
          <w:szCs w:val="24"/>
        </w:rPr>
        <w:tab/>
        <w:t>Tapers</w:t>
      </w:r>
    </w:p>
    <w:p w14:paraId="5C0791AE" w14:textId="77777777" w:rsidR="00F431C5" w:rsidRPr="00166D1B" w:rsidRDefault="00F431C5" w:rsidP="00F431C5">
      <w:pPr>
        <w:pStyle w:val="Indent0Hanging"/>
        <w:rPr>
          <w:sz w:val="24"/>
          <w:szCs w:val="24"/>
        </w:rPr>
      </w:pPr>
      <w:r w:rsidRPr="00166D1B">
        <w:rPr>
          <w:sz w:val="24"/>
          <w:szCs w:val="24"/>
        </w:rPr>
        <w:t>3.</w:t>
      </w:r>
      <w:r w:rsidRPr="00166D1B">
        <w:rPr>
          <w:sz w:val="24"/>
          <w:szCs w:val="24"/>
        </w:rPr>
        <w:tab/>
        <w:t>Transitions</w:t>
      </w:r>
    </w:p>
    <w:p w14:paraId="296CA37E" w14:textId="77777777" w:rsidR="00F431C5" w:rsidRPr="00166D1B" w:rsidRDefault="00F431C5" w:rsidP="00F431C5">
      <w:pPr>
        <w:pStyle w:val="Indent0Hanging"/>
        <w:rPr>
          <w:sz w:val="24"/>
          <w:szCs w:val="24"/>
        </w:rPr>
      </w:pPr>
      <w:r w:rsidRPr="00166D1B">
        <w:rPr>
          <w:sz w:val="24"/>
          <w:szCs w:val="24"/>
        </w:rPr>
        <w:t>4.</w:t>
      </w:r>
      <w:r w:rsidRPr="00166D1B">
        <w:rPr>
          <w:sz w:val="24"/>
          <w:szCs w:val="24"/>
        </w:rPr>
        <w:tab/>
        <w:t>Road connections</w:t>
      </w:r>
    </w:p>
    <w:p w14:paraId="47C8E619" w14:textId="77777777" w:rsidR="00F431C5" w:rsidRPr="00166D1B" w:rsidRDefault="00F431C5" w:rsidP="00F431C5">
      <w:pPr>
        <w:pStyle w:val="Indent0Hanging"/>
        <w:rPr>
          <w:sz w:val="24"/>
          <w:szCs w:val="24"/>
        </w:rPr>
      </w:pPr>
      <w:r w:rsidRPr="00166D1B">
        <w:rPr>
          <w:sz w:val="24"/>
          <w:szCs w:val="24"/>
        </w:rPr>
        <w:t>5.</w:t>
      </w:r>
      <w:r w:rsidRPr="00166D1B">
        <w:rPr>
          <w:sz w:val="24"/>
          <w:szCs w:val="24"/>
        </w:rPr>
        <w:tab/>
        <w:t>Driveways</w:t>
      </w:r>
    </w:p>
    <w:p w14:paraId="0130384F" w14:textId="77777777" w:rsidR="00F431C5" w:rsidRPr="00166D1B" w:rsidRDefault="00F431C5" w:rsidP="00F431C5">
      <w:pPr>
        <w:pStyle w:val="Indent0Hanging"/>
        <w:rPr>
          <w:sz w:val="24"/>
          <w:szCs w:val="24"/>
        </w:rPr>
      </w:pPr>
      <w:r w:rsidRPr="00166D1B">
        <w:rPr>
          <w:sz w:val="24"/>
          <w:szCs w:val="24"/>
        </w:rPr>
        <w:t>6.</w:t>
      </w:r>
      <w:r w:rsidRPr="00166D1B">
        <w:rPr>
          <w:sz w:val="24"/>
          <w:szCs w:val="24"/>
        </w:rPr>
        <w:tab/>
        <w:t>Curve widenings</w:t>
      </w:r>
    </w:p>
    <w:p w14:paraId="31ECDF67" w14:textId="77777777" w:rsidR="00F431C5" w:rsidRPr="00166D1B" w:rsidRDefault="00F431C5" w:rsidP="00F431C5">
      <w:pPr>
        <w:pStyle w:val="Indent0Hanging"/>
        <w:rPr>
          <w:sz w:val="24"/>
          <w:szCs w:val="24"/>
        </w:rPr>
      </w:pPr>
      <w:r w:rsidRPr="00166D1B">
        <w:rPr>
          <w:sz w:val="24"/>
          <w:szCs w:val="24"/>
        </w:rPr>
        <w:t>7.</w:t>
      </w:r>
      <w:r w:rsidRPr="00166D1B">
        <w:rPr>
          <w:sz w:val="24"/>
          <w:szCs w:val="24"/>
        </w:rPr>
        <w:tab/>
        <w:t>Chain control lanes</w:t>
      </w:r>
    </w:p>
    <w:p w14:paraId="67434ECE" w14:textId="77777777" w:rsidR="00F431C5" w:rsidRPr="00166D1B" w:rsidRDefault="00F431C5" w:rsidP="00F431C5">
      <w:pPr>
        <w:pStyle w:val="Indent0Hanging"/>
        <w:rPr>
          <w:sz w:val="24"/>
          <w:szCs w:val="24"/>
        </w:rPr>
      </w:pPr>
      <w:r w:rsidRPr="00166D1B">
        <w:rPr>
          <w:sz w:val="24"/>
          <w:szCs w:val="24"/>
        </w:rPr>
        <w:t>8.</w:t>
      </w:r>
      <w:r w:rsidRPr="00166D1B">
        <w:rPr>
          <w:sz w:val="24"/>
          <w:szCs w:val="24"/>
        </w:rPr>
        <w:tab/>
        <w:t>Turnouts</w:t>
      </w:r>
    </w:p>
    <w:p w14:paraId="1C3318C1" w14:textId="77777777" w:rsidR="00F431C5" w:rsidRPr="00166D1B" w:rsidRDefault="00F431C5" w:rsidP="00F431C5">
      <w:pPr>
        <w:pStyle w:val="Indent0Hanging"/>
        <w:rPr>
          <w:sz w:val="24"/>
          <w:szCs w:val="24"/>
        </w:rPr>
      </w:pPr>
      <w:r w:rsidRPr="00166D1B">
        <w:rPr>
          <w:sz w:val="24"/>
          <w:szCs w:val="24"/>
        </w:rPr>
        <w:t>9.</w:t>
      </w:r>
      <w:r w:rsidRPr="00166D1B">
        <w:rPr>
          <w:sz w:val="24"/>
          <w:szCs w:val="24"/>
        </w:rPr>
        <w:tab/>
        <w:t>Turn pockets</w:t>
      </w:r>
    </w:p>
    <w:p w14:paraId="6F497316" w14:textId="77777777" w:rsidR="00F431C5" w:rsidRPr="00166D1B" w:rsidRDefault="00F431C5" w:rsidP="00F431C5">
      <w:pPr>
        <w:pStyle w:val="Indent0Hanging"/>
      </w:pPr>
    </w:p>
    <w:p w14:paraId="6FD0FE10" w14:textId="77777777" w:rsidR="00F431C5" w:rsidRPr="00166D1B" w:rsidRDefault="00F431C5" w:rsidP="00F431C5">
      <w:pPr>
        <w:spacing w:after="0"/>
        <w:jc w:val="both"/>
        <w:rPr>
          <w:sz w:val="24"/>
          <w:szCs w:val="24"/>
        </w:rPr>
      </w:pPr>
      <w:r w:rsidRPr="00166D1B">
        <w:rPr>
          <w:sz w:val="24"/>
          <w:szCs w:val="24"/>
        </w:rPr>
        <w:t>If the number of lanes changes, pave each through lane's top layer before paving a tapering lane's top layer. Simultaneous to paving a through lane's top layer, you may pave an adjoining area's top layer, including shoulders. Do not operate spreading equipment on any area's top layer until completing final compaction.</w:t>
      </w:r>
    </w:p>
    <w:p w14:paraId="3FAF9B62" w14:textId="77777777" w:rsidR="00F431C5" w:rsidRPr="00166D1B" w:rsidRDefault="00F431C5" w:rsidP="00F431C5">
      <w:pPr>
        <w:spacing w:after="0"/>
        <w:jc w:val="both"/>
        <w:rPr>
          <w:sz w:val="24"/>
          <w:szCs w:val="24"/>
        </w:rPr>
      </w:pPr>
    </w:p>
    <w:p w14:paraId="4EE8C3E9" w14:textId="77777777" w:rsidR="00F431C5" w:rsidRPr="00166D1B" w:rsidRDefault="00F431C5" w:rsidP="00F431C5">
      <w:pPr>
        <w:spacing w:after="0"/>
        <w:jc w:val="both"/>
        <w:rPr>
          <w:sz w:val="24"/>
          <w:szCs w:val="24"/>
        </w:rPr>
      </w:pPr>
      <w:r w:rsidRPr="00166D1B">
        <w:rPr>
          <w:sz w:val="24"/>
          <w:szCs w:val="24"/>
        </w:rPr>
        <w:t>If shoulders or median borders are shown, pave shoulders and median borders adjacent to the lane before opening a lane to traffic.</w:t>
      </w:r>
    </w:p>
    <w:p w14:paraId="52B09C28" w14:textId="77777777" w:rsidR="00F431C5" w:rsidRPr="00166D1B" w:rsidRDefault="00F431C5" w:rsidP="00F431C5">
      <w:pPr>
        <w:spacing w:after="0"/>
        <w:jc w:val="both"/>
        <w:rPr>
          <w:sz w:val="24"/>
          <w:szCs w:val="24"/>
        </w:rPr>
      </w:pPr>
    </w:p>
    <w:p w14:paraId="5C63948E" w14:textId="0BABF199" w:rsidR="00F431C5" w:rsidRPr="00166D1B" w:rsidRDefault="00F431C5" w:rsidP="00F431C5">
      <w:pPr>
        <w:spacing w:after="0"/>
        <w:jc w:val="both"/>
        <w:rPr>
          <w:sz w:val="24"/>
          <w:szCs w:val="24"/>
        </w:rPr>
      </w:pPr>
      <w:r w:rsidRPr="00166D1B">
        <w:rPr>
          <w:sz w:val="24"/>
          <w:szCs w:val="24"/>
        </w:rPr>
        <w:t>If shoulder conform tapers are shown, place conform tapers concurrently with the adjacent lane's paving.</w:t>
      </w:r>
    </w:p>
    <w:p w14:paraId="5E603CAB" w14:textId="77777777" w:rsidR="001F254F" w:rsidRPr="00166D1B" w:rsidRDefault="001F254F" w:rsidP="00F431C5">
      <w:pPr>
        <w:spacing w:after="0"/>
        <w:jc w:val="both"/>
        <w:rPr>
          <w:sz w:val="24"/>
          <w:szCs w:val="24"/>
        </w:rPr>
      </w:pPr>
    </w:p>
    <w:p w14:paraId="7346E63F" w14:textId="176377DA" w:rsidR="00F431C5" w:rsidRPr="00166D1B" w:rsidRDefault="00F431C5" w:rsidP="00F431C5">
      <w:pPr>
        <w:spacing w:after="0"/>
        <w:jc w:val="both"/>
        <w:rPr>
          <w:sz w:val="24"/>
          <w:szCs w:val="24"/>
        </w:rPr>
      </w:pPr>
      <w:r w:rsidRPr="00166D1B">
        <w:rPr>
          <w:sz w:val="24"/>
          <w:szCs w:val="24"/>
        </w:rPr>
        <w:t xml:space="preserve">If a driveway or a road connection is shown, place additional </w:t>
      </w:r>
      <w:r w:rsidR="005E3F17" w:rsidRPr="00166D1B">
        <w:rPr>
          <w:sz w:val="24"/>
          <w:szCs w:val="24"/>
        </w:rPr>
        <w:t>HMA-LG</w:t>
      </w:r>
      <w:r w:rsidRPr="00166D1B">
        <w:rPr>
          <w:sz w:val="24"/>
          <w:szCs w:val="24"/>
        </w:rPr>
        <w:t xml:space="preserve"> along the pavement's edge to conform to road connections and driveways. Hand rake, if necessary, and compact the additional HMA to form a smooth conform taper.</w:t>
      </w:r>
    </w:p>
    <w:p w14:paraId="5DF9ADD3" w14:textId="77777777" w:rsidR="00201462" w:rsidRPr="00166D1B" w:rsidRDefault="00201462" w:rsidP="00F431C5">
      <w:pPr>
        <w:spacing w:after="0"/>
        <w:jc w:val="both"/>
        <w:rPr>
          <w:sz w:val="24"/>
          <w:szCs w:val="24"/>
        </w:rPr>
      </w:pPr>
    </w:p>
    <w:p w14:paraId="3885EBBD" w14:textId="6E334E72" w:rsidR="001655EE" w:rsidRPr="00166D1B" w:rsidRDefault="001655EE" w:rsidP="00BA679A">
      <w:pPr>
        <w:spacing w:after="0"/>
        <w:rPr>
          <w:b/>
          <w:bCs/>
          <w:sz w:val="24"/>
          <w:szCs w:val="24"/>
        </w:rPr>
      </w:pPr>
      <w:r w:rsidRPr="00166D1B">
        <w:rPr>
          <w:b/>
          <w:bCs/>
          <w:sz w:val="24"/>
          <w:szCs w:val="24"/>
        </w:rPr>
        <w:t>139-6.2 Equipment</w:t>
      </w:r>
    </w:p>
    <w:p w14:paraId="1D9978F4" w14:textId="5831DBFF" w:rsidR="001655EE" w:rsidRPr="00166D1B" w:rsidRDefault="001655EE" w:rsidP="0023538C">
      <w:pPr>
        <w:pStyle w:val="Heading4"/>
        <w:spacing w:after="0"/>
        <w:rPr>
          <w:sz w:val="24"/>
          <w:szCs w:val="24"/>
        </w:rPr>
      </w:pPr>
      <w:r w:rsidRPr="00166D1B">
        <w:rPr>
          <w:sz w:val="24"/>
          <w:szCs w:val="24"/>
        </w:rPr>
        <w:t xml:space="preserve">139-6.2.1 </w:t>
      </w:r>
      <w:r w:rsidR="000C2179" w:rsidRPr="00166D1B">
        <w:rPr>
          <w:sz w:val="24"/>
          <w:szCs w:val="24"/>
        </w:rPr>
        <w:t>Spreading Equipment</w:t>
      </w:r>
    </w:p>
    <w:p w14:paraId="4774DAF7" w14:textId="77777777" w:rsidR="007E0D86" w:rsidRPr="00166D1B" w:rsidRDefault="007E0D86" w:rsidP="001655EE">
      <w:pPr>
        <w:spacing w:after="0"/>
        <w:rPr>
          <w:sz w:val="24"/>
          <w:szCs w:val="24"/>
        </w:rPr>
      </w:pPr>
    </w:p>
    <w:p w14:paraId="6DD1C7FD" w14:textId="69011064" w:rsidR="00510AF4" w:rsidRPr="00166D1B" w:rsidRDefault="00510AF4" w:rsidP="001655EE">
      <w:pPr>
        <w:spacing w:after="0"/>
        <w:jc w:val="both"/>
        <w:rPr>
          <w:sz w:val="24"/>
          <w:szCs w:val="24"/>
        </w:rPr>
      </w:pPr>
      <w:r w:rsidRPr="00166D1B">
        <w:rPr>
          <w:sz w:val="24"/>
          <w:szCs w:val="24"/>
        </w:rPr>
        <w:t>Paving equipment for spreading must be:</w:t>
      </w:r>
    </w:p>
    <w:p w14:paraId="68DEC449" w14:textId="77777777" w:rsidR="007E0D86" w:rsidRPr="00166D1B" w:rsidRDefault="007E0D86" w:rsidP="001655EE">
      <w:pPr>
        <w:spacing w:after="0"/>
        <w:jc w:val="both"/>
        <w:rPr>
          <w:sz w:val="24"/>
          <w:szCs w:val="24"/>
        </w:rPr>
      </w:pPr>
    </w:p>
    <w:p w14:paraId="23F233C4" w14:textId="77777777" w:rsidR="00510AF4" w:rsidRPr="00166D1B" w:rsidRDefault="00510AF4" w:rsidP="001655EE">
      <w:pPr>
        <w:pStyle w:val="Indent0Hanging"/>
        <w:jc w:val="both"/>
        <w:rPr>
          <w:sz w:val="24"/>
          <w:szCs w:val="24"/>
        </w:rPr>
      </w:pPr>
      <w:r w:rsidRPr="00166D1B">
        <w:rPr>
          <w:sz w:val="24"/>
          <w:szCs w:val="24"/>
        </w:rPr>
        <w:t>1.</w:t>
      </w:r>
      <w:r w:rsidRPr="00166D1B">
        <w:rPr>
          <w:sz w:val="24"/>
          <w:szCs w:val="24"/>
        </w:rPr>
        <w:tab/>
        <w:t>Self-propelled</w:t>
      </w:r>
    </w:p>
    <w:p w14:paraId="1DB8AD9D" w14:textId="77777777" w:rsidR="00510AF4" w:rsidRPr="00166D1B" w:rsidRDefault="00510AF4" w:rsidP="001655EE">
      <w:pPr>
        <w:pStyle w:val="Indent0Hanging"/>
        <w:jc w:val="both"/>
        <w:rPr>
          <w:sz w:val="24"/>
          <w:szCs w:val="24"/>
        </w:rPr>
      </w:pPr>
      <w:r w:rsidRPr="00166D1B">
        <w:rPr>
          <w:sz w:val="24"/>
          <w:szCs w:val="24"/>
        </w:rPr>
        <w:t>2.</w:t>
      </w:r>
      <w:r w:rsidRPr="00166D1B">
        <w:rPr>
          <w:sz w:val="24"/>
          <w:szCs w:val="24"/>
        </w:rPr>
        <w:tab/>
        <w:t>Mechanical</w:t>
      </w:r>
    </w:p>
    <w:p w14:paraId="50E9177B" w14:textId="01626CC7" w:rsidR="00510AF4" w:rsidRPr="00166D1B" w:rsidRDefault="00510AF4" w:rsidP="001655EE">
      <w:pPr>
        <w:pStyle w:val="Indent0Hanging"/>
        <w:jc w:val="both"/>
        <w:rPr>
          <w:sz w:val="24"/>
          <w:szCs w:val="24"/>
        </w:rPr>
      </w:pPr>
      <w:r w:rsidRPr="00166D1B">
        <w:rPr>
          <w:sz w:val="24"/>
          <w:szCs w:val="24"/>
        </w:rPr>
        <w:t>3.</w:t>
      </w:r>
      <w:r w:rsidRPr="00166D1B">
        <w:rPr>
          <w:sz w:val="24"/>
          <w:szCs w:val="24"/>
        </w:rPr>
        <w:tab/>
        <w:t xml:space="preserve">Equipped with a screed or strike-off assembly that can distribute </w:t>
      </w:r>
      <w:r w:rsidR="005E3F17" w:rsidRPr="00166D1B">
        <w:rPr>
          <w:sz w:val="24"/>
          <w:szCs w:val="24"/>
        </w:rPr>
        <w:t>HMA-LG</w:t>
      </w:r>
      <w:r w:rsidRPr="00166D1B">
        <w:rPr>
          <w:sz w:val="24"/>
          <w:szCs w:val="24"/>
        </w:rPr>
        <w:t xml:space="preserve"> the full width of a traffic lane</w:t>
      </w:r>
    </w:p>
    <w:p w14:paraId="1936B369" w14:textId="77777777" w:rsidR="00510AF4" w:rsidRPr="00166D1B" w:rsidRDefault="00510AF4" w:rsidP="001655EE">
      <w:pPr>
        <w:pStyle w:val="Indent0Hanging"/>
        <w:jc w:val="both"/>
        <w:rPr>
          <w:sz w:val="24"/>
          <w:szCs w:val="24"/>
        </w:rPr>
      </w:pPr>
      <w:r w:rsidRPr="00166D1B">
        <w:rPr>
          <w:sz w:val="24"/>
          <w:szCs w:val="24"/>
        </w:rPr>
        <w:lastRenderedPageBreak/>
        <w:t>4.</w:t>
      </w:r>
      <w:r w:rsidRPr="00166D1B">
        <w:rPr>
          <w:sz w:val="24"/>
          <w:szCs w:val="24"/>
        </w:rPr>
        <w:tab/>
        <w:t xml:space="preserve">Equipped with a </w:t>
      </w:r>
      <w:proofErr w:type="gramStart"/>
      <w:r w:rsidRPr="00166D1B">
        <w:rPr>
          <w:sz w:val="24"/>
          <w:szCs w:val="24"/>
        </w:rPr>
        <w:t>full-width</w:t>
      </w:r>
      <w:proofErr w:type="gramEnd"/>
      <w:r w:rsidRPr="00166D1B">
        <w:rPr>
          <w:sz w:val="24"/>
          <w:szCs w:val="24"/>
        </w:rPr>
        <w:t xml:space="preserve"> compacting device</w:t>
      </w:r>
    </w:p>
    <w:p w14:paraId="628D81EF" w14:textId="451D1D4E" w:rsidR="00510AF4" w:rsidRPr="00166D1B" w:rsidRDefault="00510AF4" w:rsidP="001655EE">
      <w:pPr>
        <w:pStyle w:val="Indent0Hanging"/>
        <w:jc w:val="both"/>
        <w:rPr>
          <w:sz w:val="24"/>
          <w:szCs w:val="24"/>
        </w:rPr>
      </w:pPr>
      <w:r w:rsidRPr="00166D1B">
        <w:rPr>
          <w:sz w:val="24"/>
          <w:szCs w:val="24"/>
        </w:rPr>
        <w:t>5.</w:t>
      </w:r>
      <w:r w:rsidRPr="00166D1B">
        <w:rPr>
          <w:sz w:val="24"/>
          <w:szCs w:val="24"/>
        </w:rPr>
        <w:tab/>
        <w:t>Equipped with automatic screed controls and sensing devices that control the thickness, longitudinal grade, and transverse screed slope</w:t>
      </w:r>
    </w:p>
    <w:p w14:paraId="08FA0BB0" w14:textId="77777777" w:rsidR="007E0D86" w:rsidRPr="00166D1B" w:rsidRDefault="007E0D86" w:rsidP="001655EE">
      <w:pPr>
        <w:pStyle w:val="Indent0Hanging"/>
        <w:jc w:val="both"/>
        <w:rPr>
          <w:sz w:val="24"/>
          <w:szCs w:val="24"/>
        </w:rPr>
      </w:pPr>
    </w:p>
    <w:p w14:paraId="4EA38834" w14:textId="3E13DA6F" w:rsidR="00510AF4" w:rsidRPr="00166D1B" w:rsidRDefault="00510AF4" w:rsidP="001655EE">
      <w:pPr>
        <w:spacing w:after="0"/>
        <w:jc w:val="both"/>
        <w:rPr>
          <w:sz w:val="24"/>
          <w:szCs w:val="24"/>
        </w:rPr>
      </w:pPr>
      <w:r w:rsidRPr="00166D1B">
        <w:rPr>
          <w:sz w:val="24"/>
          <w:szCs w:val="24"/>
        </w:rPr>
        <w:t>Install and maintain grade and slope references.</w:t>
      </w:r>
    </w:p>
    <w:p w14:paraId="1AAF9FB4" w14:textId="77777777" w:rsidR="001655EE" w:rsidRPr="00166D1B" w:rsidRDefault="001655EE" w:rsidP="001655EE">
      <w:pPr>
        <w:spacing w:after="0"/>
        <w:jc w:val="both"/>
        <w:rPr>
          <w:sz w:val="24"/>
          <w:szCs w:val="24"/>
        </w:rPr>
      </w:pPr>
    </w:p>
    <w:p w14:paraId="72AD1352" w14:textId="128BB9F2" w:rsidR="00510AF4" w:rsidRPr="00166D1B" w:rsidRDefault="00510AF4" w:rsidP="001655EE">
      <w:pPr>
        <w:spacing w:after="0"/>
        <w:jc w:val="both"/>
        <w:rPr>
          <w:sz w:val="24"/>
          <w:szCs w:val="24"/>
        </w:rPr>
      </w:pPr>
      <w:r w:rsidRPr="00166D1B">
        <w:rPr>
          <w:sz w:val="24"/>
          <w:szCs w:val="24"/>
        </w:rPr>
        <w:t xml:space="preserve">The screed must be heated and produce a uniform </w:t>
      </w:r>
      <w:r w:rsidR="005E3F17" w:rsidRPr="00166D1B">
        <w:rPr>
          <w:sz w:val="24"/>
          <w:szCs w:val="24"/>
        </w:rPr>
        <w:t>HMA-LG</w:t>
      </w:r>
      <w:r w:rsidRPr="00166D1B">
        <w:rPr>
          <w:sz w:val="24"/>
          <w:szCs w:val="24"/>
        </w:rPr>
        <w:t xml:space="preserve"> surface texture without tearing, shoving, or gouging.</w:t>
      </w:r>
    </w:p>
    <w:p w14:paraId="3A39B554" w14:textId="77777777" w:rsidR="00F431C5" w:rsidRPr="00166D1B" w:rsidRDefault="00F431C5" w:rsidP="001655EE">
      <w:pPr>
        <w:spacing w:after="0"/>
        <w:jc w:val="both"/>
        <w:rPr>
          <w:sz w:val="24"/>
          <w:szCs w:val="24"/>
        </w:rPr>
      </w:pPr>
    </w:p>
    <w:p w14:paraId="74CB2839" w14:textId="45D26687" w:rsidR="00510AF4" w:rsidRPr="00166D1B" w:rsidRDefault="00510AF4" w:rsidP="001655EE">
      <w:pPr>
        <w:spacing w:after="0"/>
        <w:jc w:val="both"/>
        <w:rPr>
          <w:sz w:val="24"/>
          <w:szCs w:val="24"/>
        </w:rPr>
      </w:pPr>
      <w:r w:rsidRPr="00166D1B">
        <w:rPr>
          <w:sz w:val="24"/>
          <w:szCs w:val="24"/>
        </w:rPr>
        <w:t>The paver must not leave marks such as ridges and indentations unless you can eliminate them by rolling.</w:t>
      </w:r>
    </w:p>
    <w:p w14:paraId="33B4273B" w14:textId="77777777" w:rsidR="007E0D86" w:rsidRPr="00166D1B" w:rsidRDefault="007E0D86" w:rsidP="001655EE">
      <w:pPr>
        <w:spacing w:after="0"/>
        <w:jc w:val="both"/>
        <w:rPr>
          <w:sz w:val="24"/>
          <w:szCs w:val="24"/>
        </w:rPr>
      </w:pPr>
    </w:p>
    <w:p w14:paraId="30D3013A" w14:textId="1BB40762" w:rsidR="00510AF4" w:rsidRPr="00166D1B" w:rsidRDefault="00510AF4" w:rsidP="001655EE">
      <w:pPr>
        <w:spacing w:after="0"/>
        <w:jc w:val="both"/>
        <w:rPr>
          <w:sz w:val="24"/>
          <w:szCs w:val="24"/>
        </w:rPr>
      </w:pPr>
      <w:r w:rsidRPr="00166D1B">
        <w:rPr>
          <w:sz w:val="24"/>
          <w:szCs w:val="24"/>
        </w:rPr>
        <w:t xml:space="preserve">Rollers must be equipped with a system that prevents </w:t>
      </w:r>
      <w:r w:rsidR="005E3F17" w:rsidRPr="00166D1B">
        <w:rPr>
          <w:sz w:val="24"/>
          <w:szCs w:val="24"/>
        </w:rPr>
        <w:t>HMA-LG</w:t>
      </w:r>
      <w:r w:rsidRPr="00166D1B">
        <w:rPr>
          <w:sz w:val="24"/>
          <w:szCs w:val="24"/>
        </w:rPr>
        <w:t xml:space="preserve"> from sticking to the wheels. You may use a parting agent that does not damage the HMA or impede the bonding of layers.</w:t>
      </w:r>
    </w:p>
    <w:p w14:paraId="3FF8C335" w14:textId="77777777" w:rsidR="004E0F06" w:rsidRPr="00166D1B" w:rsidRDefault="004E0F06" w:rsidP="001655EE">
      <w:pPr>
        <w:pStyle w:val="Indent0Hanging"/>
        <w:jc w:val="both"/>
        <w:rPr>
          <w:b/>
          <w:bCs/>
          <w:sz w:val="24"/>
          <w:szCs w:val="24"/>
        </w:rPr>
      </w:pPr>
    </w:p>
    <w:p w14:paraId="3F00D0F8" w14:textId="0C32B577" w:rsidR="001655EE" w:rsidRPr="00166D1B" w:rsidRDefault="001655EE" w:rsidP="001655EE">
      <w:pPr>
        <w:pStyle w:val="Indent0Hanging"/>
        <w:jc w:val="both"/>
        <w:rPr>
          <w:b/>
          <w:bCs/>
          <w:sz w:val="24"/>
          <w:szCs w:val="24"/>
        </w:rPr>
      </w:pPr>
      <w:r w:rsidRPr="00166D1B">
        <w:rPr>
          <w:b/>
          <w:bCs/>
          <w:sz w:val="24"/>
          <w:szCs w:val="24"/>
        </w:rPr>
        <w:t>139-6.2.2 Material Transfer Vehicle</w:t>
      </w:r>
    </w:p>
    <w:p w14:paraId="32FA1F14" w14:textId="77777777" w:rsidR="001655EE" w:rsidRPr="00166D1B" w:rsidRDefault="001655EE" w:rsidP="001655EE">
      <w:pPr>
        <w:spacing w:after="0"/>
        <w:rPr>
          <w:sz w:val="24"/>
          <w:szCs w:val="24"/>
        </w:rPr>
      </w:pPr>
    </w:p>
    <w:p w14:paraId="41D88BB7" w14:textId="7E8FD29B" w:rsidR="00510AF4" w:rsidRPr="00166D1B" w:rsidRDefault="00510AF4" w:rsidP="005E3F17">
      <w:pPr>
        <w:spacing w:after="0"/>
        <w:jc w:val="both"/>
        <w:rPr>
          <w:snapToGrid w:val="0"/>
          <w:sz w:val="24"/>
          <w:szCs w:val="24"/>
        </w:rPr>
      </w:pPr>
      <w:r w:rsidRPr="00166D1B">
        <w:rPr>
          <w:snapToGrid w:val="0"/>
          <w:sz w:val="24"/>
          <w:szCs w:val="24"/>
        </w:rPr>
        <w:t xml:space="preserve">If a material transfer vehicle is specified, </w:t>
      </w:r>
      <w:r w:rsidR="0064606A" w:rsidRPr="00166D1B">
        <w:rPr>
          <w:snapToGrid w:val="0"/>
          <w:sz w:val="24"/>
          <w:szCs w:val="24"/>
        </w:rPr>
        <w:t xml:space="preserve">the </w:t>
      </w:r>
      <w:r w:rsidRPr="00166D1B">
        <w:rPr>
          <w:snapToGrid w:val="0"/>
          <w:sz w:val="24"/>
          <w:szCs w:val="24"/>
        </w:rPr>
        <w:t xml:space="preserve">material transfer vehicle must </w:t>
      </w:r>
      <w:r w:rsidRPr="00166D1B">
        <w:rPr>
          <w:sz w:val="24"/>
          <w:szCs w:val="24"/>
        </w:rPr>
        <w:t xml:space="preserve">have sufficient capacity to prevent stopping the paver and </w:t>
      </w:r>
      <w:r w:rsidRPr="00166D1B">
        <w:rPr>
          <w:snapToGrid w:val="0"/>
          <w:sz w:val="24"/>
          <w:szCs w:val="24"/>
        </w:rPr>
        <w:t>must be capable of:</w:t>
      </w:r>
    </w:p>
    <w:p w14:paraId="4E1E829B" w14:textId="77777777" w:rsidR="007E0D86" w:rsidRPr="00166D1B" w:rsidRDefault="007E0D86" w:rsidP="0023538C">
      <w:pPr>
        <w:spacing w:after="0"/>
        <w:rPr>
          <w:snapToGrid w:val="0"/>
          <w:sz w:val="24"/>
          <w:szCs w:val="24"/>
        </w:rPr>
      </w:pPr>
    </w:p>
    <w:p w14:paraId="2B74C5D8" w14:textId="192D7255" w:rsidR="00510AF4" w:rsidRPr="00166D1B" w:rsidRDefault="00510AF4" w:rsidP="0023538C">
      <w:pPr>
        <w:pStyle w:val="Indent0Hanging"/>
        <w:rPr>
          <w:snapToGrid w:val="0"/>
          <w:sz w:val="24"/>
          <w:szCs w:val="24"/>
        </w:rPr>
      </w:pPr>
      <w:r w:rsidRPr="00166D1B">
        <w:rPr>
          <w:sz w:val="24"/>
          <w:szCs w:val="24"/>
        </w:rPr>
        <w:t>1.</w:t>
      </w:r>
      <w:r w:rsidRPr="00166D1B">
        <w:rPr>
          <w:sz w:val="24"/>
          <w:szCs w:val="24"/>
        </w:rPr>
        <w:tab/>
      </w:r>
      <w:r w:rsidRPr="00166D1B">
        <w:rPr>
          <w:snapToGrid w:val="0"/>
          <w:sz w:val="24"/>
          <w:szCs w:val="24"/>
        </w:rPr>
        <w:t xml:space="preserve">Either receiving </w:t>
      </w:r>
      <w:r w:rsidR="001F254F" w:rsidRPr="00166D1B">
        <w:rPr>
          <w:sz w:val="24"/>
          <w:szCs w:val="24"/>
        </w:rPr>
        <w:t>HMA-LG</w:t>
      </w:r>
      <w:r w:rsidRPr="00166D1B">
        <w:rPr>
          <w:snapToGrid w:val="0"/>
          <w:sz w:val="24"/>
          <w:szCs w:val="24"/>
        </w:rPr>
        <w:t xml:space="preserve"> directly from trucks or using a windrow pickup head to load it from a windrow deposited on the roadway surface</w:t>
      </w:r>
    </w:p>
    <w:p w14:paraId="39D6CB8E" w14:textId="1D45FEE7" w:rsidR="00510AF4" w:rsidRPr="00166D1B" w:rsidRDefault="00510AF4" w:rsidP="0023538C">
      <w:pPr>
        <w:pStyle w:val="Indent0Hanging"/>
        <w:rPr>
          <w:sz w:val="24"/>
          <w:szCs w:val="24"/>
        </w:rPr>
      </w:pPr>
      <w:r w:rsidRPr="00166D1B">
        <w:rPr>
          <w:sz w:val="24"/>
          <w:szCs w:val="24"/>
        </w:rPr>
        <w:t>2.</w:t>
      </w:r>
      <w:r w:rsidRPr="00166D1B">
        <w:rPr>
          <w:sz w:val="24"/>
          <w:szCs w:val="24"/>
        </w:rPr>
        <w:tab/>
        <w:t xml:space="preserve">Remixing the </w:t>
      </w:r>
      <w:r w:rsidR="001F254F" w:rsidRPr="00166D1B">
        <w:rPr>
          <w:sz w:val="24"/>
          <w:szCs w:val="24"/>
        </w:rPr>
        <w:t>HMA-LG</w:t>
      </w:r>
      <w:r w:rsidRPr="00166D1B">
        <w:rPr>
          <w:sz w:val="24"/>
          <w:szCs w:val="24"/>
        </w:rPr>
        <w:t xml:space="preserve"> with augers before transferring into the paver's receiving hopper or feed system</w:t>
      </w:r>
    </w:p>
    <w:p w14:paraId="004BE97F" w14:textId="2B42D593" w:rsidR="00510AF4" w:rsidRPr="00166D1B" w:rsidRDefault="00510AF4" w:rsidP="0023538C">
      <w:pPr>
        <w:pStyle w:val="Indent0Hanging"/>
        <w:rPr>
          <w:sz w:val="24"/>
          <w:szCs w:val="24"/>
        </w:rPr>
      </w:pPr>
      <w:r w:rsidRPr="00166D1B">
        <w:rPr>
          <w:sz w:val="24"/>
          <w:szCs w:val="24"/>
        </w:rPr>
        <w:t>3.</w:t>
      </w:r>
      <w:r w:rsidRPr="00166D1B">
        <w:rPr>
          <w:sz w:val="24"/>
          <w:szCs w:val="24"/>
        </w:rPr>
        <w:tab/>
        <w:t xml:space="preserve">Transferring </w:t>
      </w:r>
      <w:r w:rsidR="001F254F" w:rsidRPr="00166D1B">
        <w:rPr>
          <w:sz w:val="24"/>
          <w:szCs w:val="24"/>
        </w:rPr>
        <w:t>HMA-LG</w:t>
      </w:r>
      <w:r w:rsidRPr="00166D1B">
        <w:rPr>
          <w:sz w:val="24"/>
          <w:szCs w:val="24"/>
        </w:rPr>
        <w:t xml:space="preserve"> directly into the paver's receiving hopper or feed system</w:t>
      </w:r>
    </w:p>
    <w:p w14:paraId="6526D6C4" w14:textId="1E0A0A60" w:rsidR="001655EE" w:rsidRPr="00166D1B" w:rsidRDefault="001655EE" w:rsidP="0023538C">
      <w:pPr>
        <w:pStyle w:val="Indent0Hanging"/>
      </w:pPr>
    </w:p>
    <w:p w14:paraId="234C044B" w14:textId="4056ED2F" w:rsidR="001655EE" w:rsidRPr="00166D1B" w:rsidRDefault="001655EE" w:rsidP="0023538C">
      <w:pPr>
        <w:pStyle w:val="Heading4"/>
        <w:spacing w:after="0"/>
        <w:rPr>
          <w:sz w:val="24"/>
          <w:szCs w:val="24"/>
        </w:rPr>
      </w:pPr>
      <w:r w:rsidRPr="00166D1B">
        <w:rPr>
          <w:sz w:val="24"/>
          <w:szCs w:val="24"/>
        </w:rPr>
        <w:t>139-6.3 Surface Preparation</w:t>
      </w:r>
    </w:p>
    <w:p w14:paraId="65F450F7" w14:textId="77777777" w:rsidR="006052C5" w:rsidRPr="00166D1B" w:rsidRDefault="006052C5" w:rsidP="006052C5">
      <w:pPr>
        <w:spacing w:after="0"/>
        <w:rPr>
          <w:sz w:val="24"/>
          <w:szCs w:val="24"/>
        </w:rPr>
      </w:pPr>
    </w:p>
    <w:p w14:paraId="68D3107C" w14:textId="77777777" w:rsidR="006052C5" w:rsidRPr="00166D1B" w:rsidRDefault="006052C5" w:rsidP="006052C5">
      <w:pPr>
        <w:spacing w:after="0"/>
        <w:jc w:val="both"/>
        <w:rPr>
          <w:sz w:val="24"/>
          <w:szCs w:val="24"/>
        </w:rPr>
      </w:pPr>
      <w:r w:rsidRPr="00166D1B">
        <w:rPr>
          <w:sz w:val="24"/>
          <w:szCs w:val="24"/>
        </w:rPr>
        <w:t>Prepare subgrade to receive HMA-LG under the sections for the material involved. Subgrade must be free of loose and extraneous material.</w:t>
      </w:r>
    </w:p>
    <w:p w14:paraId="29EDAAC0" w14:textId="77777777" w:rsidR="006052C5" w:rsidRPr="00166D1B" w:rsidRDefault="006052C5" w:rsidP="00F431C5">
      <w:pPr>
        <w:spacing w:after="0"/>
        <w:rPr>
          <w:sz w:val="24"/>
          <w:szCs w:val="24"/>
        </w:rPr>
      </w:pPr>
    </w:p>
    <w:p w14:paraId="3329439D" w14:textId="46B20A07" w:rsidR="005C4751" w:rsidRPr="00166D1B" w:rsidRDefault="005C4751" w:rsidP="001F254F">
      <w:pPr>
        <w:spacing w:after="0"/>
        <w:jc w:val="both"/>
        <w:rPr>
          <w:sz w:val="24"/>
          <w:szCs w:val="24"/>
        </w:rPr>
      </w:pPr>
      <w:r w:rsidRPr="00166D1B">
        <w:rPr>
          <w:sz w:val="24"/>
          <w:szCs w:val="24"/>
        </w:rPr>
        <w:t xml:space="preserve">Before placing </w:t>
      </w:r>
      <w:r w:rsidR="001F254F" w:rsidRPr="00166D1B">
        <w:rPr>
          <w:sz w:val="24"/>
          <w:szCs w:val="24"/>
        </w:rPr>
        <w:t>HMA-LG</w:t>
      </w:r>
      <w:r w:rsidRPr="00166D1B">
        <w:rPr>
          <w:sz w:val="24"/>
          <w:szCs w:val="24"/>
        </w:rPr>
        <w:t>, remove loose paving particles, dirt, and other extraneous material by any means.</w:t>
      </w:r>
    </w:p>
    <w:p w14:paraId="6E775B46" w14:textId="73F57062" w:rsidR="00B05190" w:rsidRPr="00166D1B" w:rsidRDefault="00B05190" w:rsidP="001F254F">
      <w:pPr>
        <w:spacing w:after="0"/>
        <w:jc w:val="both"/>
        <w:rPr>
          <w:sz w:val="24"/>
          <w:szCs w:val="24"/>
        </w:rPr>
      </w:pPr>
    </w:p>
    <w:p w14:paraId="7948E1A2" w14:textId="450B3A82" w:rsidR="005E3F17" w:rsidRPr="00166D1B" w:rsidRDefault="00B05190" w:rsidP="001F254F">
      <w:pPr>
        <w:spacing w:after="0"/>
        <w:jc w:val="both"/>
        <w:rPr>
          <w:sz w:val="24"/>
          <w:szCs w:val="24"/>
        </w:rPr>
      </w:pPr>
      <w:r w:rsidRPr="00166D1B">
        <w:rPr>
          <w:rFonts w:eastAsiaTheme="minorHAnsi" w:cs="Arial"/>
          <w:sz w:val="24"/>
          <w:szCs w:val="24"/>
        </w:rPr>
        <w:t xml:space="preserve">The full-width of </w:t>
      </w:r>
      <w:r w:rsidR="006052C5" w:rsidRPr="00166D1B">
        <w:rPr>
          <w:rFonts w:eastAsiaTheme="minorHAnsi" w:cs="Arial"/>
          <w:sz w:val="24"/>
          <w:szCs w:val="24"/>
        </w:rPr>
        <w:t xml:space="preserve">a </w:t>
      </w:r>
      <w:r w:rsidRPr="00166D1B">
        <w:rPr>
          <w:rFonts w:eastAsiaTheme="minorHAnsi" w:cs="Arial"/>
          <w:sz w:val="24"/>
          <w:szCs w:val="24"/>
        </w:rPr>
        <w:t xml:space="preserve">surface to which tack coat is to be applied shall be cleaned with </w:t>
      </w:r>
      <w:r w:rsidRPr="00166D1B">
        <w:rPr>
          <w:rFonts w:cs="Arial"/>
          <w:bCs/>
          <w:spacing w:val="4"/>
          <w:sz w:val="24"/>
          <w:szCs w:val="24"/>
        </w:rPr>
        <w:t>a self-propelled, truck-mounted sweeper equipped with both power brooms and a vacuum system</w:t>
      </w:r>
      <w:r w:rsidRPr="00166D1B">
        <w:rPr>
          <w:rFonts w:eastAsiaTheme="minorHAnsi" w:cs="Arial"/>
          <w:sz w:val="24"/>
          <w:szCs w:val="24"/>
        </w:rPr>
        <w:t xml:space="preserve"> to remove loose dirt, sand, </w:t>
      </w:r>
      <w:proofErr w:type="gramStart"/>
      <w:r w:rsidRPr="00166D1B">
        <w:rPr>
          <w:rFonts w:eastAsiaTheme="minorHAnsi" w:cs="Arial"/>
          <w:sz w:val="24"/>
          <w:szCs w:val="24"/>
        </w:rPr>
        <w:t>dust</w:t>
      </w:r>
      <w:proofErr w:type="gramEnd"/>
      <w:r w:rsidRPr="00166D1B">
        <w:rPr>
          <w:rFonts w:eastAsiaTheme="minorHAnsi" w:cs="Arial"/>
          <w:sz w:val="24"/>
          <w:szCs w:val="24"/>
        </w:rPr>
        <w:t xml:space="preserve"> and other objectionable material. The surface to which tack coat is to be applied shall be dry prior to application.</w:t>
      </w:r>
    </w:p>
    <w:p w14:paraId="42FF2C2D" w14:textId="3F74EB2D" w:rsidR="001655EE" w:rsidRPr="00166D1B" w:rsidRDefault="001655EE" w:rsidP="0023538C">
      <w:pPr>
        <w:spacing w:after="0"/>
        <w:rPr>
          <w:sz w:val="24"/>
          <w:szCs w:val="24"/>
        </w:rPr>
      </w:pPr>
    </w:p>
    <w:p w14:paraId="036EED86" w14:textId="0BD1B12A" w:rsidR="00A90DDE" w:rsidRPr="00166D1B" w:rsidRDefault="00A90DDE" w:rsidP="0023538C">
      <w:pPr>
        <w:spacing w:after="0"/>
        <w:rPr>
          <w:b/>
          <w:bCs/>
          <w:sz w:val="24"/>
          <w:szCs w:val="24"/>
        </w:rPr>
      </w:pPr>
      <w:r w:rsidRPr="00166D1B">
        <w:rPr>
          <w:b/>
          <w:bCs/>
          <w:sz w:val="24"/>
          <w:szCs w:val="24"/>
        </w:rPr>
        <w:t>139-6.4 Tack Coat</w:t>
      </w:r>
    </w:p>
    <w:p w14:paraId="0AA27902" w14:textId="77777777" w:rsidR="00A90DDE" w:rsidRPr="00166D1B" w:rsidRDefault="00A90DDE" w:rsidP="00A90DDE">
      <w:pPr>
        <w:spacing w:after="0"/>
        <w:rPr>
          <w:sz w:val="24"/>
          <w:szCs w:val="24"/>
        </w:rPr>
      </w:pPr>
    </w:p>
    <w:p w14:paraId="1BC20FAD" w14:textId="5D601D66" w:rsidR="000C505F" w:rsidRPr="00166D1B" w:rsidRDefault="000C505F" w:rsidP="0023538C">
      <w:pPr>
        <w:spacing w:after="0"/>
        <w:jc w:val="both"/>
        <w:rPr>
          <w:sz w:val="24"/>
          <w:szCs w:val="24"/>
        </w:rPr>
      </w:pPr>
      <w:r w:rsidRPr="00166D1B">
        <w:rPr>
          <w:sz w:val="24"/>
          <w:szCs w:val="24"/>
        </w:rPr>
        <w:t>Prior to applying tack coat, submit calculations for the minimum spray rate required to achieve the minimum residual rate.</w:t>
      </w:r>
    </w:p>
    <w:p w14:paraId="4B54CA2A" w14:textId="4E8E6A5E" w:rsidR="00A90DDE" w:rsidRPr="00166D1B" w:rsidRDefault="00A90DDE" w:rsidP="0023538C">
      <w:pPr>
        <w:spacing w:after="0"/>
        <w:jc w:val="both"/>
        <w:rPr>
          <w:rFonts w:cs="Arial"/>
          <w:b/>
          <w:bCs/>
          <w:sz w:val="24"/>
          <w:szCs w:val="24"/>
        </w:rPr>
      </w:pPr>
    </w:p>
    <w:p w14:paraId="514DED9A" w14:textId="6E8F7AD8" w:rsidR="000C505F" w:rsidRPr="00166D1B" w:rsidRDefault="000C505F" w:rsidP="0023538C">
      <w:pPr>
        <w:spacing w:after="0"/>
        <w:rPr>
          <w:sz w:val="24"/>
          <w:szCs w:val="24"/>
        </w:rPr>
      </w:pPr>
      <w:r w:rsidRPr="00166D1B">
        <w:rPr>
          <w:sz w:val="24"/>
          <w:szCs w:val="24"/>
        </w:rPr>
        <w:t>Apply a tack coat:</w:t>
      </w:r>
    </w:p>
    <w:p w14:paraId="5A95A4B8" w14:textId="77777777" w:rsidR="001F254F" w:rsidRPr="00166D1B" w:rsidRDefault="001F254F" w:rsidP="0023538C">
      <w:pPr>
        <w:spacing w:after="0"/>
        <w:rPr>
          <w:sz w:val="24"/>
          <w:szCs w:val="24"/>
        </w:rPr>
      </w:pPr>
    </w:p>
    <w:p w14:paraId="35A104D6" w14:textId="77777777" w:rsidR="000C505F" w:rsidRPr="00166D1B" w:rsidRDefault="000C505F" w:rsidP="0023538C">
      <w:pPr>
        <w:pStyle w:val="Indent0Hanging"/>
        <w:rPr>
          <w:sz w:val="24"/>
          <w:szCs w:val="24"/>
        </w:rPr>
      </w:pPr>
      <w:r w:rsidRPr="00166D1B">
        <w:rPr>
          <w:sz w:val="24"/>
          <w:szCs w:val="24"/>
        </w:rPr>
        <w:lastRenderedPageBreak/>
        <w:t>1.</w:t>
      </w:r>
      <w:r w:rsidRPr="00166D1B">
        <w:rPr>
          <w:sz w:val="24"/>
          <w:szCs w:val="24"/>
        </w:rPr>
        <w:tab/>
        <w:t>To existing pavement including planed surfaces</w:t>
      </w:r>
    </w:p>
    <w:p w14:paraId="7D43620D" w14:textId="05E38953" w:rsidR="000C505F" w:rsidRPr="00166D1B" w:rsidRDefault="000C505F" w:rsidP="0023538C">
      <w:pPr>
        <w:pStyle w:val="Indent0Hanging"/>
        <w:rPr>
          <w:sz w:val="24"/>
          <w:szCs w:val="24"/>
        </w:rPr>
      </w:pPr>
      <w:r w:rsidRPr="00166D1B">
        <w:rPr>
          <w:sz w:val="24"/>
          <w:szCs w:val="24"/>
        </w:rPr>
        <w:t>2.</w:t>
      </w:r>
      <w:r w:rsidRPr="00166D1B">
        <w:rPr>
          <w:sz w:val="24"/>
          <w:szCs w:val="24"/>
        </w:rPr>
        <w:tab/>
        <w:t xml:space="preserve">Between </w:t>
      </w:r>
      <w:r w:rsidR="004E0F06" w:rsidRPr="00166D1B">
        <w:rPr>
          <w:sz w:val="24"/>
          <w:szCs w:val="24"/>
        </w:rPr>
        <w:t>HMA</w:t>
      </w:r>
      <w:r w:rsidRPr="00166D1B">
        <w:rPr>
          <w:sz w:val="24"/>
          <w:szCs w:val="24"/>
        </w:rPr>
        <w:t xml:space="preserve"> layers</w:t>
      </w:r>
    </w:p>
    <w:p w14:paraId="1D158489" w14:textId="77777777" w:rsidR="000C505F" w:rsidRPr="00166D1B" w:rsidRDefault="000C505F" w:rsidP="0023538C">
      <w:pPr>
        <w:pStyle w:val="Indent0Hanging"/>
        <w:rPr>
          <w:sz w:val="24"/>
          <w:szCs w:val="24"/>
        </w:rPr>
      </w:pPr>
      <w:r w:rsidRPr="00166D1B">
        <w:rPr>
          <w:sz w:val="24"/>
          <w:szCs w:val="24"/>
        </w:rPr>
        <w:t>3.</w:t>
      </w:r>
      <w:r w:rsidRPr="00166D1B">
        <w:rPr>
          <w:sz w:val="24"/>
          <w:szCs w:val="24"/>
        </w:rPr>
        <w:tab/>
        <w:t>To vertical surfaces of:</w:t>
      </w:r>
    </w:p>
    <w:p w14:paraId="5D8A4054" w14:textId="77777777" w:rsidR="000C505F" w:rsidRPr="00166D1B" w:rsidRDefault="000C505F" w:rsidP="0023538C">
      <w:pPr>
        <w:pStyle w:val="Indent1Hanging"/>
        <w:rPr>
          <w:sz w:val="24"/>
          <w:szCs w:val="24"/>
        </w:rPr>
      </w:pPr>
      <w:r w:rsidRPr="00166D1B">
        <w:rPr>
          <w:sz w:val="24"/>
          <w:szCs w:val="24"/>
        </w:rPr>
        <w:t>3.1.</w:t>
      </w:r>
      <w:r w:rsidRPr="00166D1B">
        <w:rPr>
          <w:sz w:val="24"/>
          <w:szCs w:val="24"/>
        </w:rPr>
        <w:tab/>
        <w:t>Curbs</w:t>
      </w:r>
    </w:p>
    <w:p w14:paraId="1BD2B813" w14:textId="77777777" w:rsidR="000C505F" w:rsidRPr="00166D1B" w:rsidRDefault="000C505F" w:rsidP="0023538C">
      <w:pPr>
        <w:pStyle w:val="Indent1Hanging"/>
        <w:rPr>
          <w:sz w:val="24"/>
          <w:szCs w:val="24"/>
        </w:rPr>
      </w:pPr>
      <w:r w:rsidRPr="00166D1B">
        <w:rPr>
          <w:sz w:val="24"/>
          <w:szCs w:val="24"/>
        </w:rPr>
        <w:t>3.2.</w:t>
      </w:r>
      <w:r w:rsidRPr="00166D1B">
        <w:rPr>
          <w:sz w:val="24"/>
          <w:szCs w:val="24"/>
        </w:rPr>
        <w:tab/>
        <w:t>Gutters</w:t>
      </w:r>
    </w:p>
    <w:p w14:paraId="7DEC7768" w14:textId="77777777" w:rsidR="000C505F" w:rsidRPr="00166D1B" w:rsidRDefault="000C505F" w:rsidP="0023538C">
      <w:pPr>
        <w:pStyle w:val="Indent1Hanging"/>
        <w:rPr>
          <w:sz w:val="24"/>
          <w:szCs w:val="24"/>
        </w:rPr>
      </w:pPr>
      <w:r w:rsidRPr="00166D1B">
        <w:rPr>
          <w:sz w:val="24"/>
          <w:szCs w:val="24"/>
        </w:rPr>
        <w:t>3.3.</w:t>
      </w:r>
      <w:r w:rsidRPr="00166D1B">
        <w:rPr>
          <w:sz w:val="24"/>
          <w:szCs w:val="24"/>
        </w:rPr>
        <w:tab/>
        <w:t>Construction joints</w:t>
      </w:r>
    </w:p>
    <w:p w14:paraId="73ADCE0F" w14:textId="348DCB05" w:rsidR="000C505F" w:rsidRPr="00166D1B" w:rsidRDefault="000C505F" w:rsidP="006052C5">
      <w:pPr>
        <w:pStyle w:val="Indent1Hanging"/>
        <w:ind w:left="0" w:firstLine="0"/>
        <w:rPr>
          <w:sz w:val="24"/>
          <w:szCs w:val="24"/>
        </w:rPr>
      </w:pPr>
    </w:p>
    <w:p w14:paraId="57D55B2C" w14:textId="77777777" w:rsidR="006052C5" w:rsidRPr="00166D1B" w:rsidRDefault="006052C5" w:rsidP="006052C5">
      <w:pPr>
        <w:spacing w:after="0"/>
        <w:jc w:val="both"/>
        <w:rPr>
          <w:rFonts w:eastAsiaTheme="minorHAnsi" w:cs="Arial"/>
          <w:sz w:val="24"/>
          <w:szCs w:val="24"/>
        </w:rPr>
      </w:pPr>
      <w:r w:rsidRPr="00166D1B">
        <w:rPr>
          <w:rFonts w:eastAsiaTheme="minorHAnsi" w:cs="Arial"/>
          <w:sz w:val="24"/>
          <w:szCs w:val="24"/>
        </w:rPr>
        <w:t xml:space="preserve">The surfaces of structures and trees adjacent to the areas being treated shall be protected to prevent their being splashed or damaged. </w:t>
      </w:r>
    </w:p>
    <w:p w14:paraId="3EB24387" w14:textId="77777777" w:rsidR="006052C5" w:rsidRPr="00166D1B" w:rsidRDefault="006052C5" w:rsidP="006052C5">
      <w:pPr>
        <w:pStyle w:val="Indent1Hanging"/>
        <w:ind w:left="0" w:firstLine="0"/>
        <w:rPr>
          <w:sz w:val="24"/>
          <w:szCs w:val="24"/>
        </w:rPr>
      </w:pPr>
    </w:p>
    <w:p w14:paraId="6DC70A43" w14:textId="37784854" w:rsidR="000C505F" w:rsidRPr="00166D1B" w:rsidRDefault="000C505F" w:rsidP="00A90DDE">
      <w:pPr>
        <w:spacing w:after="0"/>
        <w:jc w:val="both"/>
        <w:rPr>
          <w:sz w:val="24"/>
          <w:szCs w:val="24"/>
        </w:rPr>
      </w:pPr>
      <w:r w:rsidRPr="00166D1B">
        <w:rPr>
          <w:sz w:val="24"/>
          <w:szCs w:val="24"/>
        </w:rPr>
        <w:t>Equipment for the application of tack coat must comply with section 37-1.03B</w:t>
      </w:r>
      <w:r w:rsidR="007E0D86" w:rsidRPr="00166D1B">
        <w:rPr>
          <w:sz w:val="24"/>
          <w:szCs w:val="24"/>
        </w:rPr>
        <w:t xml:space="preserve"> of the Caltrans Standard Specifications</w:t>
      </w:r>
      <w:r w:rsidRPr="00166D1B">
        <w:rPr>
          <w:sz w:val="24"/>
          <w:szCs w:val="24"/>
        </w:rPr>
        <w:t>.</w:t>
      </w:r>
      <w:r w:rsidR="0060764D" w:rsidRPr="00166D1B">
        <w:rPr>
          <w:sz w:val="24"/>
          <w:szCs w:val="24"/>
        </w:rPr>
        <w:t xml:space="preserve"> </w:t>
      </w:r>
    </w:p>
    <w:p w14:paraId="1C7B8673" w14:textId="77777777" w:rsidR="007727DC" w:rsidRPr="00166D1B" w:rsidRDefault="007727DC" w:rsidP="00A90DDE">
      <w:pPr>
        <w:spacing w:after="0"/>
        <w:jc w:val="both"/>
        <w:rPr>
          <w:sz w:val="24"/>
          <w:szCs w:val="24"/>
        </w:rPr>
      </w:pPr>
    </w:p>
    <w:p w14:paraId="5BFD437B" w14:textId="62041484" w:rsidR="0060764D" w:rsidRPr="00166D1B" w:rsidRDefault="0060764D" w:rsidP="0060764D">
      <w:pPr>
        <w:rPr>
          <w:sz w:val="24"/>
          <w:szCs w:val="24"/>
        </w:rPr>
      </w:pPr>
      <w:r w:rsidRPr="00166D1B">
        <w:rPr>
          <w:sz w:val="24"/>
          <w:szCs w:val="24"/>
        </w:rPr>
        <w:t>For gore points and other areas not accessible to a truck distributor bar apply by hand spraying.</w:t>
      </w:r>
    </w:p>
    <w:p w14:paraId="08A276EE" w14:textId="77777777" w:rsidR="00D36ACE" w:rsidRPr="00166D1B" w:rsidRDefault="00D36ACE" w:rsidP="00D36ACE">
      <w:pPr>
        <w:spacing w:after="0"/>
        <w:jc w:val="both"/>
        <w:rPr>
          <w:sz w:val="24"/>
          <w:szCs w:val="24"/>
        </w:rPr>
      </w:pPr>
      <w:r w:rsidRPr="00166D1B">
        <w:rPr>
          <w:sz w:val="24"/>
          <w:szCs w:val="24"/>
        </w:rPr>
        <w:t>Close areas receiving tack coat to traffic. Do not allow the tracking of tack coat onto pavement surfaces beyond the job site.</w:t>
      </w:r>
    </w:p>
    <w:p w14:paraId="5BB94B4C" w14:textId="77777777" w:rsidR="00D36ACE" w:rsidRPr="00166D1B" w:rsidRDefault="00D36ACE" w:rsidP="00D36ACE">
      <w:pPr>
        <w:spacing w:after="0"/>
        <w:jc w:val="both"/>
        <w:rPr>
          <w:sz w:val="24"/>
          <w:szCs w:val="24"/>
        </w:rPr>
      </w:pPr>
    </w:p>
    <w:p w14:paraId="6E8A7D58" w14:textId="77777777" w:rsidR="00D36ACE" w:rsidRPr="00166D1B" w:rsidRDefault="00D36ACE" w:rsidP="00D36ACE">
      <w:pPr>
        <w:spacing w:after="0"/>
        <w:jc w:val="both"/>
        <w:rPr>
          <w:sz w:val="24"/>
          <w:szCs w:val="24"/>
        </w:rPr>
      </w:pPr>
      <w:r w:rsidRPr="00166D1B">
        <w:rPr>
          <w:sz w:val="24"/>
          <w:szCs w:val="24"/>
        </w:rPr>
        <w:t>If you use an asphalt binder for tack coat, the asphalt binder temperature must be from 285 to 350 degrees F when applied.</w:t>
      </w:r>
    </w:p>
    <w:p w14:paraId="46992D28" w14:textId="7D663557" w:rsidR="006052C5" w:rsidRPr="00166D1B" w:rsidRDefault="006052C5" w:rsidP="00A90DDE">
      <w:pPr>
        <w:spacing w:after="0"/>
        <w:jc w:val="both"/>
        <w:rPr>
          <w:sz w:val="24"/>
          <w:szCs w:val="24"/>
        </w:rPr>
      </w:pPr>
    </w:p>
    <w:p w14:paraId="55193454" w14:textId="42F95FBE" w:rsidR="006052C5" w:rsidRPr="00166D1B" w:rsidRDefault="006052C5" w:rsidP="00A90DDE">
      <w:pPr>
        <w:spacing w:after="0"/>
        <w:jc w:val="both"/>
        <w:rPr>
          <w:sz w:val="24"/>
          <w:szCs w:val="24"/>
        </w:rPr>
      </w:pPr>
      <w:r w:rsidRPr="00166D1B">
        <w:rPr>
          <w:rFonts w:eastAsiaTheme="minorHAnsi" w:cs="Arial"/>
          <w:sz w:val="24"/>
          <w:szCs w:val="24"/>
        </w:rPr>
        <w:t>A</w:t>
      </w:r>
      <w:r w:rsidRPr="00166D1B">
        <w:rPr>
          <w:rFonts w:cs="Arial"/>
          <w:sz w:val="24"/>
          <w:szCs w:val="24"/>
        </w:rPr>
        <w:t xml:space="preserve"> certificate of compliance for each truckload of emulsion or asphalt binder shall be provided to the Engineer before the application of tack coat starts. </w:t>
      </w:r>
      <w:r w:rsidRPr="00166D1B">
        <w:rPr>
          <w:rFonts w:eastAsiaTheme="minorHAnsi" w:cs="Arial"/>
          <w:sz w:val="24"/>
          <w:szCs w:val="24"/>
        </w:rPr>
        <w:t xml:space="preserve"> The Engineer may obtain and retain samples for testing</w:t>
      </w:r>
      <w:r w:rsidRPr="00166D1B">
        <w:rPr>
          <w:rFonts w:eastAsiaTheme="minorHAnsi" w:cs="Arial"/>
          <w:i/>
          <w:iCs/>
          <w:sz w:val="24"/>
          <w:szCs w:val="24"/>
        </w:rPr>
        <w:t>.</w:t>
      </w:r>
    </w:p>
    <w:p w14:paraId="27CC396C" w14:textId="77777777" w:rsidR="00D86C00" w:rsidRPr="00166D1B" w:rsidRDefault="00D86C00" w:rsidP="00A90DDE">
      <w:pPr>
        <w:spacing w:after="0"/>
        <w:jc w:val="both"/>
        <w:rPr>
          <w:sz w:val="24"/>
          <w:szCs w:val="24"/>
        </w:rPr>
      </w:pPr>
    </w:p>
    <w:p w14:paraId="31E95816" w14:textId="1F66CAAF" w:rsidR="006052C5" w:rsidRPr="00166D1B" w:rsidRDefault="006052C5" w:rsidP="00D36ACE">
      <w:pPr>
        <w:spacing w:after="0"/>
        <w:jc w:val="both"/>
        <w:rPr>
          <w:rFonts w:eastAsiaTheme="minorHAnsi" w:cs="Arial"/>
          <w:sz w:val="24"/>
          <w:szCs w:val="24"/>
        </w:rPr>
      </w:pPr>
      <w:r w:rsidRPr="00166D1B">
        <w:rPr>
          <w:rFonts w:eastAsiaTheme="minorHAnsi" w:cs="Arial"/>
          <w:sz w:val="24"/>
          <w:szCs w:val="24"/>
        </w:rPr>
        <w:t>Immediately after cleaning the surface</w:t>
      </w:r>
      <w:r w:rsidR="004E0F06" w:rsidRPr="00166D1B">
        <w:rPr>
          <w:rFonts w:eastAsiaTheme="minorHAnsi" w:cs="Arial"/>
          <w:sz w:val="24"/>
          <w:szCs w:val="24"/>
        </w:rPr>
        <w:t>, except if water was used</w:t>
      </w:r>
      <w:r w:rsidRPr="00166D1B">
        <w:rPr>
          <w:rFonts w:eastAsiaTheme="minorHAnsi" w:cs="Arial"/>
          <w:sz w:val="24"/>
          <w:szCs w:val="24"/>
        </w:rPr>
        <w:t xml:space="preserve">, apply a tack coat in one application at the minimum residual rate shown in the table. </w:t>
      </w:r>
      <w:r w:rsidR="004E0F06" w:rsidRPr="00166D1B">
        <w:rPr>
          <w:rFonts w:eastAsiaTheme="minorHAnsi" w:cs="Arial"/>
          <w:sz w:val="24"/>
          <w:szCs w:val="24"/>
        </w:rPr>
        <w:t xml:space="preserve">  </w:t>
      </w:r>
      <w:r w:rsidR="00FA2CE2" w:rsidRPr="00166D1B">
        <w:rPr>
          <w:rFonts w:eastAsiaTheme="minorHAnsi" w:cs="Arial"/>
          <w:sz w:val="24"/>
          <w:szCs w:val="24"/>
        </w:rPr>
        <w:t xml:space="preserve">If water was used, do not apply a tack coat until immediately after the surface is dry.  </w:t>
      </w:r>
      <w:r w:rsidRPr="00166D1B">
        <w:rPr>
          <w:sz w:val="24"/>
          <w:szCs w:val="24"/>
        </w:rPr>
        <w:t xml:space="preserve">The distributor truck spray bar shall be pressurized during application and discharge tack coat material in a </w:t>
      </w:r>
      <w:r w:rsidR="007205C2" w:rsidRPr="00166D1B">
        <w:rPr>
          <w:sz w:val="24"/>
          <w:szCs w:val="24"/>
        </w:rPr>
        <w:t xml:space="preserve">fan </w:t>
      </w:r>
      <w:r w:rsidRPr="00166D1B">
        <w:rPr>
          <w:sz w:val="24"/>
          <w:szCs w:val="24"/>
        </w:rPr>
        <w:t xml:space="preserve">shape (spray cone) from each nozzle. The spray bar shall be set at a height above the existing pavement which results in each interior spray cone overlapping a minimum of twice before </w:t>
      </w:r>
      <w:proofErr w:type="gramStart"/>
      <w:r w:rsidRPr="00166D1B">
        <w:rPr>
          <w:sz w:val="24"/>
          <w:szCs w:val="24"/>
        </w:rPr>
        <w:t>coming into contact with</w:t>
      </w:r>
      <w:proofErr w:type="gramEnd"/>
      <w:r w:rsidRPr="00166D1B">
        <w:rPr>
          <w:sz w:val="24"/>
          <w:szCs w:val="24"/>
        </w:rPr>
        <w:t xml:space="preserve"> the underlying pavement. Streaking or streaked applications will not be accepted. </w:t>
      </w:r>
    </w:p>
    <w:p w14:paraId="77E7E8B2" w14:textId="77777777" w:rsidR="006052C5" w:rsidRPr="00166D1B" w:rsidRDefault="006052C5" w:rsidP="00D36ACE">
      <w:pPr>
        <w:spacing w:after="0"/>
        <w:jc w:val="both"/>
        <w:rPr>
          <w:rFonts w:eastAsiaTheme="minorHAnsi"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2117"/>
        <w:gridCol w:w="2117"/>
        <w:gridCol w:w="2117"/>
      </w:tblGrid>
      <w:tr w:rsidR="00166D1B" w:rsidRPr="00166D1B" w14:paraId="601A3BD6" w14:textId="77777777" w:rsidTr="006052C5">
        <w:trPr>
          <w:cantSplit/>
          <w:jc w:val="center"/>
        </w:trPr>
        <w:tc>
          <w:tcPr>
            <w:tcW w:w="5000" w:type="pct"/>
            <w:gridSpan w:val="4"/>
            <w:tcBorders>
              <w:top w:val="nil"/>
              <w:left w:val="nil"/>
              <w:right w:val="nil"/>
            </w:tcBorders>
          </w:tcPr>
          <w:p w14:paraId="3907176B" w14:textId="77777777" w:rsidR="006052C5" w:rsidRPr="00166D1B" w:rsidRDefault="006052C5" w:rsidP="006052C5">
            <w:pPr>
              <w:pStyle w:val="TableCentered"/>
              <w:rPr>
                <w:b/>
                <w:bCs/>
                <w:iCs/>
                <w:vanish/>
                <w:szCs w:val="26"/>
              </w:rPr>
            </w:pPr>
            <w:r w:rsidRPr="00166D1B">
              <w:rPr>
                <w:b/>
                <w:bCs/>
              </w:rPr>
              <w:t>Tack Coat Application Rates for HMA-LG</w:t>
            </w:r>
          </w:p>
        </w:tc>
      </w:tr>
      <w:tr w:rsidR="00166D1B" w:rsidRPr="00166D1B" w14:paraId="4974CB16" w14:textId="77777777" w:rsidTr="006052C5">
        <w:trPr>
          <w:cantSplit/>
          <w:jc w:val="center"/>
        </w:trPr>
        <w:tc>
          <w:tcPr>
            <w:tcW w:w="1607" w:type="pct"/>
            <w:vMerge w:val="restart"/>
            <w:vAlign w:val="center"/>
          </w:tcPr>
          <w:p w14:paraId="69766405" w14:textId="77777777" w:rsidR="006052C5" w:rsidRPr="00166D1B" w:rsidRDefault="006052C5" w:rsidP="006052C5">
            <w:pPr>
              <w:pStyle w:val="TableCentered"/>
            </w:pPr>
            <w:r w:rsidRPr="00166D1B">
              <w:t>HMA over:</w:t>
            </w:r>
          </w:p>
        </w:tc>
        <w:tc>
          <w:tcPr>
            <w:tcW w:w="3393" w:type="pct"/>
            <w:gridSpan w:val="3"/>
            <w:vAlign w:val="center"/>
          </w:tcPr>
          <w:p w14:paraId="7DE80781" w14:textId="1A5E6123" w:rsidR="006052C5" w:rsidRPr="00166D1B" w:rsidRDefault="006052C5" w:rsidP="006052C5">
            <w:pPr>
              <w:pStyle w:val="TableCentered"/>
            </w:pPr>
            <w:r w:rsidRPr="00166D1B">
              <w:t>Minimum residual rates</w:t>
            </w:r>
            <w:r w:rsidRPr="00166D1B">
              <w:rPr>
                <w:vertAlign w:val="superscript"/>
              </w:rPr>
              <w:t>1</w:t>
            </w:r>
            <w:r w:rsidRPr="00166D1B">
              <w:t xml:space="preserve"> (gallons/square yard)</w:t>
            </w:r>
          </w:p>
        </w:tc>
      </w:tr>
      <w:tr w:rsidR="00166D1B" w:rsidRPr="00166D1B" w14:paraId="57F75CB8" w14:textId="77777777" w:rsidTr="006052C5">
        <w:trPr>
          <w:cantSplit/>
          <w:jc w:val="center"/>
        </w:trPr>
        <w:tc>
          <w:tcPr>
            <w:tcW w:w="1607" w:type="pct"/>
            <w:vMerge/>
            <w:tcBorders>
              <w:bottom w:val="double" w:sz="4" w:space="0" w:color="auto"/>
            </w:tcBorders>
          </w:tcPr>
          <w:p w14:paraId="209FE223" w14:textId="77777777" w:rsidR="006052C5" w:rsidRPr="00166D1B" w:rsidRDefault="006052C5" w:rsidP="006052C5">
            <w:pPr>
              <w:pStyle w:val="TableCentered"/>
            </w:pPr>
          </w:p>
        </w:tc>
        <w:tc>
          <w:tcPr>
            <w:tcW w:w="1131" w:type="pct"/>
            <w:tcBorders>
              <w:bottom w:val="double" w:sz="4" w:space="0" w:color="auto"/>
            </w:tcBorders>
            <w:vAlign w:val="center"/>
          </w:tcPr>
          <w:p w14:paraId="30B315B5" w14:textId="105F8045" w:rsidR="006052C5" w:rsidRPr="00166D1B" w:rsidRDefault="006052C5" w:rsidP="006052C5">
            <w:pPr>
              <w:pStyle w:val="TableCentered"/>
            </w:pPr>
            <w:r w:rsidRPr="00166D1B">
              <w:t>CSS</w:t>
            </w:r>
            <w:r w:rsidR="00E71680" w:rsidRPr="00166D1B">
              <w:t>-</w:t>
            </w:r>
            <w:r w:rsidRPr="00166D1B">
              <w:t>1/CSS</w:t>
            </w:r>
            <w:r w:rsidR="00E71680" w:rsidRPr="00166D1B">
              <w:t>-</w:t>
            </w:r>
            <w:r w:rsidRPr="00166D1B">
              <w:t>1h, SS</w:t>
            </w:r>
            <w:r w:rsidR="00E71680" w:rsidRPr="00166D1B">
              <w:t>-</w:t>
            </w:r>
            <w:r w:rsidRPr="00166D1B">
              <w:t>1/SS</w:t>
            </w:r>
            <w:r w:rsidR="00E71680" w:rsidRPr="00166D1B">
              <w:t>-</w:t>
            </w:r>
            <w:r w:rsidRPr="00166D1B">
              <w:t>1h and QS</w:t>
            </w:r>
            <w:r w:rsidR="00E71680" w:rsidRPr="00166D1B">
              <w:t>-</w:t>
            </w:r>
            <w:r w:rsidRPr="00166D1B">
              <w:t>1h/CQS</w:t>
            </w:r>
            <w:r w:rsidR="00E71680" w:rsidRPr="00166D1B">
              <w:t>-</w:t>
            </w:r>
            <w:r w:rsidRPr="00166D1B">
              <w:t>1h</w:t>
            </w:r>
          </w:p>
          <w:p w14:paraId="6154950C" w14:textId="77777777" w:rsidR="006052C5" w:rsidRPr="00166D1B" w:rsidRDefault="006052C5" w:rsidP="006052C5">
            <w:pPr>
              <w:pStyle w:val="TableCentered"/>
            </w:pPr>
            <w:r w:rsidRPr="00166D1B">
              <w:t>asphaltic emulsion</w:t>
            </w:r>
          </w:p>
        </w:tc>
        <w:tc>
          <w:tcPr>
            <w:tcW w:w="1131" w:type="pct"/>
            <w:tcBorders>
              <w:bottom w:val="double" w:sz="4" w:space="0" w:color="auto"/>
            </w:tcBorders>
            <w:vAlign w:val="center"/>
          </w:tcPr>
          <w:p w14:paraId="04E6D477" w14:textId="4F76B48D" w:rsidR="006052C5" w:rsidRPr="00166D1B" w:rsidRDefault="006052C5" w:rsidP="006052C5">
            <w:pPr>
              <w:pStyle w:val="TableCentered"/>
            </w:pPr>
            <w:r w:rsidRPr="00166D1B">
              <w:t>CRS</w:t>
            </w:r>
            <w:r w:rsidR="00E71680" w:rsidRPr="00166D1B">
              <w:t>-</w:t>
            </w:r>
            <w:r w:rsidRPr="00166D1B">
              <w:t>1/CRS</w:t>
            </w:r>
            <w:r w:rsidR="00E71680" w:rsidRPr="00166D1B">
              <w:t>-</w:t>
            </w:r>
            <w:r w:rsidRPr="00166D1B">
              <w:t>2, RS</w:t>
            </w:r>
            <w:r w:rsidR="00E71680" w:rsidRPr="00166D1B">
              <w:t>-</w:t>
            </w:r>
            <w:r w:rsidRPr="00166D1B">
              <w:t>1/RS</w:t>
            </w:r>
            <w:r w:rsidR="00E71680" w:rsidRPr="00166D1B">
              <w:t>-</w:t>
            </w:r>
            <w:proofErr w:type="gramStart"/>
            <w:r w:rsidRPr="00166D1B">
              <w:t>2</w:t>
            </w:r>
            <w:proofErr w:type="gramEnd"/>
            <w:r w:rsidRPr="00166D1B">
              <w:t xml:space="preserve"> and QS</w:t>
            </w:r>
            <w:r w:rsidR="00E71680" w:rsidRPr="00166D1B">
              <w:t>-</w:t>
            </w:r>
            <w:r w:rsidRPr="00166D1B">
              <w:t>1/CQS</w:t>
            </w:r>
            <w:r w:rsidR="00E71680" w:rsidRPr="00166D1B">
              <w:t>-</w:t>
            </w:r>
            <w:r w:rsidRPr="00166D1B">
              <w:t>1</w:t>
            </w:r>
          </w:p>
          <w:p w14:paraId="26718A4F" w14:textId="77777777" w:rsidR="006052C5" w:rsidRPr="00166D1B" w:rsidRDefault="006052C5" w:rsidP="006052C5">
            <w:pPr>
              <w:pStyle w:val="TableCentered"/>
            </w:pPr>
            <w:r w:rsidRPr="00166D1B">
              <w:t>asphaltic emulsion</w:t>
            </w:r>
          </w:p>
        </w:tc>
        <w:tc>
          <w:tcPr>
            <w:tcW w:w="1131" w:type="pct"/>
            <w:tcBorders>
              <w:bottom w:val="double" w:sz="4" w:space="0" w:color="auto"/>
            </w:tcBorders>
            <w:vAlign w:val="center"/>
          </w:tcPr>
          <w:p w14:paraId="6CD3D190" w14:textId="7ADFF9D3" w:rsidR="006052C5" w:rsidRPr="00166D1B" w:rsidRDefault="006052C5" w:rsidP="006052C5">
            <w:pPr>
              <w:pStyle w:val="TableCentered"/>
            </w:pPr>
            <w:r w:rsidRPr="00166D1B">
              <w:t>Asphalt binder and PMRS</w:t>
            </w:r>
            <w:r w:rsidR="00E71680" w:rsidRPr="00166D1B">
              <w:t>-</w:t>
            </w:r>
            <w:r w:rsidRPr="00166D1B">
              <w:t>2/PMCRS</w:t>
            </w:r>
            <w:r w:rsidR="00E71680" w:rsidRPr="00166D1B">
              <w:t>-</w:t>
            </w:r>
            <w:r w:rsidRPr="00166D1B">
              <w:t>2 and PMRS</w:t>
            </w:r>
            <w:r w:rsidR="00E71680" w:rsidRPr="00166D1B">
              <w:t>-</w:t>
            </w:r>
            <w:r w:rsidRPr="00166D1B">
              <w:t>2h/PMCRS</w:t>
            </w:r>
            <w:r w:rsidR="00E71680" w:rsidRPr="00166D1B">
              <w:t>-</w:t>
            </w:r>
            <w:r w:rsidRPr="00166D1B">
              <w:t>2h</w:t>
            </w:r>
          </w:p>
          <w:p w14:paraId="151B6B7D" w14:textId="77777777" w:rsidR="006052C5" w:rsidRPr="00166D1B" w:rsidRDefault="006052C5" w:rsidP="006052C5">
            <w:pPr>
              <w:pStyle w:val="TableCentered"/>
            </w:pPr>
            <w:r w:rsidRPr="00166D1B">
              <w:t>asphaltic emulsion</w:t>
            </w:r>
          </w:p>
        </w:tc>
      </w:tr>
      <w:tr w:rsidR="00166D1B" w:rsidRPr="00166D1B" w14:paraId="7CE383A1" w14:textId="77777777" w:rsidTr="006052C5">
        <w:trPr>
          <w:jc w:val="center"/>
        </w:trPr>
        <w:tc>
          <w:tcPr>
            <w:tcW w:w="1607" w:type="pct"/>
            <w:tcBorders>
              <w:top w:val="double" w:sz="4" w:space="0" w:color="auto"/>
            </w:tcBorders>
          </w:tcPr>
          <w:p w14:paraId="47ACF588" w14:textId="77777777" w:rsidR="006052C5" w:rsidRPr="00166D1B" w:rsidRDefault="006052C5" w:rsidP="006052C5">
            <w:pPr>
              <w:pStyle w:val="TableLt"/>
            </w:pPr>
            <w:r w:rsidRPr="00166D1B">
              <w:t>New HMA (between layers)</w:t>
            </w:r>
          </w:p>
        </w:tc>
        <w:tc>
          <w:tcPr>
            <w:tcW w:w="1131" w:type="pct"/>
            <w:tcBorders>
              <w:top w:val="double" w:sz="4" w:space="0" w:color="auto"/>
            </w:tcBorders>
            <w:vAlign w:val="center"/>
          </w:tcPr>
          <w:p w14:paraId="51543174" w14:textId="77777777" w:rsidR="006052C5" w:rsidRPr="00166D1B" w:rsidRDefault="006052C5" w:rsidP="006052C5">
            <w:pPr>
              <w:pStyle w:val="TableCentered"/>
            </w:pPr>
            <w:r w:rsidRPr="00166D1B">
              <w:t>0.02</w:t>
            </w:r>
          </w:p>
        </w:tc>
        <w:tc>
          <w:tcPr>
            <w:tcW w:w="1131" w:type="pct"/>
            <w:tcBorders>
              <w:top w:val="double" w:sz="4" w:space="0" w:color="auto"/>
            </w:tcBorders>
            <w:vAlign w:val="center"/>
          </w:tcPr>
          <w:p w14:paraId="25FA212F" w14:textId="77777777" w:rsidR="006052C5" w:rsidRPr="00166D1B" w:rsidRDefault="006052C5" w:rsidP="006052C5">
            <w:pPr>
              <w:pStyle w:val="TableCentered"/>
            </w:pPr>
            <w:r w:rsidRPr="00166D1B">
              <w:t>0.03</w:t>
            </w:r>
          </w:p>
        </w:tc>
        <w:tc>
          <w:tcPr>
            <w:tcW w:w="1131" w:type="pct"/>
            <w:tcBorders>
              <w:top w:val="double" w:sz="4" w:space="0" w:color="auto"/>
            </w:tcBorders>
            <w:vAlign w:val="center"/>
          </w:tcPr>
          <w:p w14:paraId="07D7CD16" w14:textId="77777777" w:rsidR="006052C5" w:rsidRPr="00166D1B" w:rsidRDefault="006052C5" w:rsidP="006052C5">
            <w:pPr>
              <w:pStyle w:val="TableCentered"/>
            </w:pPr>
            <w:r w:rsidRPr="00166D1B">
              <w:t>0.02</w:t>
            </w:r>
          </w:p>
        </w:tc>
      </w:tr>
      <w:tr w:rsidR="00166D1B" w:rsidRPr="00166D1B" w14:paraId="08CBDD5D" w14:textId="77777777" w:rsidTr="006052C5">
        <w:trPr>
          <w:jc w:val="center"/>
        </w:trPr>
        <w:tc>
          <w:tcPr>
            <w:tcW w:w="1607" w:type="pct"/>
          </w:tcPr>
          <w:p w14:paraId="3F3DB1FF" w14:textId="77777777" w:rsidR="006052C5" w:rsidRPr="00166D1B" w:rsidRDefault="006052C5" w:rsidP="006052C5">
            <w:pPr>
              <w:pStyle w:val="TableLt"/>
            </w:pPr>
            <w:r w:rsidRPr="00166D1B">
              <w:t>Concrete pavement and existing asphalt concrete surfacing</w:t>
            </w:r>
          </w:p>
        </w:tc>
        <w:tc>
          <w:tcPr>
            <w:tcW w:w="1131" w:type="pct"/>
            <w:vAlign w:val="center"/>
          </w:tcPr>
          <w:p w14:paraId="3CE25CE0" w14:textId="77777777" w:rsidR="006052C5" w:rsidRPr="00166D1B" w:rsidRDefault="006052C5" w:rsidP="006052C5">
            <w:pPr>
              <w:pStyle w:val="TableCentered"/>
            </w:pPr>
            <w:r w:rsidRPr="00166D1B">
              <w:t>0.03</w:t>
            </w:r>
          </w:p>
        </w:tc>
        <w:tc>
          <w:tcPr>
            <w:tcW w:w="1131" w:type="pct"/>
            <w:vAlign w:val="center"/>
          </w:tcPr>
          <w:p w14:paraId="5311E407" w14:textId="77777777" w:rsidR="006052C5" w:rsidRPr="00166D1B" w:rsidRDefault="006052C5" w:rsidP="006052C5">
            <w:pPr>
              <w:pStyle w:val="TableCentered"/>
            </w:pPr>
            <w:r w:rsidRPr="00166D1B">
              <w:t>0.04</w:t>
            </w:r>
          </w:p>
        </w:tc>
        <w:tc>
          <w:tcPr>
            <w:tcW w:w="1131" w:type="pct"/>
            <w:vAlign w:val="center"/>
          </w:tcPr>
          <w:p w14:paraId="7065B489" w14:textId="77777777" w:rsidR="006052C5" w:rsidRPr="00166D1B" w:rsidRDefault="006052C5" w:rsidP="006052C5">
            <w:pPr>
              <w:pStyle w:val="TableCentered"/>
            </w:pPr>
            <w:r w:rsidRPr="00166D1B">
              <w:t>0.03</w:t>
            </w:r>
          </w:p>
        </w:tc>
      </w:tr>
      <w:tr w:rsidR="00166D1B" w:rsidRPr="00166D1B" w14:paraId="39C94FC5" w14:textId="77777777" w:rsidTr="006052C5">
        <w:trPr>
          <w:jc w:val="center"/>
        </w:trPr>
        <w:tc>
          <w:tcPr>
            <w:tcW w:w="1607" w:type="pct"/>
          </w:tcPr>
          <w:p w14:paraId="0FF7FA5A" w14:textId="77777777" w:rsidR="006052C5" w:rsidRPr="00166D1B" w:rsidRDefault="006052C5" w:rsidP="006052C5">
            <w:pPr>
              <w:pStyle w:val="TableLt"/>
            </w:pPr>
            <w:r w:rsidRPr="00166D1B">
              <w:t>Cold Milled/Micro-Milled/Cold Planed Pavement</w:t>
            </w:r>
          </w:p>
        </w:tc>
        <w:tc>
          <w:tcPr>
            <w:tcW w:w="1131" w:type="pct"/>
            <w:vAlign w:val="center"/>
          </w:tcPr>
          <w:p w14:paraId="374BFFB3" w14:textId="77777777" w:rsidR="006052C5" w:rsidRPr="00166D1B" w:rsidRDefault="006052C5" w:rsidP="006052C5">
            <w:pPr>
              <w:pStyle w:val="TableCentered"/>
            </w:pPr>
            <w:r w:rsidRPr="00166D1B">
              <w:t>0.05</w:t>
            </w:r>
          </w:p>
        </w:tc>
        <w:tc>
          <w:tcPr>
            <w:tcW w:w="1131" w:type="pct"/>
            <w:vAlign w:val="center"/>
          </w:tcPr>
          <w:p w14:paraId="799D47EC" w14:textId="77777777" w:rsidR="006052C5" w:rsidRPr="00166D1B" w:rsidRDefault="006052C5" w:rsidP="006052C5">
            <w:pPr>
              <w:pStyle w:val="TableCentered"/>
            </w:pPr>
            <w:r w:rsidRPr="00166D1B">
              <w:t>0.06</w:t>
            </w:r>
          </w:p>
        </w:tc>
        <w:tc>
          <w:tcPr>
            <w:tcW w:w="1131" w:type="pct"/>
            <w:vAlign w:val="center"/>
          </w:tcPr>
          <w:p w14:paraId="21DD1708" w14:textId="77777777" w:rsidR="006052C5" w:rsidRPr="00166D1B" w:rsidRDefault="006052C5" w:rsidP="006052C5">
            <w:pPr>
              <w:pStyle w:val="TableCentered"/>
            </w:pPr>
            <w:r w:rsidRPr="00166D1B">
              <w:t>0.04</w:t>
            </w:r>
          </w:p>
        </w:tc>
      </w:tr>
    </w:tbl>
    <w:p w14:paraId="44A47F75" w14:textId="10CF58FC" w:rsidR="006052C5" w:rsidRPr="00166D1B" w:rsidRDefault="006052C5" w:rsidP="006052C5">
      <w:pPr>
        <w:spacing w:after="0"/>
        <w:jc w:val="both"/>
        <w:rPr>
          <w:rFonts w:eastAsiaTheme="minorHAnsi" w:cs="Arial"/>
          <w:sz w:val="18"/>
          <w:szCs w:val="18"/>
        </w:rPr>
      </w:pPr>
      <w:r w:rsidRPr="00166D1B">
        <w:rPr>
          <w:rFonts w:eastAsiaTheme="minorHAnsi" w:cs="Arial"/>
          <w:sz w:val="18"/>
          <w:szCs w:val="18"/>
          <w:vertAlign w:val="superscript"/>
        </w:rPr>
        <w:t>1</w:t>
      </w:r>
      <w:r w:rsidRPr="00166D1B">
        <w:rPr>
          <w:rFonts w:eastAsiaTheme="minorHAnsi" w:cs="Arial"/>
          <w:sz w:val="18"/>
          <w:szCs w:val="18"/>
        </w:rPr>
        <w:t xml:space="preserve">The residual application rate </w:t>
      </w:r>
      <w:r w:rsidR="004E0F06" w:rsidRPr="00166D1B">
        <w:rPr>
          <w:rFonts w:eastAsiaTheme="minorHAnsi" w:cs="Arial"/>
          <w:sz w:val="18"/>
          <w:szCs w:val="18"/>
        </w:rPr>
        <w:t xml:space="preserve">will </w:t>
      </w:r>
      <w:r w:rsidRPr="00166D1B">
        <w:rPr>
          <w:rFonts w:eastAsiaTheme="minorHAnsi" w:cs="Arial"/>
          <w:sz w:val="18"/>
          <w:szCs w:val="18"/>
        </w:rPr>
        <w:t>be verified in accordance with ASTM</w:t>
      </w:r>
      <w:r w:rsidR="000F1DDD" w:rsidRPr="00166D1B">
        <w:rPr>
          <w:rFonts w:eastAsiaTheme="minorHAnsi" w:cs="Arial"/>
          <w:sz w:val="18"/>
          <w:szCs w:val="18"/>
        </w:rPr>
        <w:t xml:space="preserve"> </w:t>
      </w:r>
      <w:r w:rsidRPr="00166D1B">
        <w:rPr>
          <w:rFonts w:eastAsiaTheme="minorHAnsi" w:cs="Arial"/>
          <w:sz w:val="18"/>
          <w:szCs w:val="18"/>
        </w:rPr>
        <w:t>D2995.</w:t>
      </w:r>
    </w:p>
    <w:p w14:paraId="1088E7E9" w14:textId="227EF9B3" w:rsidR="006052C5" w:rsidRPr="00166D1B" w:rsidRDefault="006052C5" w:rsidP="006052C5">
      <w:pPr>
        <w:jc w:val="both"/>
        <w:rPr>
          <w:rFonts w:eastAsiaTheme="minorHAnsi" w:cs="Arial"/>
          <w:sz w:val="24"/>
          <w:szCs w:val="24"/>
        </w:rPr>
      </w:pPr>
      <w:r w:rsidRPr="00166D1B">
        <w:rPr>
          <w:rFonts w:eastAsiaTheme="minorHAnsi" w:cs="Arial"/>
          <w:sz w:val="24"/>
          <w:szCs w:val="24"/>
        </w:rPr>
        <w:lastRenderedPageBreak/>
        <w:t xml:space="preserve">Following the application of tack coat, the surface shall be allowed to cure without being disturbed for </w:t>
      </w:r>
      <w:proofErr w:type="gramStart"/>
      <w:r w:rsidRPr="00166D1B">
        <w:rPr>
          <w:rFonts w:eastAsiaTheme="minorHAnsi" w:cs="Arial"/>
          <w:sz w:val="24"/>
          <w:szCs w:val="24"/>
        </w:rPr>
        <w:t>period of time</w:t>
      </w:r>
      <w:proofErr w:type="gramEnd"/>
      <w:r w:rsidRPr="00166D1B">
        <w:rPr>
          <w:rFonts w:eastAsiaTheme="minorHAnsi" w:cs="Arial"/>
          <w:sz w:val="24"/>
          <w:szCs w:val="24"/>
        </w:rPr>
        <w:t xml:space="preserve"> necessary to permit setting of the tack coat. Tack coat shall be applied only as far in advance of the placing of the overlying layer as required for that day's operation. Treated surface shall be protected from damage until the succeeding course of pavement is placed. </w:t>
      </w:r>
    </w:p>
    <w:p w14:paraId="7236A667" w14:textId="77777777" w:rsidR="00D36ACE" w:rsidRPr="00166D1B" w:rsidRDefault="00D36ACE" w:rsidP="00D36ACE">
      <w:pPr>
        <w:spacing w:after="0"/>
        <w:jc w:val="both"/>
        <w:rPr>
          <w:sz w:val="24"/>
          <w:szCs w:val="24"/>
        </w:rPr>
      </w:pPr>
      <w:r w:rsidRPr="00166D1B">
        <w:rPr>
          <w:sz w:val="24"/>
          <w:szCs w:val="24"/>
        </w:rPr>
        <w:t>Apply a tack coat to vertical surfaces with a residual rate that will thoroughly coat the vertical face without running off.</w:t>
      </w:r>
    </w:p>
    <w:p w14:paraId="7C3E0444" w14:textId="77777777" w:rsidR="00D36ACE" w:rsidRPr="00166D1B" w:rsidRDefault="00D36ACE" w:rsidP="00D36ACE">
      <w:pPr>
        <w:spacing w:after="0"/>
        <w:jc w:val="both"/>
        <w:rPr>
          <w:rFonts w:eastAsiaTheme="minorHAnsi" w:cs="Arial"/>
          <w:sz w:val="24"/>
          <w:szCs w:val="24"/>
        </w:rPr>
      </w:pPr>
    </w:p>
    <w:p w14:paraId="7830070C" w14:textId="174EB9DE" w:rsidR="000C505F" w:rsidRPr="00166D1B" w:rsidRDefault="000C505F" w:rsidP="00A90DDE">
      <w:pPr>
        <w:spacing w:after="0"/>
        <w:jc w:val="both"/>
        <w:rPr>
          <w:sz w:val="24"/>
          <w:szCs w:val="24"/>
        </w:rPr>
      </w:pPr>
      <w:r w:rsidRPr="00166D1B">
        <w:rPr>
          <w:sz w:val="24"/>
          <w:szCs w:val="24"/>
        </w:rPr>
        <w:t>Notify the Engineer if you dilute asphaltic emulsion with water. The weight ratio of added water to asphaltic emulsion must not exceed 1 to 1.</w:t>
      </w:r>
    </w:p>
    <w:p w14:paraId="423D378A" w14:textId="77777777" w:rsidR="007E0D86" w:rsidRPr="00166D1B" w:rsidRDefault="007E0D86" w:rsidP="00A90DDE">
      <w:pPr>
        <w:spacing w:after="0"/>
        <w:jc w:val="both"/>
        <w:rPr>
          <w:sz w:val="24"/>
          <w:szCs w:val="24"/>
        </w:rPr>
      </w:pPr>
    </w:p>
    <w:p w14:paraId="658B4BDF" w14:textId="79D1D2DD" w:rsidR="000C505F" w:rsidRPr="00166D1B" w:rsidRDefault="000C505F" w:rsidP="00A90DDE">
      <w:pPr>
        <w:spacing w:after="0"/>
        <w:jc w:val="both"/>
        <w:rPr>
          <w:sz w:val="24"/>
          <w:szCs w:val="24"/>
        </w:rPr>
      </w:pPr>
      <w:r w:rsidRPr="00166D1B">
        <w:rPr>
          <w:sz w:val="24"/>
          <w:szCs w:val="24"/>
        </w:rPr>
        <w:t xml:space="preserve">Measure added water either by weight or volume under section 9-1.02 </w:t>
      </w:r>
      <w:r w:rsidR="007E0D86" w:rsidRPr="00166D1B">
        <w:rPr>
          <w:sz w:val="24"/>
          <w:szCs w:val="24"/>
        </w:rPr>
        <w:t xml:space="preserve">of the Caltrans Standard Specifications </w:t>
      </w:r>
      <w:r w:rsidRPr="00166D1B">
        <w:rPr>
          <w:sz w:val="24"/>
          <w:szCs w:val="24"/>
        </w:rPr>
        <w:t>or use water meters from water</w:t>
      </w:r>
      <w:r w:rsidR="007E0D86" w:rsidRPr="00166D1B">
        <w:rPr>
          <w:sz w:val="24"/>
          <w:szCs w:val="24"/>
        </w:rPr>
        <w:t xml:space="preserve"> agencies</w:t>
      </w:r>
      <w:r w:rsidRPr="00166D1B">
        <w:rPr>
          <w:sz w:val="24"/>
          <w:szCs w:val="24"/>
        </w:rPr>
        <w:t>. If you measure water by volume, apply a conversion factor to determine the correct weight.</w:t>
      </w:r>
    </w:p>
    <w:p w14:paraId="2BEA953C" w14:textId="7E7A46CA" w:rsidR="000C505F" w:rsidRPr="00166D1B" w:rsidRDefault="000C505F" w:rsidP="00A90DDE">
      <w:pPr>
        <w:spacing w:after="0"/>
        <w:jc w:val="both"/>
        <w:rPr>
          <w:sz w:val="24"/>
          <w:szCs w:val="24"/>
        </w:rPr>
      </w:pPr>
      <w:r w:rsidRPr="00166D1B">
        <w:rPr>
          <w:sz w:val="24"/>
          <w:szCs w:val="24"/>
        </w:rPr>
        <w:t>With each dilution, submit:</w:t>
      </w:r>
    </w:p>
    <w:p w14:paraId="33FAAB58" w14:textId="77777777" w:rsidR="007E0D86" w:rsidRPr="00166D1B" w:rsidRDefault="007E0D86" w:rsidP="00A90DDE">
      <w:pPr>
        <w:spacing w:after="0"/>
        <w:jc w:val="both"/>
        <w:rPr>
          <w:sz w:val="24"/>
          <w:szCs w:val="24"/>
        </w:rPr>
      </w:pPr>
    </w:p>
    <w:p w14:paraId="616BF5DD" w14:textId="77777777" w:rsidR="000C505F" w:rsidRPr="00166D1B" w:rsidRDefault="000C505F" w:rsidP="00A90DDE">
      <w:pPr>
        <w:pStyle w:val="Indent0Hanging"/>
        <w:jc w:val="both"/>
        <w:rPr>
          <w:sz w:val="24"/>
          <w:szCs w:val="24"/>
        </w:rPr>
      </w:pPr>
      <w:r w:rsidRPr="00166D1B">
        <w:rPr>
          <w:sz w:val="24"/>
          <w:szCs w:val="24"/>
        </w:rPr>
        <w:t>1.</w:t>
      </w:r>
      <w:r w:rsidRPr="00166D1B">
        <w:rPr>
          <w:sz w:val="24"/>
          <w:szCs w:val="24"/>
        </w:rPr>
        <w:tab/>
        <w:t>Weight ratio of water to bituminous material in the original asphaltic emulsion</w:t>
      </w:r>
    </w:p>
    <w:p w14:paraId="05C3FBAD" w14:textId="77777777" w:rsidR="000C505F" w:rsidRPr="00166D1B" w:rsidRDefault="000C505F" w:rsidP="0023538C">
      <w:pPr>
        <w:pStyle w:val="Indent0Hanging"/>
        <w:rPr>
          <w:sz w:val="24"/>
          <w:szCs w:val="24"/>
        </w:rPr>
      </w:pPr>
      <w:r w:rsidRPr="00166D1B">
        <w:rPr>
          <w:sz w:val="24"/>
          <w:szCs w:val="24"/>
        </w:rPr>
        <w:t>2.</w:t>
      </w:r>
      <w:r w:rsidRPr="00166D1B">
        <w:rPr>
          <w:sz w:val="24"/>
          <w:szCs w:val="24"/>
        </w:rPr>
        <w:tab/>
        <w:t>Weight of asphaltic emulsion before diluting</w:t>
      </w:r>
    </w:p>
    <w:p w14:paraId="4A9ACDE6" w14:textId="77777777" w:rsidR="000C505F" w:rsidRPr="00166D1B" w:rsidRDefault="000C505F" w:rsidP="0023538C">
      <w:pPr>
        <w:pStyle w:val="Indent0Hanging"/>
        <w:rPr>
          <w:sz w:val="24"/>
          <w:szCs w:val="24"/>
        </w:rPr>
      </w:pPr>
      <w:r w:rsidRPr="00166D1B">
        <w:rPr>
          <w:sz w:val="24"/>
          <w:szCs w:val="24"/>
        </w:rPr>
        <w:t>3.</w:t>
      </w:r>
      <w:r w:rsidRPr="00166D1B">
        <w:rPr>
          <w:sz w:val="24"/>
          <w:szCs w:val="24"/>
        </w:rPr>
        <w:tab/>
        <w:t>Weight of added water</w:t>
      </w:r>
    </w:p>
    <w:p w14:paraId="2FD9D748" w14:textId="77777777" w:rsidR="000C505F" w:rsidRPr="00166D1B" w:rsidRDefault="000C505F" w:rsidP="0023538C">
      <w:pPr>
        <w:pStyle w:val="Indent0Hanging"/>
        <w:rPr>
          <w:sz w:val="24"/>
          <w:szCs w:val="24"/>
        </w:rPr>
      </w:pPr>
      <w:r w:rsidRPr="00166D1B">
        <w:rPr>
          <w:sz w:val="24"/>
          <w:szCs w:val="24"/>
        </w:rPr>
        <w:t>4.</w:t>
      </w:r>
      <w:r w:rsidRPr="00166D1B">
        <w:rPr>
          <w:sz w:val="24"/>
          <w:szCs w:val="24"/>
        </w:rPr>
        <w:tab/>
        <w:t>Final dilution weight ratio of water to asphaltic emulsion</w:t>
      </w:r>
    </w:p>
    <w:p w14:paraId="00740628" w14:textId="77777777" w:rsidR="00A90DDE" w:rsidRPr="00166D1B" w:rsidRDefault="00A90DDE" w:rsidP="00A90DDE">
      <w:pPr>
        <w:spacing w:after="0"/>
        <w:jc w:val="both"/>
        <w:rPr>
          <w:sz w:val="24"/>
          <w:szCs w:val="24"/>
        </w:rPr>
      </w:pPr>
    </w:p>
    <w:p w14:paraId="3011FA73" w14:textId="49671F23" w:rsidR="000C505F" w:rsidRPr="00166D1B" w:rsidRDefault="000C505F" w:rsidP="00A90DDE">
      <w:pPr>
        <w:spacing w:after="0"/>
        <w:jc w:val="both"/>
        <w:rPr>
          <w:sz w:val="24"/>
          <w:szCs w:val="24"/>
        </w:rPr>
      </w:pPr>
      <w:r w:rsidRPr="00166D1B">
        <w:rPr>
          <w:sz w:val="24"/>
          <w:szCs w:val="24"/>
        </w:rPr>
        <w:t>If authorized, you may</w:t>
      </w:r>
      <w:r w:rsidR="007727DC" w:rsidRPr="00166D1B">
        <w:rPr>
          <w:sz w:val="24"/>
          <w:szCs w:val="24"/>
        </w:rPr>
        <w:t xml:space="preserve"> change tack coat rates.</w:t>
      </w:r>
    </w:p>
    <w:p w14:paraId="3F528B0B" w14:textId="77777777" w:rsidR="000C505F" w:rsidRPr="00166D1B" w:rsidRDefault="000C505F" w:rsidP="00A90DDE">
      <w:pPr>
        <w:pStyle w:val="Indent1Hanging"/>
        <w:jc w:val="both"/>
        <w:rPr>
          <w:sz w:val="24"/>
          <w:szCs w:val="24"/>
        </w:rPr>
      </w:pPr>
    </w:p>
    <w:p w14:paraId="5CACEBA7" w14:textId="1471702C" w:rsidR="000C505F" w:rsidRPr="00166D1B" w:rsidRDefault="000C505F" w:rsidP="00A90DDE">
      <w:pPr>
        <w:spacing w:after="0"/>
        <w:jc w:val="both"/>
        <w:rPr>
          <w:sz w:val="24"/>
          <w:szCs w:val="24"/>
        </w:rPr>
      </w:pPr>
      <w:r w:rsidRPr="00166D1B">
        <w:rPr>
          <w:sz w:val="24"/>
          <w:szCs w:val="24"/>
        </w:rPr>
        <w:t xml:space="preserve">Immediately in advance of placing </w:t>
      </w:r>
      <w:r w:rsidR="001F254F" w:rsidRPr="00166D1B">
        <w:rPr>
          <w:sz w:val="24"/>
          <w:szCs w:val="24"/>
        </w:rPr>
        <w:t>HMA-LG</w:t>
      </w:r>
      <w:r w:rsidRPr="00166D1B">
        <w:rPr>
          <w:sz w:val="24"/>
          <w:szCs w:val="24"/>
        </w:rPr>
        <w:t>, apply additional tack coat to damaged areas or where loose or extraneous material is removed.</w:t>
      </w:r>
    </w:p>
    <w:p w14:paraId="004BB040" w14:textId="77777777" w:rsidR="00057173" w:rsidRPr="00166D1B" w:rsidRDefault="00057173" w:rsidP="00A90DDE">
      <w:pPr>
        <w:spacing w:after="0"/>
        <w:jc w:val="both"/>
        <w:rPr>
          <w:sz w:val="24"/>
          <w:szCs w:val="24"/>
        </w:rPr>
      </w:pPr>
    </w:p>
    <w:p w14:paraId="5DFD9B28" w14:textId="40B8D0CD" w:rsidR="00A90DDE" w:rsidRPr="00166D1B" w:rsidRDefault="00A90DDE" w:rsidP="00A90DDE">
      <w:pPr>
        <w:spacing w:after="0"/>
        <w:jc w:val="both"/>
        <w:rPr>
          <w:rFonts w:cs="Arial"/>
          <w:b/>
          <w:bCs/>
          <w:sz w:val="24"/>
          <w:szCs w:val="24"/>
        </w:rPr>
      </w:pPr>
      <w:r w:rsidRPr="00166D1B">
        <w:rPr>
          <w:rFonts w:cs="Arial"/>
          <w:b/>
          <w:bCs/>
          <w:sz w:val="24"/>
          <w:szCs w:val="24"/>
        </w:rPr>
        <w:t>139-6.5 Placement</w:t>
      </w:r>
    </w:p>
    <w:p w14:paraId="0D2F1A26" w14:textId="630AD6D4" w:rsidR="00A90DDE" w:rsidRPr="00166D1B" w:rsidRDefault="00A90DDE" w:rsidP="00A90DDE">
      <w:pPr>
        <w:spacing w:after="0"/>
        <w:jc w:val="both"/>
        <w:rPr>
          <w:rFonts w:cs="Arial"/>
          <w:sz w:val="24"/>
          <w:szCs w:val="24"/>
        </w:rPr>
      </w:pPr>
    </w:p>
    <w:p w14:paraId="31E0779B" w14:textId="0740968B" w:rsidR="00A90DDE" w:rsidRPr="00166D1B" w:rsidRDefault="00A90DDE" w:rsidP="00A90DDE">
      <w:pPr>
        <w:spacing w:after="0"/>
        <w:jc w:val="both"/>
        <w:rPr>
          <w:rFonts w:cs="Arial"/>
          <w:b/>
          <w:bCs/>
          <w:sz w:val="24"/>
          <w:szCs w:val="24"/>
        </w:rPr>
      </w:pPr>
      <w:r w:rsidRPr="00166D1B">
        <w:rPr>
          <w:rFonts w:cs="Arial"/>
          <w:b/>
          <w:bCs/>
          <w:sz w:val="24"/>
          <w:szCs w:val="24"/>
        </w:rPr>
        <w:t>139-6.5.1 General</w:t>
      </w:r>
    </w:p>
    <w:p w14:paraId="53DC0E23" w14:textId="548615B0" w:rsidR="00A90DDE" w:rsidRPr="00166D1B" w:rsidRDefault="00A90DDE" w:rsidP="00A90DDE">
      <w:pPr>
        <w:spacing w:after="0"/>
        <w:jc w:val="both"/>
        <w:rPr>
          <w:rFonts w:cs="Arial"/>
          <w:b/>
          <w:bCs/>
          <w:sz w:val="24"/>
          <w:szCs w:val="24"/>
        </w:rPr>
      </w:pPr>
    </w:p>
    <w:p w14:paraId="4FD5FF68" w14:textId="0BE0711D" w:rsidR="000B104F" w:rsidRPr="00166D1B" w:rsidRDefault="000B104F" w:rsidP="000B104F">
      <w:pPr>
        <w:pStyle w:val="NormalWeb"/>
        <w:shd w:val="clear" w:color="auto" w:fill="FFFFFF"/>
        <w:spacing w:before="0" w:beforeAutospacing="0" w:after="0" w:afterAutospacing="0"/>
        <w:jc w:val="both"/>
        <w:rPr>
          <w:rFonts w:ascii="Arial" w:hAnsi="Arial" w:cs="Arial"/>
        </w:rPr>
      </w:pPr>
      <w:r w:rsidRPr="00166D1B">
        <w:rPr>
          <w:rFonts w:ascii="Arial" w:hAnsi="Arial" w:cs="Arial"/>
          <w:bdr w:val="none" w:sz="0" w:space="0" w:color="auto" w:frame="1"/>
        </w:rPr>
        <w:t>The Engineer will meet daily with the Contractor on days when paving occurs</w:t>
      </w:r>
      <w:r w:rsidR="00986FFA" w:rsidRPr="00166D1B">
        <w:rPr>
          <w:rFonts w:ascii="Arial" w:hAnsi="Arial" w:cs="Arial"/>
          <w:bdr w:val="none" w:sz="0" w:space="0" w:color="auto" w:frame="1"/>
        </w:rPr>
        <w:t xml:space="preserve"> to ensure </w:t>
      </w:r>
      <w:r w:rsidR="00FA2CE2" w:rsidRPr="00166D1B">
        <w:rPr>
          <w:rFonts w:ascii="Arial" w:hAnsi="Arial" w:cs="Arial"/>
          <w:bdr w:val="none" w:sz="0" w:space="0" w:color="auto" w:frame="1"/>
        </w:rPr>
        <w:t>the Contractor’s operations are continuous and non-stop</w:t>
      </w:r>
      <w:r w:rsidRPr="00166D1B">
        <w:rPr>
          <w:rFonts w:ascii="Arial" w:hAnsi="Arial" w:cs="Arial"/>
          <w:bdr w:val="none" w:sz="0" w:space="0" w:color="auto" w:frame="1"/>
        </w:rPr>
        <w:t>.</w:t>
      </w:r>
    </w:p>
    <w:p w14:paraId="5FB40C1A" w14:textId="77777777" w:rsidR="000B104F" w:rsidRPr="00166D1B" w:rsidRDefault="000B104F" w:rsidP="000B104F">
      <w:pPr>
        <w:pStyle w:val="NormalWeb"/>
        <w:shd w:val="clear" w:color="auto" w:fill="FFFFFF"/>
        <w:spacing w:before="0" w:beforeAutospacing="0" w:after="0" w:afterAutospacing="0"/>
        <w:jc w:val="both"/>
        <w:rPr>
          <w:rFonts w:ascii="Arial" w:hAnsi="Arial" w:cs="Arial"/>
        </w:rPr>
      </w:pPr>
    </w:p>
    <w:p w14:paraId="19411AB0" w14:textId="1F475C34" w:rsidR="000B104F" w:rsidRPr="00166D1B" w:rsidRDefault="000B104F" w:rsidP="000B104F">
      <w:pPr>
        <w:pStyle w:val="NormalWeb"/>
        <w:shd w:val="clear" w:color="auto" w:fill="FFFFFF"/>
        <w:spacing w:before="0" w:beforeAutospacing="0" w:after="0" w:afterAutospacing="0"/>
        <w:jc w:val="both"/>
        <w:rPr>
          <w:rFonts w:ascii="Arial" w:hAnsi="Arial" w:cs="Arial"/>
        </w:rPr>
      </w:pPr>
      <w:r w:rsidRPr="00166D1B">
        <w:rPr>
          <w:rFonts w:ascii="Arial" w:hAnsi="Arial" w:cs="Arial"/>
          <w:bdr w:val="none" w:sz="0" w:space="0" w:color="auto" w:frame="1"/>
        </w:rPr>
        <w:t xml:space="preserve">Deliver HMA-LG to the site in a thoroughly mixed condition and spread by a self-propelled asphalt paving machine. </w:t>
      </w:r>
    </w:p>
    <w:p w14:paraId="71A99239" w14:textId="77777777" w:rsidR="000B104F" w:rsidRPr="00166D1B" w:rsidRDefault="000B104F" w:rsidP="000B104F">
      <w:pPr>
        <w:pStyle w:val="NormalWeb"/>
        <w:shd w:val="clear" w:color="auto" w:fill="FFFFFF"/>
        <w:spacing w:before="0" w:beforeAutospacing="0" w:after="0" w:afterAutospacing="0"/>
        <w:jc w:val="both"/>
        <w:rPr>
          <w:rFonts w:ascii="Arial" w:hAnsi="Arial" w:cs="Arial"/>
        </w:rPr>
      </w:pPr>
    </w:p>
    <w:p w14:paraId="400E02E2" w14:textId="2AF88B39" w:rsidR="000B104F" w:rsidRPr="00166D1B" w:rsidRDefault="000B104F" w:rsidP="000B104F">
      <w:pPr>
        <w:pStyle w:val="NormalWeb"/>
        <w:shd w:val="clear" w:color="auto" w:fill="FFFFFF"/>
        <w:spacing w:before="0" w:beforeAutospacing="0" w:after="0" w:afterAutospacing="0"/>
        <w:jc w:val="both"/>
        <w:rPr>
          <w:rFonts w:ascii="Arial" w:hAnsi="Arial" w:cs="Arial"/>
          <w:bdr w:val="none" w:sz="0" w:space="0" w:color="auto" w:frame="1"/>
        </w:rPr>
      </w:pPr>
      <w:r w:rsidRPr="00166D1B">
        <w:rPr>
          <w:rFonts w:ascii="Arial" w:hAnsi="Arial" w:cs="Arial"/>
          <w:bdr w:val="none" w:sz="0" w:space="0" w:color="auto" w:frame="1"/>
        </w:rPr>
        <w:t xml:space="preserve">HMA-LG shall not be placed when the air temperature is below 50°F unless using an approved WMA technology.   </w:t>
      </w:r>
    </w:p>
    <w:p w14:paraId="0C87A84F" w14:textId="77777777" w:rsidR="000B104F" w:rsidRPr="00166D1B" w:rsidRDefault="000B104F" w:rsidP="000B104F">
      <w:pPr>
        <w:pStyle w:val="NormalWeb"/>
        <w:shd w:val="clear" w:color="auto" w:fill="FFFFFF"/>
        <w:spacing w:before="0" w:beforeAutospacing="0" w:after="0" w:afterAutospacing="0"/>
        <w:jc w:val="both"/>
        <w:rPr>
          <w:rFonts w:ascii="Arial" w:hAnsi="Arial" w:cs="Arial"/>
          <w:bdr w:val="none" w:sz="0" w:space="0" w:color="auto" w:frame="1"/>
        </w:rPr>
      </w:pPr>
    </w:p>
    <w:p w14:paraId="115B8F11" w14:textId="7DB84343" w:rsidR="000B104F" w:rsidRPr="00166D1B" w:rsidRDefault="000B104F" w:rsidP="000B104F">
      <w:pPr>
        <w:pStyle w:val="NormalWeb"/>
        <w:shd w:val="clear" w:color="auto" w:fill="FFFFFF"/>
        <w:spacing w:before="0" w:beforeAutospacing="0" w:after="0" w:afterAutospacing="0"/>
        <w:jc w:val="both"/>
        <w:rPr>
          <w:rFonts w:ascii="Arial" w:hAnsi="Arial" w:cs="Arial"/>
        </w:rPr>
      </w:pPr>
      <w:r w:rsidRPr="00166D1B">
        <w:rPr>
          <w:rFonts w:ascii="Arial" w:hAnsi="Arial" w:cs="Arial"/>
          <w:bdr w:val="none" w:sz="0" w:space="0" w:color="auto" w:frame="1"/>
        </w:rPr>
        <w:t xml:space="preserve">HMA-LG with WMA water injection technology shall be spread at a mix temperature of not less than 260°F, or not less than 250°F if a WMA additive technology is used. </w:t>
      </w:r>
    </w:p>
    <w:p w14:paraId="008C4A7C" w14:textId="77777777" w:rsidR="000B104F" w:rsidRPr="00166D1B" w:rsidRDefault="000B104F" w:rsidP="000B104F">
      <w:pPr>
        <w:pStyle w:val="NormalWeb"/>
        <w:shd w:val="clear" w:color="auto" w:fill="FFFFFF"/>
        <w:spacing w:before="0" w:beforeAutospacing="0" w:after="0" w:afterAutospacing="0"/>
        <w:jc w:val="both"/>
        <w:rPr>
          <w:rFonts w:ascii="Arial" w:hAnsi="Arial" w:cs="Arial"/>
        </w:rPr>
      </w:pPr>
    </w:p>
    <w:p w14:paraId="21121937" w14:textId="196A17D7" w:rsidR="000B104F" w:rsidRPr="00166D1B" w:rsidRDefault="000B104F" w:rsidP="000B104F">
      <w:pPr>
        <w:pStyle w:val="NormalWeb"/>
        <w:shd w:val="clear" w:color="auto" w:fill="FFFFFF"/>
        <w:spacing w:before="0" w:beforeAutospacing="0" w:after="0" w:afterAutospacing="0"/>
        <w:jc w:val="both"/>
        <w:rPr>
          <w:rFonts w:ascii="Arial" w:hAnsi="Arial" w:cs="Arial"/>
          <w:bdr w:val="none" w:sz="0" w:space="0" w:color="auto" w:frame="1"/>
        </w:rPr>
      </w:pPr>
      <w:r w:rsidRPr="00166D1B">
        <w:rPr>
          <w:rFonts w:ascii="Arial" w:hAnsi="Arial" w:cs="Arial"/>
          <w:bdr w:val="none" w:sz="0" w:space="0" w:color="auto" w:frame="1"/>
        </w:rPr>
        <w:t xml:space="preserve">No placement will be allowed when the roadway is moist, damp or when it is raining. </w:t>
      </w:r>
      <w:proofErr w:type="gramStart"/>
      <w:r w:rsidRPr="00166D1B">
        <w:rPr>
          <w:rFonts w:ascii="Arial" w:hAnsi="Arial" w:cs="Arial"/>
          <w:bdr w:val="none" w:sz="0" w:space="0" w:color="auto" w:frame="1"/>
        </w:rPr>
        <w:t>For the purpose of</w:t>
      </w:r>
      <w:proofErr w:type="gramEnd"/>
      <w:r w:rsidRPr="00166D1B">
        <w:rPr>
          <w:rFonts w:ascii="Arial" w:hAnsi="Arial" w:cs="Arial"/>
          <w:bdr w:val="none" w:sz="0" w:space="0" w:color="auto" w:frame="1"/>
        </w:rPr>
        <w:t xml:space="preserve"> this provision, "raining" means any weather condition that causes the roadway to become moist or damp. In the case of sudden precipitation, all paving work </w:t>
      </w:r>
      <w:r w:rsidRPr="00166D1B">
        <w:rPr>
          <w:rFonts w:ascii="Arial" w:hAnsi="Arial" w:cs="Arial"/>
          <w:bdr w:val="none" w:sz="0" w:space="0" w:color="auto" w:frame="1"/>
        </w:rPr>
        <w:lastRenderedPageBreak/>
        <w:t>must stop immediately, all HMA-LG on site not yet placed and all HMA-LG in transit from the plant will be rejected and no payment will be allowed.</w:t>
      </w:r>
    </w:p>
    <w:p w14:paraId="36FAD54F" w14:textId="77777777" w:rsidR="000B104F" w:rsidRPr="00166D1B" w:rsidRDefault="000B104F" w:rsidP="00A90DDE">
      <w:pPr>
        <w:spacing w:after="0"/>
        <w:jc w:val="both"/>
        <w:rPr>
          <w:b/>
          <w:bCs/>
          <w:sz w:val="24"/>
          <w:szCs w:val="24"/>
        </w:rPr>
      </w:pPr>
    </w:p>
    <w:p w14:paraId="50284531" w14:textId="5021AEF7" w:rsidR="00FC3A13" w:rsidRPr="00166D1B" w:rsidRDefault="00FC3A13" w:rsidP="0023538C">
      <w:pPr>
        <w:spacing w:after="0"/>
        <w:rPr>
          <w:sz w:val="24"/>
          <w:szCs w:val="24"/>
        </w:rPr>
      </w:pPr>
      <w:r w:rsidRPr="00166D1B">
        <w:rPr>
          <w:sz w:val="24"/>
          <w:szCs w:val="24"/>
        </w:rPr>
        <w:t xml:space="preserve">You may deposit </w:t>
      </w:r>
      <w:r w:rsidR="00226D46" w:rsidRPr="00166D1B">
        <w:rPr>
          <w:sz w:val="24"/>
          <w:szCs w:val="24"/>
        </w:rPr>
        <w:t>HMA-LG</w:t>
      </w:r>
      <w:r w:rsidRPr="00166D1B">
        <w:rPr>
          <w:sz w:val="24"/>
          <w:szCs w:val="24"/>
        </w:rPr>
        <w:t xml:space="preserve"> in a windrow and load it in the paver if:</w:t>
      </w:r>
    </w:p>
    <w:p w14:paraId="33F35017" w14:textId="77777777" w:rsidR="00FC3A13" w:rsidRPr="00166D1B" w:rsidRDefault="00FC3A13" w:rsidP="0023538C">
      <w:pPr>
        <w:pStyle w:val="Indent0Hanging"/>
        <w:rPr>
          <w:sz w:val="24"/>
          <w:szCs w:val="24"/>
        </w:rPr>
      </w:pPr>
      <w:r w:rsidRPr="00166D1B">
        <w:rPr>
          <w:sz w:val="24"/>
          <w:szCs w:val="24"/>
        </w:rPr>
        <w:t>1.</w:t>
      </w:r>
      <w:r w:rsidRPr="00166D1B">
        <w:rPr>
          <w:sz w:val="24"/>
          <w:szCs w:val="24"/>
        </w:rPr>
        <w:tab/>
        <w:t>Paver is equipped with a hopper that automatically feeds the screed</w:t>
      </w:r>
    </w:p>
    <w:p w14:paraId="18545814" w14:textId="77777777" w:rsidR="00FC3A13" w:rsidRPr="00166D1B" w:rsidRDefault="00FC3A13" w:rsidP="0023538C">
      <w:pPr>
        <w:pStyle w:val="Indent0Hanging"/>
        <w:rPr>
          <w:sz w:val="24"/>
          <w:szCs w:val="24"/>
        </w:rPr>
      </w:pPr>
      <w:r w:rsidRPr="00166D1B">
        <w:rPr>
          <w:sz w:val="24"/>
          <w:szCs w:val="24"/>
        </w:rPr>
        <w:t>2.</w:t>
      </w:r>
      <w:r w:rsidRPr="00166D1B">
        <w:rPr>
          <w:sz w:val="24"/>
          <w:szCs w:val="24"/>
        </w:rPr>
        <w:tab/>
        <w:t>Loading equipment can pick up the windrowed material and deposit it in the paver hopper without damaging base material</w:t>
      </w:r>
    </w:p>
    <w:p w14:paraId="76C3A2F2" w14:textId="77777777" w:rsidR="00FC3A13" w:rsidRPr="00166D1B" w:rsidRDefault="00FC3A13" w:rsidP="0023538C">
      <w:pPr>
        <w:pStyle w:val="Indent0Hanging"/>
        <w:rPr>
          <w:sz w:val="24"/>
          <w:szCs w:val="24"/>
        </w:rPr>
      </w:pPr>
      <w:r w:rsidRPr="00166D1B">
        <w:rPr>
          <w:sz w:val="24"/>
          <w:szCs w:val="24"/>
        </w:rPr>
        <w:t>3.</w:t>
      </w:r>
      <w:r w:rsidRPr="00166D1B">
        <w:rPr>
          <w:sz w:val="24"/>
          <w:szCs w:val="24"/>
        </w:rPr>
        <w:tab/>
        <w:t>Activities for depositing, pickup, loading, and paving are continuous</w:t>
      </w:r>
    </w:p>
    <w:p w14:paraId="01BA7B3A" w14:textId="77777777" w:rsidR="00FC3A13" w:rsidRPr="00166D1B" w:rsidRDefault="00FC3A13" w:rsidP="0023538C">
      <w:pPr>
        <w:pStyle w:val="Indent0Hanging"/>
        <w:rPr>
          <w:sz w:val="24"/>
          <w:szCs w:val="24"/>
        </w:rPr>
      </w:pPr>
    </w:p>
    <w:p w14:paraId="2916138D" w14:textId="4C5B71F7" w:rsidR="00FC3A13" w:rsidRPr="00166D1B" w:rsidRDefault="00FC3A13" w:rsidP="00A90DDE">
      <w:pPr>
        <w:spacing w:after="0"/>
        <w:jc w:val="both"/>
        <w:rPr>
          <w:sz w:val="24"/>
          <w:szCs w:val="24"/>
        </w:rPr>
      </w:pPr>
      <w:r w:rsidRPr="00166D1B">
        <w:rPr>
          <w:sz w:val="24"/>
          <w:szCs w:val="24"/>
        </w:rPr>
        <w:t>Do not use petroleum products such as kerosene or diesel fuel to release HMA</w:t>
      </w:r>
      <w:r w:rsidR="00DC19CF" w:rsidRPr="00166D1B">
        <w:rPr>
          <w:sz w:val="24"/>
          <w:szCs w:val="24"/>
        </w:rPr>
        <w:t>-LG</w:t>
      </w:r>
      <w:r w:rsidRPr="00166D1B">
        <w:rPr>
          <w:sz w:val="24"/>
          <w:szCs w:val="24"/>
        </w:rPr>
        <w:t xml:space="preserve"> from trucks, spreaders, or compactors.</w:t>
      </w:r>
    </w:p>
    <w:p w14:paraId="721BFF10" w14:textId="77777777" w:rsidR="00A541EB" w:rsidRPr="00166D1B" w:rsidRDefault="00A541EB" w:rsidP="00A90DDE">
      <w:pPr>
        <w:spacing w:after="0"/>
        <w:jc w:val="both"/>
        <w:rPr>
          <w:sz w:val="24"/>
          <w:szCs w:val="24"/>
        </w:rPr>
      </w:pPr>
    </w:p>
    <w:p w14:paraId="2C53C9BF" w14:textId="223AB11F" w:rsidR="00A541EB" w:rsidRPr="00166D1B" w:rsidRDefault="00A541EB" w:rsidP="00226D46">
      <w:pPr>
        <w:spacing w:after="0"/>
        <w:jc w:val="both"/>
        <w:rPr>
          <w:sz w:val="24"/>
          <w:szCs w:val="24"/>
        </w:rPr>
      </w:pPr>
      <w:r w:rsidRPr="00166D1B">
        <w:rPr>
          <w:sz w:val="24"/>
          <w:szCs w:val="24"/>
        </w:rPr>
        <w:t xml:space="preserve">Where the pavement thickness shown is 0.30 foot or greater, you may place </w:t>
      </w:r>
      <w:r w:rsidR="00226D46" w:rsidRPr="00166D1B">
        <w:rPr>
          <w:sz w:val="24"/>
          <w:szCs w:val="24"/>
        </w:rPr>
        <w:t>HMA-LG</w:t>
      </w:r>
      <w:r w:rsidRPr="00166D1B">
        <w:rPr>
          <w:sz w:val="24"/>
          <w:szCs w:val="24"/>
        </w:rPr>
        <w:t xml:space="preserve"> in multiple lifts not less than 0.15 foot each. If placing </w:t>
      </w:r>
      <w:r w:rsidR="00226D46" w:rsidRPr="00166D1B">
        <w:rPr>
          <w:sz w:val="24"/>
          <w:szCs w:val="24"/>
        </w:rPr>
        <w:t>HMA-LG</w:t>
      </w:r>
      <w:r w:rsidR="00226D46" w:rsidRPr="00166D1B">
        <w:rPr>
          <w:i/>
          <w:iCs/>
          <w:sz w:val="24"/>
          <w:szCs w:val="24"/>
        </w:rPr>
        <w:t xml:space="preserve"> </w:t>
      </w:r>
      <w:r w:rsidRPr="00166D1B">
        <w:rPr>
          <w:sz w:val="24"/>
          <w:szCs w:val="24"/>
        </w:rPr>
        <w:t>in multiple lifts:</w:t>
      </w:r>
    </w:p>
    <w:p w14:paraId="3DD7F022" w14:textId="77777777" w:rsidR="00924367" w:rsidRPr="00166D1B" w:rsidRDefault="00924367" w:rsidP="00A541EB">
      <w:pPr>
        <w:spacing w:after="0"/>
        <w:rPr>
          <w:sz w:val="24"/>
          <w:szCs w:val="24"/>
        </w:rPr>
      </w:pPr>
    </w:p>
    <w:p w14:paraId="256F7E74" w14:textId="2F340147" w:rsidR="00A541EB" w:rsidRPr="00166D1B" w:rsidRDefault="00A541EB" w:rsidP="00A541EB">
      <w:pPr>
        <w:pStyle w:val="Indent0Hanging"/>
        <w:rPr>
          <w:sz w:val="24"/>
          <w:szCs w:val="24"/>
        </w:rPr>
      </w:pPr>
      <w:r w:rsidRPr="00166D1B">
        <w:rPr>
          <w:sz w:val="24"/>
          <w:szCs w:val="24"/>
        </w:rPr>
        <w:t>1.</w:t>
      </w:r>
      <w:r w:rsidRPr="00166D1B">
        <w:rPr>
          <w:sz w:val="24"/>
          <w:szCs w:val="24"/>
        </w:rPr>
        <w:tab/>
        <w:t xml:space="preserve">Table in Section </w:t>
      </w:r>
      <w:r w:rsidR="003B0F70" w:rsidRPr="00166D1B">
        <w:rPr>
          <w:sz w:val="24"/>
          <w:szCs w:val="24"/>
        </w:rPr>
        <w:t>139.3.1.3</w:t>
      </w:r>
      <w:r w:rsidRPr="00166D1B">
        <w:rPr>
          <w:sz w:val="24"/>
          <w:szCs w:val="24"/>
        </w:rPr>
        <w:t xml:space="preserve"> does not apply</w:t>
      </w:r>
    </w:p>
    <w:p w14:paraId="24A8B816" w14:textId="73FA2632" w:rsidR="00A541EB" w:rsidRPr="00166D1B" w:rsidRDefault="00A541EB" w:rsidP="00A541EB">
      <w:pPr>
        <w:pStyle w:val="Indent0Hanging"/>
        <w:rPr>
          <w:sz w:val="24"/>
          <w:szCs w:val="24"/>
        </w:rPr>
      </w:pPr>
      <w:r w:rsidRPr="00166D1B">
        <w:rPr>
          <w:sz w:val="24"/>
          <w:szCs w:val="24"/>
        </w:rPr>
        <w:t>2.</w:t>
      </w:r>
      <w:r w:rsidRPr="00166D1B">
        <w:rPr>
          <w:sz w:val="24"/>
          <w:szCs w:val="24"/>
        </w:rPr>
        <w:tab/>
        <w:t>Aggregate gradation must comply with the requirements shown in the following table:</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2520"/>
      </w:tblGrid>
      <w:tr w:rsidR="00166D1B" w:rsidRPr="00166D1B" w14:paraId="74463827" w14:textId="77777777" w:rsidTr="00E77192">
        <w:tc>
          <w:tcPr>
            <w:tcW w:w="5940" w:type="dxa"/>
            <w:gridSpan w:val="2"/>
            <w:tcBorders>
              <w:top w:val="nil"/>
              <w:left w:val="nil"/>
              <w:bottom w:val="single" w:sz="4" w:space="0" w:color="auto"/>
              <w:right w:val="nil"/>
            </w:tcBorders>
          </w:tcPr>
          <w:p w14:paraId="77AAF357" w14:textId="77777777" w:rsidR="00A541EB" w:rsidRPr="00166D1B" w:rsidRDefault="00A541EB" w:rsidP="00E77192">
            <w:pPr>
              <w:pStyle w:val="TitleCentered"/>
            </w:pPr>
            <w:r w:rsidRPr="00166D1B">
              <w:t xml:space="preserve">Aggregate Gradation Requirements </w:t>
            </w:r>
          </w:p>
        </w:tc>
      </w:tr>
      <w:tr w:rsidR="00166D1B" w:rsidRPr="00166D1B" w14:paraId="78C82895" w14:textId="77777777" w:rsidTr="00E77192">
        <w:tc>
          <w:tcPr>
            <w:tcW w:w="3420" w:type="dxa"/>
            <w:tcBorders>
              <w:bottom w:val="double" w:sz="4" w:space="0" w:color="auto"/>
            </w:tcBorders>
            <w:vAlign w:val="center"/>
          </w:tcPr>
          <w:p w14:paraId="44E53192" w14:textId="5FCCD34A" w:rsidR="00A541EB" w:rsidRPr="00166D1B" w:rsidRDefault="00A541EB" w:rsidP="00E77192">
            <w:pPr>
              <w:pStyle w:val="TableCentered"/>
            </w:pPr>
            <w:r w:rsidRPr="00166D1B">
              <w:t>HMA</w:t>
            </w:r>
            <w:r w:rsidR="005E3F17" w:rsidRPr="00166D1B">
              <w:t>-LG</w:t>
            </w:r>
            <w:r w:rsidRPr="00166D1B">
              <w:t xml:space="preserve"> lift thickness</w:t>
            </w:r>
          </w:p>
        </w:tc>
        <w:tc>
          <w:tcPr>
            <w:tcW w:w="2520" w:type="dxa"/>
            <w:tcBorders>
              <w:bottom w:val="double" w:sz="4" w:space="0" w:color="auto"/>
            </w:tcBorders>
            <w:vAlign w:val="center"/>
          </w:tcPr>
          <w:p w14:paraId="27AB7C31" w14:textId="77777777" w:rsidR="00A541EB" w:rsidRPr="00166D1B" w:rsidRDefault="00A541EB" w:rsidP="00E77192">
            <w:pPr>
              <w:pStyle w:val="TableCentered"/>
            </w:pPr>
            <w:r w:rsidRPr="00166D1B">
              <w:t>Gradation</w:t>
            </w:r>
          </w:p>
        </w:tc>
      </w:tr>
      <w:tr w:rsidR="00166D1B" w:rsidRPr="00166D1B" w14:paraId="01A966B3" w14:textId="77777777" w:rsidTr="00E77192">
        <w:tc>
          <w:tcPr>
            <w:tcW w:w="3420" w:type="dxa"/>
          </w:tcPr>
          <w:p w14:paraId="31C9D297" w14:textId="77777777" w:rsidR="00A541EB" w:rsidRPr="00166D1B" w:rsidRDefault="00A541EB" w:rsidP="00E77192">
            <w:pPr>
              <w:pStyle w:val="TableCentered"/>
            </w:pPr>
            <w:r w:rsidRPr="00166D1B">
              <w:t>0.15 to less than 0.20 foot</w:t>
            </w:r>
          </w:p>
        </w:tc>
        <w:tc>
          <w:tcPr>
            <w:tcW w:w="2520" w:type="dxa"/>
          </w:tcPr>
          <w:p w14:paraId="26A0CB71" w14:textId="77777777" w:rsidR="00A541EB" w:rsidRPr="00166D1B" w:rsidRDefault="00A541EB" w:rsidP="00E77192">
            <w:pPr>
              <w:pStyle w:val="TableCentered"/>
            </w:pPr>
            <w:r w:rsidRPr="00166D1B">
              <w:t>1/2 inch</w:t>
            </w:r>
          </w:p>
        </w:tc>
      </w:tr>
      <w:tr w:rsidR="00166D1B" w:rsidRPr="00166D1B" w14:paraId="4C8444B1" w14:textId="77777777" w:rsidTr="00E77192">
        <w:tc>
          <w:tcPr>
            <w:tcW w:w="3420" w:type="dxa"/>
          </w:tcPr>
          <w:p w14:paraId="5AD5A0CA" w14:textId="77777777" w:rsidR="00A541EB" w:rsidRPr="00166D1B" w:rsidRDefault="00A541EB" w:rsidP="00E77192">
            <w:pPr>
              <w:pStyle w:val="TableCentered"/>
            </w:pPr>
            <w:r w:rsidRPr="00166D1B">
              <w:t>0.20 foot to less than 0.25 foot</w:t>
            </w:r>
          </w:p>
        </w:tc>
        <w:tc>
          <w:tcPr>
            <w:tcW w:w="2520" w:type="dxa"/>
          </w:tcPr>
          <w:p w14:paraId="50865553" w14:textId="77777777" w:rsidR="00A541EB" w:rsidRPr="00166D1B" w:rsidRDefault="00A541EB" w:rsidP="00E77192">
            <w:pPr>
              <w:pStyle w:val="TableCentered"/>
            </w:pPr>
            <w:r w:rsidRPr="00166D1B">
              <w:t>3/4 inch</w:t>
            </w:r>
          </w:p>
        </w:tc>
      </w:tr>
      <w:tr w:rsidR="00A541EB" w:rsidRPr="00166D1B" w14:paraId="58F1F81C" w14:textId="77777777" w:rsidTr="00E77192">
        <w:tc>
          <w:tcPr>
            <w:tcW w:w="3420" w:type="dxa"/>
          </w:tcPr>
          <w:p w14:paraId="094C1797" w14:textId="77777777" w:rsidR="00A541EB" w:rsidRPr="00166D1B" w:rsidRDefault="00A541EB" w:rsidP="00E77192">
            <w:pPr>
              <w:pStyle w:val="TableCentered"/>
            </w:pPr>
            <w:r w:rsidRPr="00166D1B">
              <w:t xml:space="preserve">0.25 foot or greater </w:t>
            </w:r>
          </w:p>
        </w:tc>
        <w:tc>
          <w:tcPr>
            <w:tcW w:w="2520" w:type="dxa"/>
          </w:tcPr>
          <w:p w14:paraId="4731B4CD" w14:textId="4808B631" w:rsidR="00A541EB" w:rsidRPr="00166D1B" w:rsidRDefault="00A541EB" w:rsidP="00E77192">
            <w:pPr>
              <w:pStyle w:val="TableCentered"/>
            </w:pPr>
            <w:r w:rsidRPr="00166D1B">
              <w:t xml:space="preserve">3/4 inch </w:t>
            </w:r>
          </w:p>
        </w:tc>
      </w:tr>
    </w:tbl>
    <w:p w14:paraId="55C829A1" w14:textId="77777777" w:rsidR="00A541EB" w:rsidRPr="00166D1B" w:rsidRDefault="00A541EB" w:rsidP="00A541EB">
      <w:pPr>
        <w:pStyle w:val="Indent0Hanging"/>
      </w:pPr>
    </w:p>
    <w:p w14:paraId="7AF1EF0F" w14:textId="77777777" w:rsidR="00A541EB" w:rsidRPr="00166D1B" w:rsidRDefault="00A541EB" w:rsidP="00A541EB">
      <w:pPr>
        <w:pStyle w:val="Indent0Hanging"/>
        <w:rPr>
          <w:sz w:val="24"/>
          <w:szCs w:val="24"/>
        </w:rPr>
      </w:pPr>
      <w:r w:rsidRPr="00166D1B">
        <w:rPr>
          <w:sz w:val="24"/>
          <w:szCs w:val="24"/>
        </w:rPr>
        <w:t>3.</w:t>
      </w:r>
      <w:r w:rsidRPr="00166D1B">
        <w:rPr>
          <w:sz w:val="24"/>
          <w:szCs w:val="24"/>
        </w:rPr>
        <w:tab/>
        <w:t>Apply a tack coat before placing a subsequent lift</w:t>
      </w:r>
    </w:p>
    <w:p w14:paraId="2E6D1008" w14:textId="6049EF22" w:rsidR="00A541EB" w:rsidRPr="00166D1B" w:rsidRDefault="00A541EB" w:rsidP="00A541EB">
      <w:pPr>
        <w:pStyle w:val="Indent0Hanging"/>
        <w:rPr>
          <w:sz w:val="24"/>
          <w:szCs w:val="24"/>
        </w:rPr>
      </w:pPr>
      <w:r w:rsidRPr="00166D1B">
        <w:rPr>
          <w:sz w:val="24"/>
          <w:szCs w:val="24"/>
        </w:rPr>
        <w:t>4.</w:t>
      </w:r>
      <w:r w:rsidRPr="00166D1B">
        <w:rPr>
          <w:sz w:val="24"/>
          <w:szCs w:val="24"/>
        </w:rPr>
        <w:tab/>
        <w:t xml:space="preserve">The Engineer evaluates each </w:t>
      </w:r>
      <w:r w:rsidR="001317D8" w:rsidRPr="00166D1B">
        <w:rPr>
          <w:sz w:val="24"/>
          <w:szCs w:val="24"/>
        </w:rPr>
        <w:t>HMA-LG</w:t>
      </w:r>
      <w:r w:rsidRPr="00166D1B">
        <w:rPr>
          <w:sz w:val="24"/>
          <w:szCs w:val="24"/>
        </w:rPr>
        <w:t xml:space="preserve"> lift individually for compliance</w:t>
      </w:r>
    </w:p>
    <w:p w14:paraId="0F67D5FA" w14:textId="77777777" w:rsidR="000B104F" w:rsidRPr="00166D1B" w:rsidRDefault="000B104F" w:rsidP="00A541EB">
      <w:pPr>
        <w:pStyle w:val="Indent0Hanging"/>
        <w:rPr>
          <w:sz w:val="24"/>
          <w:szCs w:val="24"/>
        </w:rPr>
      </w:pPr>
    </w:p>
    <w:p w14:paraId="6A3602D2" w14:textId="67283774" w:rsidR="00A541EB" w:rsidRPr="00166D1B" w:rsidRDefault="00A541EB" w:rsidP="00A541EB">
      <w:pPr>
        <w:spacing w:after="0"/>
        <w:jc w:val="both"/>
        <w:rPr>
          <w:sz w:val="24"/>
          <w:szCs w:val="24"/>
        </w:rPr>
      </w:pPr>
      <w:r w:rsidRPr="00166D1B">
        <w:rPr>
          <w:sz w:val="24"/>
          <w:szCs w:val="24"/>
        </w:rPr>
        <w:t xml:space="preserve">If the ambient air temperature is below 60 degrees F, cover the loads in trucks with tarpaulins. If the time for </w:t>
      </w:r>
      <w:r w:rsidR="00226D46" w:rsidRPr="00166D1B">
        <w:rPr>
          <w:sz w:val="24"/>
          <w:szCs w:val="24"/>
        </w:rPr>
        <w:t>HMA-LG</w:t>
      </w:r>
      <w:r w:rsidRPr="00166D1B">
        <w:rPr>
          <w:sz w:val="24"/>
          <w:szCs w:val="24"/>
        </w:rPr>
        <w:t xml:space="preserve"> discharge to truck at the </w:t>
      </w:r>
      <w:r w:rsidR="00226D46" w:rsidRPr="00166D1B">
        <w:rPr>
          <w:sz w:val="24"/>
          <w:szCs w:val="24"/>
        </w:rPr>
        <w:t>HMA-LG</w:t>
      </w:r>
      <w:r w:rsidRPr="00166D1B">
        <w:rPr>
          <w:sz w:val="24"/>
          <w:szCs w:val="24"/>
        </w:rPr>
        <w:t xml:space="preserve"> plant until transfer to paver's hopper is 90 minutes or greater and if the ambient air temperature is below 70 degrees F, cover the loads in trucks with tarpaulins, unless the time from discharging to the truck until transfer to the paver's hopper or the pavement surface is less than 30 minutes. The tarpaulins must completely cover the exposed load until you transfer the mixture to the paver's hopper or the pavement surface.</w:t>
      </w:r>
    </w:p>
    <w:p w14:paraId="0CE4466B" w14:textId="77777777" w:rsidR="00FA2CE2" w:rsidRPr="00166D1B" w:rsidRDefault="00FA2CE2" w:rsidP="00A541EB">
      <w:pPr>
        <w:spacing w:after="0"/>
        <w:jc w:val="both"/>
        <w:rPr>
          <w:sz w:val="24"/>
          <w:szCs w:val="24"/>
        </w:rPr>
      </w:pPr>
    </w:p>
    <w:p w14:paraId="351719C4" w14:textId="7EAD7776" w:rsidR="00A541EB" w:rsidRPr="00166D1B" w:rsidRDefault="00A541EB" w:rsidP="00A541EB">
      <w:pPr>
        <w:spacing w:after="0"/>
        <w:jc w:val="both"/>
        <w:rPr>
          <w:sz w:val="24"/>
          <w:szCs w:val="24"/>
        </w:rPr>
      </w:pPr>
      <w:r w:rsidRPr="00166D1B">
        <w:rPr>
          <w:sz w:val="24"/>
          <w:szCs w:val="24"/>
        </w:rPr>
        <w:t xml:space="preserve">Spread </w:t>
      </w:r>
      <w:r w:rsidR="00226D46" w:rsidRPr="00166D1B">
        <w:rPr>
          <w:sz w:val="24"/>
          <w:szCs w:val="24"/>
        </w:rPr>
        <w:t>HMA-LG</w:t>
      </w:r>
      <w:r w:rsidRPr="00166D1B">
        <w:rPr>
          <w:sz w:val="24"/>
          <w:szCs w:val="24"/>
        </w:rPr>
        <w:t xml:space="preserve"> </w:t>
      </w:r>
      <w:r w:rsidR="000B104F" w:rsidRPr="00166D1B">
        <w:rPr>
          <w:sz w:val="24"/>
          <w:szCs w:val="24"/>
        </w:rPr>
        <w:t xml:space="preserve">with WMA </w:t>
      </w:r>
      <w:r w:rsidRPr="00166D1B">
        <w:rPr>
          <w:sz w:val="24"/>
          <w:szCs w:val="24"/>
        </w:rPr>
        <w:t>at the ambient air and surface temperatures shown in the following table:</w:t>
      </w:r>
    </w:p>
    <w:p w14:paraId="5244481F" w14:textId="77777777" w:rsidR="00A541EB" w:rsidRPr="00166D1B" w:rsidRDefault="00A541EB" w:rsidP="00A541EB">
      <w:pPr>
        <w:spacing w:after="0"/>
        <w:rPr>
          <w:sz w:val="24"/>
          <w:szCs w:val="24"/>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82"/>
        <w:gridCol w:w="1894"/>
        <w:gridCol w:w="1896"/>
        <w:gridCol w:w="1896"/>
        <w:gridCol w:w="1890"/>
      </w:tblGrid>
      <w:tr w:rsidR="00166D1B" w:rsidRPr="00166D1B" w14:paraId="448E4526" w14:textId="77777777" w:rsidTr="00E77192">
        <w:trPr>
          <w:trHeight w:val="95"/>
          <w:jc w:val="center"/>
        </w:trPr>
        <w:tc>
          <w:tcPr>
            <w:tcW w:w="5000" w:type="pct"/>
            <w:gridSpan w:val="5"/>
            <w:tcBorders>
              <w:top w:val="nil"/>
              <w:left w:val="nil"/>
              <w:right w:val="nil"/>
            </w:tcBorders>
          </w:tcPr>
          <w:p w14:paraId="208FB7E3" w14:textId="77777777" w:rsidR="00A541EB" w:rsidRPr="00166D1B" w:rsidRDefault="00A541EB" w:rsidP="00E77192">
            <w:pPr>
              <w:pStyle w:val="TableCentered"/>
              <w:rPr>
                <w:b/>
              </w:rPr>
            </w:pPr>
            <w:r w:rsidRPr="00166D1B">
              <w:rPr>
                <w:b/>
              </w:rPr>
              <w:lastRenderedPageBreak/>
              <w:t>Minimum Ambient Air and Surface Temperatures</w:t>
            </w:r>
          </w:p>
        </w:tc>
      </w:tr>
      <w:tr w:rsidR="00166D1B" w:rsidRPr="00166D1B" w14:paraId="4C499C62" w14:textId="77777777" w:rsidTr="00E77192">
        <w:trPr>
          <w:trHeight w:val="95"/>
          <w:jc w:val="center"/>
        </w:trPr>
        <w:tc>
          <w:tcPr>
            <w:tcW w:w="952" w:type="pct"/>
            <w:vMerge w:val="restart"/>
          </w:tcPr>
          <w:p w14:paraId="20FF99CC" w14:textId="77777777" w:rsidR="00A541EB" w:rsidRPr="00166D1B" w:rsidRDefault="00A541EB" w:rsidP="00E77192">
            <w:pPr>
              <w:pStyle w:val="TableCentered"/>
            </w:pPr>
            <w:r w:rsidRPr="00166D1B">
              <w:t>Lift thickness</w:t>
            </w:r>
          </w:p>
          <w:p w14:paraId="08BBFC88" w14:textId="77777777" w:rsidR="00A541EB" w:rsidRPr="00166D1B" w:rsidRDefault="00A541EB" w:rsidP="00E77192">
            <w:pPr>
              <w:pStyle w:val="TableCentered"/>
            </w:pPr>
            <w:r w:rsidRPr="00166D1B">
              <w:t>(feet)</w:t>
            </w:r>
          </w:p>
        </w:tc>
        <w:tc>
          <w:tcPr>
            <w:tcW w:w="2025" w:type="pct"/>
            <w:gridSpan w:val="2"/>
          </w:tcPr>
          <w:p w14:paraId="2ED3A395" w14:textId="77777777" w:rsidR="00A541EB" w:rsidRPr="00166D1B" w:rsidRDefault="00A541EB" w:rsidP="00E77192">
            <w:pPr>
              <w:pStyle w:val="TableCentered"/>
            </w:pPr>
            <w:r w:rsidRPr="00166D1B">
              <w:t>Ambient air (</w:t>
            </w:r>
            <w:r w:rsidRPr="00166D1B">
              <w:sym w:font="Symbol" w:char="F0B0"/>
            </w:r>
            <w:r w:rsidRPr="00166D1B">
              <w:t>F)</w:t>
            </w:r>
          </w:p>
        </w:tc>
        <w:tc>
          <w:tcPr>
            <w:tcW w:w="2023" w:type="pct"/>
            <w:gridSpan w:val="2"/>
          </w:tcPr>
          <w:p w14:paraId="08374B1F" w14:textId="77777777" w:rsidR="00A541EB" w:rsidRPr="00166D1B" w:rsidRDefault="00A541EB" w:rsidP="00E77192">
            <w:pPr>
              <w:pStyle w:val="TableCentered"/>
            </w:pPr>
            <w:r w:rsidRPr="00166D1B">
              <w:t>Surface (</w:t>
            </w:r>
            <w:r w:rsidRPr="00166D1B">
              <w:sym w:font="Symbol" w:char="F0B0"/>
            </w:r>
            <w:r w:rsidRPr="00166D1B">
              <w:t>F)</w:t>
            </w:r>
          </w:p>
        </w:tc>
      </w:tr>
      <w:tr w:rsidR="00166D1B" w:rsidRPr="00166D1B" w14:paraId="2A83F348" w14:textId="77777777" w:rsidTr="00E77192">
        <w:trPr>
          <w:trHeight w:val="95"/>
          <w:jc w:val="center"/>
        </w:trPr>
        <w:tc>
          <w:tcPr>
            <w:tcW w:w="952" w:type="pct"/>
            <w:vMerge/>
            <w:tcBorders>
              <w:bottom w:val="double" w:sz="4" w:space="0" w:color="auto"/>
            </w:tcBorders>
          </w:tcPr>
          <w:p w14:paraId="3F013750" w14:textId="77777777" w:rsidR="00A541EB" w:rsidRPr="00166D1B" w:rsidRDefault="00A541EB" w:rsidP="00E77192">
            <w:pPr>
              <w:pStyle w:val="TableCentered"/>
            </w:pPr>
          </w:p>
        </w:tc>
        <w:tc>
          <w:tcPr>
            <w:tcW w:w="1012" w:type="pct"/>
            <w:tcBorders>
              <w:bottom w:val="double" w:sz="4" w:space="0" w:color="auto"/>
            </w:tcBorders>
          </w:tcPr>
          <w:p w14:paraId="2CB3DE7E" w14:textId="77777777" w:rsidR="00A541EB" w:rsidRPr="00166D1B" w:rsidRDefault="00A541EB" w:rsidP="00E77192">
            <w:pPr>
              <w:pStyle w:val="TableCentered"/>
            </w:pPr>
            <w:r w:rsidRPr="00166D1B">
              <w:t>Unmodified asphalt binder</w:t>
            </w:r>
          </w:p>
        </w:tc>
        <w:tc>
          <w:tcPr>
            <w:tcW w:w="1013" w:type="pct"/>
            <w:tcBorders>
              <w:bottom w:val="double" w:sz="4" w:space="0" w:color="auto"/>
            </w:tcBorders>
          </w:tcPr>
          <w:p w14:paraId="0B6B46DE" w14:textId="77777777" w:rsidR="00A541EB" w:rsidRPr="00166D1B" w:rsidRDefault="00A541EB" w:rsidP="00E77192">
            <w:pPr>
              <w:pStyle w:val="TableCentered"/>
            </w:pPr>
            <w:r w:rsidRPr="00166D1B">
              <w:t>Modified asphalt binder</w:t>
            </w:r>
          </w:p>
        </w:tc>
        <w:tc>
          <w:tcPr>
            <w:tcW w:w="1013" w:type="pct"/>
            <w:tcBorders>
              <w:bottom w:val="double" w:sz="4" w:space="0" w:color="auto"/>
            </w:tcBorders>
          </w:tcPr>
          <w:p w14:paraId="2D8A63E1" w14:textId="77777777" w:rsidR="00A541EB" w:rsidRPr="00166D1B" w:rsidRDefault="00A541EB" w:rsidP="00E77192">
            <w:pPr>
              <w:pStyle w:val="TableCentered"/>
            </w:pPr>
            <w:r w:rsidRPr="00166D1B">
              <w:t>Unmodified asphalt binder</w:t>
            </w:r>
          </w:p>
        </w:tc>
        <w:tc>
          <w:tcPr>
            <w:tcW w:w="1010" w:type="pct"/>
            <w:tcBorders>
              <w:bottom w:val="double" w:sz="4" w:space="0" w:color="auto"/>
            </w:tcBorders>
          </w:tcPr>
          <w:p w14:paraId="31266F2E" w14:textId="77777777" w:rsidR="00A541EB" w:rsidRPr="00166D1B" w:rsidRDefault="00A541EB" w:rsidP="00E77192">
            <w:pPr>
              <w:pStyle w:val="TableCentered"/>
            </w:pPr>
            <w:r w:rsidRPr="00166D1B">
              <w:t>Modified asphalt binder</w:t>
            </w:r>
          </w:p>
        </w:tc>
      </w:tr>
      <w:tr w:rsidR="00166D1B" w:rsidRPr="00166D1B" w14:paraId="0A8F51C2" w14:textId="77777777" w:rsidTr="00E77192">
        <w:trPr>
          <w:jc w:val="center"/>
        </w:trPr>
        <w:tc>
          <w:tcPr>
            <w:tcW w:w="5000" w:type="pct"/>
            <w:gridSpan w:val="5"/>
            <w:tcBorders>
              <w:top w:val="double" w:sz="4" w:space="0" w:color="auto"/>
              <w:bottom w:val="single" w:sz="4" w:space="0" w:color="auto"/>
            </w:tcBorders>
          </w:tcPr>
          <w:p w14:paraId="2318D425" w14:textId="6B3FB8C8" w:rsidR="00A541EB" w:rsidRPr="00166D1B" w:rsidRDefault="003B0F70" w:rsidP="00E77192">
            <w:pPr>
              <w:pStyle w:val="TableLt"/>
            </w:pPr>
            <w:r w:rsidRPr="00166D1B">
              <w:rPr>
                <w:i/>
                <w:iCs/>
              </w:rPr>
              <w:t xml:space="preserve">HMA-LG </w:t>
            </w:r>
            <w:r w:rsidRPr="00166D1B">
              <w:t>produced</w:t>
            </w:r>
            <w:r w:rsidR="00A541EB" w:rsidRPr="00166D1B">
              <w:t xml:space="preserve"> with WMA water injection technology</w:t>
            </w:r>
          </w:p>
        </w:tc>
      </w:tr>
      <w:tr w:rsidR="00166D1B" w:rsidRPr="00166D1B" w14:paraId="54531FC7" w14:textId="77777777" w:rsidTr="00E77192">
        <w:trPr>
          <w:jc w:val="center"/>
        </w:trPr>
        <w:tc>
          <w:tcPr>
            <w:tcW w:w="952" w:type="pct"/>
            <w:tcBorders>
              <w:top w:val="single" w:sz="4" w:space="0" w:color="auto"/>
            </w:tcBorders>
          </w:tcPr>
          <w:p w14:paraId="37402970" w14:textId="77777777" w:rsidR="00A541EB" w:rsidRPr="00166D1B" w:rsidRDefault="00A541EB" w:rsidP="00E77192">
            <w:pPr>
              <w:pStyle w:val="TableCentered"/>
            </w:pPr>
            <w:r w:rsidRPr="00166D1B">
              <w:sym w:font="Symbol" w:char="F03C"/>
            </w:r>
            <w:r w:rsidRPr="00166D1B">
              <w:t>0.15</w:t>
            </w:r>
          </w:p>
        </w:tc>
        <w:tc>
          <w:tcPr>
            <w:tcW w:w="1012" w:type="pct"/>
            <w:tcBorders>
              <w:top w:val="single" w:sz="4" w:space="0" w:color="auto"/>
            </w:tcBorders>
          </w:tcPr>
          <w:p w14:paraId="33827CBD" w14:textId="77777777" w:rsidR="00A541EB" w:rsidRPr="00166D1B" w:rsidRDefault="00A541EB" w:rsidP="00E77192">
            <w:pPr>
              <w:pStyle w:val="TableCentered"/>
            </w:pPr>
            <w:r w:rsidRPr="00166D1B">
              <w:t>55</w:t>
            </w:r>
          </w:p>
        </w:tc>
        <w:tc>
          <w:tcPr>
            <w:tcW w:w="1013" w:type="pct"/>
            <w:tcBorders>
              <w:top w:val="single" w:sz="4" w:space="0" w:color="auto"/>
            </w:tcBorders>
          </w:tcPr>
          <w:p w14:paraId="2FF82A57" w14:textId="77777777" w:rsidR="00A541EB" w:rsidRPr="00166D1B" w:rsidRDefault="00A541EB" w:rsidP="00E77192">
            <w:pPr>
              <w:pStyle w:val="TableCentered"/>
            </w:pPr>
            <w:r w:rsidRPr="00166D1B">
              <w:t>50</w:t>
            </w:r>
          </w:p>
        </w:tc>
        <w:tc>
          <w:tcPr>
            <w:tcW w:w="1013" w:type="pct"/>
            <w:tcBorders>
              <w:top w:val="single" w:sz="4" w:space="0" w:color="auto"/>
            </w:tcBorders>
          </w:tcPr>
          <w:p w14:paraId="5E7D109D" w14:textId="77777777" w:rsidR="00A541EB" w:rsidRPr="00166D1B" w:rsidRDefault="00A541EB" w:rsidP="00E77192">
            <w:pPr>
              <w:pStyle w:val="TableCentered"/>
            </w:pPr>
            <w:r w:rsidRPr="00166D1B">
              <w:t>60</w:t>
            </w:r>
          </w:p>
        </w:tc>
        <w:tc>
          <w:tcPr>
            <w:tcW w:w="1010" w:type="pct"/>
            <w:tcBorders>
              <w:top w:val="single" w:sz="4" w:space="0" w:color="auto"/>
            </w:tcBorders>
          </w:tcPr>
          <w:p w14:paraId="7EF33C09" w14:textId="77777777" w:rsidR="00A541EB" w:rsidRPr="00166D1B" w:rsidRDefault="00A541EB" w:rsidP="00E77192">
            <w:pPr>
              <w:pStyle w:val="TableCentered"/>
            </w:pPr>
            <w:r w:rsidRPr="00166D1B">
              <w:t>55</w:t>
            </w:r>
          </w:p>
        </w:tc>
      </w:tr>
      <w:tr w:rsidR="00166D1B" w:rsidRPr="00166D1B" w14:paraId="1BF39066" w14:textId="77777777" w:rsidTr="00E77192">
        <w:trPr>
          <w:jc w:val="center"/>
        </w:trPr>
        <w:tc>
          <w:tcPr>
            <w:tcW w:w="952" w:type="pct"/>
          </w:tcPr>
          <w:p w14:paraId="13F6EE89" w14:textId="77777777" w:rsidR="00A541EB" w:rsidRPr="00166D1B" w:rsidRDefault="00A541EB" w:rsidP="00E77192">
            <w:pPr>
              <w:pStyle w:val="TableCentered"/>
            </w:pPr>
            <w:r w:rsidRPr="00166D1B">
              <w:rPr>
                <w:rFonts w:cs="Arial"/>
              </w:rPr>
              <w:t>≥</w:t>
            </w:r>
            <w:r w:rsidRPr="00166D1B">
              <w:t>0.15</w:t>
            </w:r>
          </w:p>
        </w:tc>
        <w:tc>
          <w:tcPr>
            <w:tcW w:w="1012" w:type="pct"/>
          </w:tcPr>
          <w:p w14:paraId="0329BE10" w14:textId="77777777" w:rsidR="00A541EB" w:rsidRPr="00166D1B" w:rsidRDefault="00A541EB" w:rsidP="00E77192">
            <w:pPr>
              <w:pStyle w:val="TableCentered"/>
            </w:pPr>
            <w:r w:rsidRPr="00166D1B">
              <w:t>45</w:t>
            </w:r>
          </w:p>
        </w:tc>
        <w:tc>
          <w:tcPr>
            <w:tcW w:w="1013" w:type="pct"/>
          </w:tcPr>
          <w:p w14:paraId="736D1971" w14:textId="77777777" w:rsidR="00A541EB" w:rsidRPr="00166D1B" w:rsidRDefault="00A541EB" w:rsidP="00E77192">
            <w:pPr>
              <w:pStyle w:val="TableCentered"/>
            </w:pPr>
            <w:r w:rsidRPr="00166D1B">
              <w:t>45</w:t>
            </w:r>
          </w:p>
        </w:tc>
        <w:tc>
          <w:tcPr>
            <w:tcW w:w="1013" w:type="pct"/>
          </w:tcPr>
          <w:p w14:paraId="3B75F5A5" w14:textId="77777777" w:rsidR="00A541EB" w:rsidRPr="00166D1B" w:rsidRDefault="00A541EB" w:rsidP="00E77192">
            <w:pPr>
              <w:pStyle w:val="TableCentered"/>
            </w:pPr>
            <w:r w:rsidRPr="00166D1B">
              <w:t>50</w:t>
            </w:r>
          </w:p>
        </w:tc>
        <w:tc>
          <w:tcPr>
            <w:tcW w:w="1010" w:type="pct"/>
          </w:tcPr>
          <w:p w14:paraId="375D9395" w14:textId="77777777" w:rsidR="00A541EB" w:rsidRPr="00166D1B" w:rsidRDefault="00A541EB" w:rsidP="00E77192">
            <w:pPr>
              <w:pStyle w:val="TableCentered"/>
            </w:pPr>
            <w:r w:rsidRPr="00166D1B">
              <w:t>50</w:t>
            </w:r>
          </w:p>
        </w:tc>
      </w:tr>
      <w:tr w:rsidR="00166D1B" w:rsidRPr="00166D1B" w14:paraId="53506043" w14:textId="77777777" w:rsidTr="00E77192">
        <w:trPr>
          <w:jc w:val="center"/>
        </w:trPr>
        <w:tc>
          <w:tcPr>
            <w:tcW w:w="5000" w:type="pct"/>
            <w:gridSpan w:val="5"/>
          </w:tcPr>
          <w:p w14:paraId="69F767A7" w14:textId="104FA610" w:rsidR="00A541EB" w:rsidRPr="00166D1B" w:rsidRDefault="00A541EB" w:rsidP="00E77192">
            <w:pPr>
              <w:pStyle w:val="TableLt"/>
            </w:pPr>
            <w:r w:rsidRPr="00166D1B">
              <w:rPr>
                <w:i/>
                <w:iCs/>
              </w:rPr>
              <w:t>HMA</w:t>
            </w:r>
            <w:r w:rsidR="003B0F70" w:rsidRPr="00166D1B">
              <w:rPr>
                <w:i/>
                <w:iCs/>
              </w:rPr>
              <w:t>-LG</w:t>
            </w:r>
            <w:r w:rsidR="003B0F70" w:rsidRPr="00166D1B">
              <w:t xml:space="preserve"> </w:t>
            </w:r>
            <w:r w:rsidRPr="00166D1B">
              <w:t>produced with WMA additive technology</w:t>
            </w:r>
          </w:p>
        </w:tc>
      </w:tr>
      <w:tr w:rsidR="00166D1B" w:rsidRPr="00166D1B" w14:paraId="0C01F2BB" w14:textId="77777777" w:rsidTr="00E77192">
        <w:trPr>
          <w:jc w:val="center"/>
        </w:trPr>
        <w:tc>
          <w:tcPr>
            <w:tcW w:w="952" w:type="pct"/>
          </w:tcPr>
          <w:p w14:paraId="4D89C813" w14:textId="77777777" w:rsidR="00A541EB" w:rsidRPr="00166D1B" w:rsidRDefault="00A541EB" w:rsidP="00E77192">
            <w:pPr>
              <w:pStyle w:val="TableCentered"/>
            </w:pPr>
            <w:r w:rsidRPr="00166D1B">
              <w:sym w:font="Symbol" w:char="F03C"/>
            </w:r>
            <w:r w:rsidRPr="00166D1B">
              <w:t>0.15</w:t>
            </w:r>
          </w:p>
        </w:tc>
        <w:tc>
          <w:tcPr>
            <w:tcW w:w="1012" w:type="pct"/>
          </w:tcPr>
          <w:p w14:paraId="39CD63A9" w14:textId="77777777" w:rsidR="00A541EB" w:rsidRPr="00166D1B" w:rsidRDefault="00A541EB" w:rsidP="00E77192">
            <w:pPr>
              <w:pStyle w:val="TableCentered"/>
            </w:pPr>
            <w:r w:rsidRPr="00166D1B">
              <w:t>45</w:t>
            </w:r>
          </w:p>
        </w:tc>
        <w:tc>
          <w:tcPr>
            <w:tcW w:w="1013" w:type="pct"/>
          </w:tcPr>
          <w:p w14:paraId="17750D4F" w14:textId="77777777" w:rsidR="00A541EB" w:rsidRPr="00166D1B" w:rsidRDefault="00A541EB" w:rsidP="00E77192">
            <w:pPr>
              <w:pStyle w:val="TableCentered"/>
            </w:pPr>
            <w:r w:rsidRPr="00166D1B">
              <w:t>45</w:t>
            </w:r>
          </w:p>
        </w:tc>
        <w:tc>
          <w:tcPr>
            <w:tcW w:w="1013" w:type="pct"/>
          </w:tcPr>
          <w:p w14:paraId="008C4B0C" w14:textId="77777777" w:rsidR="00A541EB" w:rsidRPr="00166D1B" w:rsidRDefault="00A541EB" w:rsidP="00E77192">
            <w:pPr>
              <w:pStyle w:val="TableCentered"/>
            </w:pPr>
            <w:r w:rsidRPr="00166D1B">
              <w:t>50</w:t>
            </w:r>
          </w:p>
        </w:tc>
        <w:tc>
          <w:tcPr>
            <w:tcW w:w="1010" w:type="pct"/>
          </w:tcPr>
          <w:p w14:paraId="2127B971" w14:textId="77777777" w:rsidR="00A541EB" w:rsidRPr="00166D1B" w:rsidRDefault="00A541EB" w:rsidP="00E77192">
            <w:pPr>
              <w:pStyle w:val="TableCentered"/>
            </w:pPr>
            <w:r w:rsidRPr="00166D1B">
              <w:t>45</w:t>
            </w:r>
          </w:p>
        </w:tc>
      </w:tr>
      <w:tr w:rsidR="00A541EB" w:rsidRPr="00166D1B" w14:paraId="1259328A" w14:textId="77777777" w:rsidTr="00E77192">
        <w:trPr>
          <w:jc w:val="center"/>
        </w:trPr>
        <w:tc>
          <w:tcPr>
            <w:tcW w:w="952" w:type="pct"/>
          </w:tcPr>
          <w:p w14:paraId="41C9A445" w14:textId="77777777" w:rsidR="00A541EB" w:rsidRPr="00166D1B" w:rsidRDefault="00A541EB" w:rsidP="00E77192">
            <w:pPr>
              <w:pStyle w:val="TableCentered"/>
            </w:pPr>
            <w:r w:rsidRPr="00166D1B">
              <w:rPr>
                <w:rFonts w:cs="Arial"/>
              </w:rPr>
              <w:t>≥</w:t>
            </w:r>
            <w:r w:rsidRPr="00166D1B">
              <w:t>0.15</w:t>
            </w:r>
          </w:p>
        </w:tc>
        <w:tc>
          <w:tcPr>
            <w:tcW w:w="1012" w:type="pct"/>
          </w:tcPr>
          <w:p w14:paraId="6FAFD354" w14:textId="77777777" w:rsidR="00A541EB" w:rsidRPr="00166D1B" w:rsidRDefault="00A541EB" w:rsidP="00E77192">
            <w:pPr>
              <w:pStyle w:val="TableCentered"/>
            </w:pPr>
            <w:r w:rsidRPr="00166D1B">
              <w:t>40</w:t>
            </w:r>
          </w:p>
        </w:tc>
        <w:tc>
          <w:tcPr>
            <w:tcW w:w="1013" w:type="pct"/>
          </w:tcPr>
          <w:p w14:paraId="474B2105" w14:textId="77777777" w:rsidR="00A541EB" w:rsidRPr="00166D1B" w:rsidRDefault="00A541EB" w:rsidP="00E77192">
            <w:pPr>
              <w:pStyle w:val="TableCentered"/>
            </w:pPr>
            <w:r w:rsidRPr="00166D1B">
              <w:t>40</w:t>
            </w:r>
          </w:p>
        </w:tc>
        <w:tc>
          <w:tcPr>
            <w:tcW w:w="1013" w:type="pct"/>
          </w:tcPr>
          <w:p w14:paraId="283E9F0D" w14:textId="77777777" w:rsidR="00A541EB" w:rsidRPr="00166D1B" w:rsidRDefault="00A541EB" w:rsidP="00E77192">
            <w:pPr>
              <w:pStyle w:val="TableCentered"/>
            </w:pPr>
            <w:r w:rsidRPr="00166D1B">
              <w:t>40</w:t>
            </w:r>
          </w:p>
        </w:tc>
        <w:tc>
          <w:tcPr>
            <w:tcW w:w="1010" w:type="pct"/>
          </w:tcPr>
          <w:p w14:paraId="05686E39" w14:textId="77777777" w:rsidR="00A541EB" w:rsidRPr="00166D1B" w:rsidRDefault="00A541EB" w:rsidP="00E77192">
            <w:pPr>
              <w:pStyle w:val="TableCentered"/>
            </w:pPr>
            <w:r w:rsidRPr="00166D1B">
              <w:t>40</w:t>
            </w:r>
          </w:p>
        </w:tc>
      </w:tr>
    </w:tbl>
    <w:p w14:paraId="1105ADE7" w14:textId="21ED3376" w:rsidR="0060764D" w:rsidRPr="00166D1B" w:rsidRDefault="0060764D" w:rsidP="00A541EB">
      <w:pPr>
        <w:spacing w:after="0"/>
        <w:rPr>
          <w:rFonts w:cs="Arial"/>
          <w:b/>
          <w:bCs/>
          <w:sz w:val="24"/>
          <w:szCs w:val="24"/>
        </w:rPr>
      </w:pPr>
    </w:p>
    <w:p w14:paraId="2B64E211" w14:textId="2434ED9F" w:rsidR="00A541EB" w:rsidRPr="00166D1B" w:rsidRDefault="00A541EB" w:rsidP="0023538C">
      <w:pPr>
        <w:spacing w:after="0"/>
        <w:rPr>
          <w:rFonts w:cs="Arial"/>
          <w:b/>
          <w:bCs/>
          <w:sz w:val="24"/>
          <w:szCs w:val="24"/>
        </w:rPr>
      </w:pPr>
      <w:r w:rsidRPr="00166D1B">
        <w:rPr>
          <w:rFonts w:cs="Arial"/>
          <w:b/>
          <w:bCs/>
          <w:sz w:val="24"/>
          <w:szCs w:val="24"/>
        </w:rPr>
        <w:t>139-6.5.2 Longitudinal Joints</w:t>
      </w:r>
    </w:p>
    <w:p w14:paraId="5681E2C7" w14:textId="77777777" w:rsidR="00A541EB" w:rsidRPr="00166D1B" w:rsidRDefault="00A541EB" w:rsidP="00A541EB">
      <w:pPr>
        <w:spacing w:after="0"/>
        <w:rPr>
          <w:sz w:val="24"/>
          <w:szCs w:val="24"/>
        </w:rPr>
      </w:pPr>
    </w:p>
    <w:p w14:paraId="00893477" w14:textId="11689819" w:rsidR="00A541EB" w:rsidRPr="00166D1B" w:rsidRDefault="00A541EB" w:rsidP="00A541EB">
      <w:pPr>
        <w:spacing w:after="0"/>
        <w:jc w:val="both"/>
        <w:rPr>
          <w:sz w:val="24"/>
          <w:szCs w:val="24"/>
        </w:rPr>
      </w:pPr>
      <w:r w:rsidRPr="00166D1B">
        <w:rPr>
          <w:sz w:val="24"/>
          <w:szCs w:val="24"/>
        </w:rPr>
        <w:t>Longitudinal joints in the top layer must match lane lines. Alternate the longitudinal joint offsets in the lower layers at least 0.5 foot from each side of the lane line. Other longitudinal joint placement patterns are allowed if authorized.</w:t>
      </w:r>
    </w:p>
    <w:p w14:paraId="6ED9BD2E" w14:textId="77777777" w:rsidR="00A541EB" w:rsidRPr="00166D1B" w:rsidRDefault="00A541EB" w:rsidP="00A541EB">
      <w:pPr>
        <w:spacing w:after="0"/>
        <w:jc w:val="both"/>
        <w:rPr>
          <w:sz w:val="24"/>
          <w:szCs w:val="24"/>
        </w:rPr>
      </w:pPr>
    </w:p>
    <w:p w14:paraId="2AAE7AF2" w14:textId="0C6D1ACD" w:rsidR="00A541EB" w:rsidRPr="00166D1B" w:rsidRDefault="00A541EB" w:rsidP="00A541EB">
      <w:pPr>
        <w:spacing w:after="0"/>
        <w:jc w:val="both"/>
        <w:rPr>
          <w:sz w:val="24"/>
          <w:szCs w:val="24"/>
        </w:rPr>
      </w:pPr>
      <w:r w:rsidRPr="00166D1B">
        <w:rPr>
          <w:sz w:val="24"/>
          <w:szCs w:val="24"/>
        </w:rPr>
        <w:t>A vertical longitudinal joint of more than 0.15 foot is not allowed at any time between adjacent lanes open to traffic.</w:t>
      </w:r>
    </w:p>
    <w:p w14:paraId="50A9CF1D" w14:textId="77777777" w:rsidR="002F65F1" w:rsidRPr="00166D1B" w:rsidRDefault="002F65F1" w:rsidP="00A541EB">
      <w:pPr>
        <w:spacing w:after="0"/>
        <w:jc w:val="both"/>
        <w:rPr>
          <w:sz w:val="24"/>
          <w:szCs w:val="24"/>
        </w:rPr>
      </w:pPr>
    </w:p>
    <w:p w14:paraId="02AF54DC" w14:textId="4F126DB4" w:rsidR="00A541EB" w:rsidRPr="00166D1B" w:rsidRDefault="00A541EB" w:rsidP="00A541EB">
      <w:pPr>
        <w:spacing w:after="0"/>
        <w:jc w:val="both"/>
        <w:rPr>
          <w:sz w:val="24"/>
          <w:szCs w:val="24"/>
        </w:rPr>
      </w:pPr>
      <w:r w:rsidRPr="00166D1B">
        <w:rPr>
          <w:sz w:val="24"/>
          <w:szCs w:val="24"/>
        </w:rPr>
        <w:t xml:space="preserve">For an </w:t>
      </w:r>
      <w:r w:rsidR="00226D46" w:rsidRPr="00166D1B">
        <w:rPr>
          <w:sz w:val="24"/>
          <w:szCs w:val="24"/>
        </w:rPr>
        <w:t>HMA-LG</w:t>
      </w:r>
      <w:r w:rsidRPr="00166D1B">
        <w:rPr>
          <w:sz w:val="24"/>
          <w:szCs w:val="24"/>
        </w:rPr>
        <w:t xml:space="preserve"> thickness of 0.15 foot or less, the distance between the ends of the adjacent surfaced lanes at the end of each day's work must not be greater than can be completed in the following day of normal paving.</w:t>
      </w:r>
    </w:p>
    <w:p w14:paraId="2928FA40" w14:textId="77777777" w:rsidR="00A541EB" w:rsidRPr="00166D1B" w:rsidRDefault="00A541EB" w:rsidP="00A541EB">
      <w:pPr>
        <w:spacing w:after="0"/>
        <w:jc w:val="both"/>
        <w:rPr>
          <w:sz w:val="24"/>
          <w:szCs w:val="24"/>
        </w:rPr>
      </w:pPr>
    </w:p>
    <w:p w14:paraId="1B572AB8" w14:textId="6A93D7EC" w:rsidR="00A541EB" w:rsidRPr="00166D1B" w:rsidRDefault="00A541EB" w:rsidP="00A541EB">
      <w:pPr>
        <w:spacing w:after="0"/>
        <w:jc w:val="both"/>
        <w:rPr>
          <w:sz w:val="24"/>
          <w:szCs w:val="24"/>
        </w:rPr>
      </w:pPr>
      <w:r w:rsidRPr="00166D1B">
        <w:rPr>
          <w:sz w:val="24"/>
          <w:szCs w:val="24"/>
        </w:rPr>
        <w:t xml:space="preserve">For an </w:t>
      </w:r>
      <w:r w:rsidR="00226D46" w:rsidRPr="00166D1B">
        <w:rPr>
          <w:sz w:val="24"/>
          <w:szCs w:val="24"/>
        </w:rPr>
        <w:t>HMA-LG</w:t>
      </w:r>
      <w:r w:rsidRPr="00166D1B">
        <w:rPr>
          <w:sz w:val="24"/>
          <w:szCs w:val="24"/>
        </w:rPr>
        <w:t xml:space="preserve"> thickness greater than 0.15 foot, you must place </w:t>
      </w:r>
      <w:r w:rsidR="00226D46" w:rsidRPr="00166D1B">
        <w:rPr>
          <w:sz w:val="24"/>
          <w:szCs w:val="24"/>
        </w:rPr>
        <w:t>HMA-LG</w:t>
      </w:r>
      <w:r w:rsidRPr="00166D1B">
        <w:rPr>
          <w:sz w:val="24"/>
          <w:szCs w:val="24"/>
        </w:rPr>
        <w:t xml:space="preserve"> on adjacent traveled way lanes or shoulder such that at the end of each work shift the distance between the ends of </w:t>
      </w:r>
      <w:r w:rsidR="00226D46" w:rsidRPr="00166D1B">
        <w:rPr>
          <w:sz w:val="24"/>
          <w:szCs w:val="24"/>
        </w:rPr>
        <w:t>HMA-LG</w:t>
      </w:r>
      <w:r w:rsidRPr="00166D1B">
        <w:rPr>
          <w:sz w:val="24"/>
          <w:szCs w:val="24"/>
        </w:rPr>
        <w:t xml:space="preserve"> layers on adjacent lanes is from 5 to 10 feet. Place additional </w:t>
      </w:r>
      <w:r w:rsidR="00226D46" w:rsidRPr="00166D1B">
        <w:rPr>
          <w:sz w:val="24"/>
          <w:szCs w:val="24"/>
        </w:rPr>
        <w:t>HMA-LG</w:t>
      </w:r>
      <w:r w:rsidRPr="00166D1B">
        <w:rPr>
          <w:sz w:val="24"/>
          <w:szCs w:val="24"/>
        </w:rPr>
        <w:t xml:space="preserve"> along the transverse edge at each lane's end and along the exposed longitudinal edges between adjacent lanes. Hand rake and compact the additional </w:t>
      </w:r>
      <w:r w:rsidR="00226D46" w:rsidRPr="00166D1B">
        <w:rPr>
          <w:sz w:val="24"/>
          <w:szCs w:val="24"/>
        </w:rPr>
        <w:t>HMA-LG</w:t>
      </w:r>
      <w:r w:rsidRPr="00166D1B">
        <w:rPr>
          <w:sz w:val="24"/>
          <w:szCs w:val="24"/>
        </w:rPr>
        <w:t xml:space="preserve"> to form temporary conforms. You may place kraft paper or other authorized release agent under the conform tapers to facilitate the taper removal when paving activities resume.</w:t>
      </w:r>
    </w:p>
    <w:p w14:paraId="5ECCDA40" w14:textId="77777777" w:rsidR="00A541EB" w:rsidRPr="00166D1B" w:rsidRDefault="00A541EB" w:rsidP="00A541EB">
      <w:pPr>
        <w:spacing w:after="0"/>
        <w:jc w:val="both"/>
        <w:rPr>
          <w:sz w:val="24"/>
          <w:szCs w:val="24"/>
        </w:rPr>
      </w:pPr>
    </w:p>
    <w:p w14:paraId="7A0E85CF" w14:textId="61B396A8" w:rsidR="00A541EB" w:rsidRPr="00166D1B" w:rsidRDefault="00A541EB" w:rsidP="00A541EB">
      <w:pPr>
        <w:spacing w:after="0"/>
        <w:jc w:val="both"/>
        <w:rPr>
          <w:rFonts w:cs="Arial"/>
          <w:b/>
          <w:bCs/>
          <w:sz w:val="24"/>
          <w:szCs w:val="24"/>
        </w:rPr>
      </w:pPr>
      <w:r w:rsidRPr="00166D1B">
        <w:rPr>
          <w:sz w:val="24"/>
          <w:szCs w:val="24"/>
        </w:rPr>
        <w:t xml:space="preserve">If placing </w:t>
      </w:r>
      <w:r w:rsidR="00226D46" w:rsidRPr="00166D1B">
        <w:rPr>
          <w:sz w:val="24"/>
          <w:szCs w:val="24"/>
        </w:rPr>
        <w:t>HMA-LG</w:t>
      </w:r>
      <w:r w:rsidRPr="00166D1B">
        <w:rPr>
          <w:sz w:val="24"/>
          <w:szCs w:val="24"/>
        </w:rPr>
        <w:t xml:space="preserve"> against the edge of existing pavement, saw cut or grind the pavement straight and vertical along the joint and remove extraneous material.</w:t>
      </w:r>
    </w:p>
    <w:p w14:paraId="2DFF5EB8" w14:textId="77777777" w:rsidR="00057173" w:rsidRPr="00166D1B" w:rsidRDefault="00057173" w:rsidP="0023538C">
      <w:pPr>
        <w:spacing w:after="0"/>
        <w:rPr>
          <w:rFonts w:cs="Arial"/>
          <w:b/>
          <w:bCs/>
          <w:sz w:val="24"/>
          <w:szCs w:val="24"/>
        </w:rPr>
      </w:pPr>
    </w:p>
    <w:p w14:paraId="2A90B9DB" w14:textId="1C2586B5" w:rsidR="009824A4" w:rsidRPr="00166D1B" w:rsidRDefault="009824A4" w:rsidP="0023538C">
      <w:pPr>
        <w:spacing w:after="0"/>
        <w:rPr>
          <w:rFonts w:cs="Arial"/>
          <w:b/>
          <w:bCs/>
          <w:sz w:val="24"/>
          <w:szCs w:val="24"/>
        </w:rPr>
      </w:pPr>
      <w:r w:rsidRPr="00166D1B">
        <w:rPr>
          <w:rFonts w:cs="Arial"/>
          <w:b/>
          <w:bCs/>
          <w:sz w:val="24"/>
          <w:szCs w:val="24"/>
        </w:rPr>
        <w:t>139-6.6 Compaction</w:t>
      </w:r>
    </w:p>
    <w:p w14:paraId="66AD7D1B" w14:textId="28A56D38" w:rsidR="00BB2310" w:rsidRPr="00166D1B" w:rsidRDefault="00BB2310" w:rsidP="0023538C">
      <w:pPr>
        <w:spacing w:after="0"/>
        <w:rPr>
          <w:rFonts w:cs="Arial"/>
          <w:b/>
          <w:bCs/>
          <w:sz w:val="24"/>
          <w:szCs w:val="24"/>
        </w:rPr>
      </w:pPr>
    </w:p>
    <w:p w14:paraId="3B4DF65A" w14:textId="2169B916" w:rsidR="00FA2CE2" w:rsidRPr="00166D1B" w:rsidRDefault="00FA2CE2" w:rsidP="00FA2CE2">
      <w:pPr>
        <w:spacing w:after="0"/>
        <w:jc w:val="both"/>
        <w:rPr>
          <w:rFonts w:cs="Arial"/>
          <w:sz w:val="24"/>
          <w:szCs w:val="24"/>
        </w:rPr>
      </w:pPr>
      <w:r w:rsidRPr="00166D1B">
        <w:rPr>
          <w:sz w:val="24"/>
          <w:szCs w:val="24"/>
        </w:rPr>
        <w:t xml:space="preserve">Start rolling at the lower edge and progress toward the highest part </w:t>
      </w:r>
      <w:r w:rsidRPr="00166D1B">
        <w:rPr>
          <w:rFonts w:cs="Arial"/>
          <w:sz w:val="24"/>
          <w:szCs w:val="24"/>
        </w:rPr>
        <w:t xml:space="preserve">except when compacting layers which exceed 4 inches in compacted thickness.  For layers which exceed </w:t>
      </w:r>
      <w:r w:rsidRPr="00166D1B">
        <w:rPr>
          <w:rStyle w:val="new"/>
          <w:rFonts w:cs="Arial"/>
          <w:color w:val="auto"/>
          <w:sz w:val="24"/>
          <w:szCs w:val="24"/>
        </w:rPr>
        <w:t xml:space="preserve">4 inches </w:t>
      </w:r>
      <w:r w:rsidRPr="00166D1B">
        <w:rPr>
          <w:rFonts w:cs="Arial"/>
          <w:sz w:val="24"/>
          <w:szCs w:val="24"/>
        </w:rPr>
        <w:t>in compacted thickness, start rolling in the middle of the mat, and advance gradually to both edges.  Roll supported edges (edges along concrete curbs and gutters, or headers) before unsupported edges. If approved, you may delay rolling of an unsupported edge if the required density is achieved on the remainder of the mat after the completion of finish rolling.</w:t>
      </w:r>
    </w:p>
    <w:p w14:paraId="6FEE336B" w14:textId="77777777" w:rsidR="00781FA8" w:rsidRPr="00166D1B" w:rsidRDefault="00781FA8" w:rsidP="00FA2CE2">
      <w:pPr>
        <w:spacing w:after="0"/>
        <w:jc w:val="both"/>
        <w:rPr>
          <w:rFonts w:cs="Arial"/>
          <w:sz w:val="24"/>
          <w:szCs w:val="24"/>
        </w:rPr>
      </w:pPr>
    </w:p>
    <w:p w14:paraId="47055F7A" w14:textId="42250BF3" w:rsidR="00F431C5" w:rsidRPr="00166D1B" w:rsidRDefault="00F431C5" w:rsidP="00F431C5">
      <w:pPr>
        <w:spacing w:after="0"/>
        <w:rPr>
          <w:sz w:val="24"/>
          <w:szCs w:val="24"/>
        </w:rPr>
      </w:pPr>
      <w:r w:rsidRPr="00166D1B">
        <w:rPr>
          <w:sz w:val="24"/>
          <w:szCs w:val="24"/>
        </w:rPr>
        <w:t>Complete finish rolling activities before the pavement surface temperature is:</w:t>
      </w:r>
    </w:p>
    <w:p w14:paraId="2248388E" w14:textId="77777777" w:rsidR="00095398" w:rsidRPr="00166D1B" w:rsidRDefault="00095398" w:rsidP="00F431C5">
      <w:pPr>
        <w:spacing w:after="0"/>
        <w:rPr>
          <w:sz w:val="24"/>
          <w:szCs w:val="24"/>
        </w:rPr>
      </w:pPr>
    </w:p>
    <w:p w14:paraId="342C9FD7" w14:textId="75D6BFF7" w:rsidR="00F431C5" w:rsidRPr="00166D1B" w:rsidRDefault="00F431C5" w:rsidP="00F431C5">
      <w:pPr>
        <w:pStyle w:val="Indent0Hanging"/>
        <w:rPr>
          <w:sz w:val="24"/>
          <w:szCs w:val="24"/>
        </w:rPr>
      </w:pPr>
      <w:r w:rsidRPr="00166D1B">
        <w:rPr>
          <w:sz w:val="24"/>
          <w:szCs w:val="24"/>
        </w:rPr>
        <w:lastRenderedPageBreak/>
        <w:t>1.</w:t>
      </w:r>
      <w:r w:rsidRPr="00166D1B">
        <w:rPr>
          <w:sz w:val="24"/>
          <w:szCs w:val="24"/>
        </w:rPr>
        <w:tab/>
        <w:t xml:space="preserve">Below 150 degrees F for </w:t>
      </w:r>
      <w:r w:rsidR="001317D8" w:rsidRPr="00166D1B">
        <w:rPr>
          <w:sz w:val="24"/>
          <w:szCs w:val="24"/>
        </w:rPr>
        <w:t>HMA-LG</w:t>
      </w:r>
      <w:r w:rsidRPr="00166D1B">
        <w:rPr>
          <w:sz w:val="24"/>
          <w:szCs w:val="24"/>
        </w:rPr>
        <w:t xml:space="preserve"> with unmodified binder</w:t>
      </w:r>
    </w:p>
    <w:p w14:paraId="2EFCD0C0" w14:textId="7775D2B6" w:rsidR="00F431C5" w:rsidRPr="00166D1B" w:rsidRDefault="00F431C5" w:rsidP="00F431C5">
      <w:pPr>
        <w:pStyle w:val="Indent0Hanging"/>
        <w:rPr>
          <w:sz w:val="24"/>
          <w:szCs w:val="24"/>
        </w:rPr>
      </w:pPr>
      <w:r w:rsidRPr="00166D1B">
        <w:rPr>
          <w:sz w:val="24"/>
          <w:szCs w:val="24"/>
        </w:rPr>
        <w:t>2.</w:t>
      </w:r>
      <w:r w:rsidRPr="00166D1B">
        <w:rPr>
          <w:sz w:val="24"/>
          <w:szCs w:val="24"/>
        </w:rPr>
        <w:tab/>
        <w:t xml:space="preserve">Below 140 degrees F for </w:t>
      </w:r>
      <w:r w:rsidR="001317D8" w:rsidRPr="00166D1B">
        <w:rPr>
          <w:sz w:val="24"/>
          <w:szCs w:val="24"/>
        </w:rPr>
        <w:t>HMA-LG</w:t>
      </w:r>
      <w:r w:rsidRPr="00166D1B">
        <w:rPr>
          <w:sz w:val="24"/>
          <w:szCs w:val="24"/>
        </w:rPr>
        <w:t xml:space="preserve"> with modified binder</w:t>
      </w:r>
    </w:p>
    <w:p w14:paraId="33E120D4" w14:textId="5EB53F01" w:rsidR="00F431C5" w:rsidRPr="00166D1B" w:rsidRDefault="00F431C5" w:rsidP="00F431C5">
      <w:pPr>
        <w:spacing w:after="0"/>
        <w:rPr>
          <w:sz w:val="24"/>
          <w:szCs w:val="24"/>
        </w:rPr>
      </w:pPr>
    </w:p>
    <w:p w14:paraId="47645454" w14:textId="0FA63A54" w:rsidR="00FC3A13" w:rsidRPr="00166D1B" w:rsidRDefault="00FC3A13" w:rsidP="009824A4">
      <w:pPr>
        <w:spacing w:after="0"/>
        <w:jc w:val="both"/>
        <w:rPr>
          <w:sz w:val="24"/>
          <w:szCs w:val="24"/>
        </w:rPr>
      </w:pPr>
      <w:r w:rsidRPr="00166D1B">
        <w:rPr>
          <w:sz w:val="24"/>
          <w:szCs w:val="24"/>
        </w:rPr>
        <w:t>Rolling must leave the completed surface compacted and smooth without tearing, cracking, or shoving.</w:t>
      </w:r>
    </w:p>
    <w:p w14:paraId="06B812D9" w14:textId="77777777" w:rsidR="00095398" w:rsidRPr="00166D1B" w:rsidRDefault="00095398" w:rsidP="009824A4">
      <w:pPr>
        <w:spacing w:after="0"/>
        <w:jc w:val="both"/>
        <w:rPr>
          <w:sz w:val="24"/>
          <w:szCs w:val="24"/>
        </w:rPr>
      </w:pPr>
    </w:p>
    <w:p w14:paraId="6F03EE35" w14:textId="25D6B100" w:rsidR="00FC3A13" w:rsidRPr="00166D1B" w:rsidRDefault="00FC3A13" w:rsidP="009824A4">
      <w:pPr>
        <w:spacing w:after="0"/>
        <w:jc w:val="both"/>
        <w:rPr>
          <w:sz w:val="24"/>
          <w:szCs w:val="24"/>
        </w:rPr>
      </w:pPr>
      <w:r w:rsidRPr="00166D1B">
        <w:rPr>
          <w:sz w:val="24"/>
          <w:szCs w:val="24"/>
        </w:rPr>
        <w:t>If a vibratory roller is used as a finish roller, turn the vibrator off.</w:t>
      </w:r>
    </w:p>
    <w:p w14:paraId="38511CCD" w14:textId="77777777" w:rsidR="008211DE" w:rsidRPr="00166D1B" w:rsidRDefault="008211DE" w:rsidP="009824A4">
      <w:pPr>
        <w:spacing w:after="0"/>
        <w:jc w:val="both"/>
        <w:rPr>
          <w:sz w:val="24"/>
          <w:szCs w:val="24"/>
        </w:rPr>
      </w:pPr>
    </w:p>
    <w:p w14:paraId="14F43667" w14:textId="6BC65955" w:rsidR="000F1DDD" w:rsidRPr="00166D1B" w:rsidRDefault="000F1DDD" w:rsidP="009824A4">
      <w:pPr>
        <w:spacing w:after="0"/>
        <w:jc w:val="both"/>
        <w:rPr>
          <w:i/>
          <w:iCs/>
          <w:sz w:val="24"/>
          <w:szCs w:val="24"/>
        </w:rPr>
      </w:pPr>
      <w:r w:rsidRPr="00166D1B">
        <w:rPr>
          <w:rFonts w:cs="Arial"/>
          <w:sz w:val="24"/>
          <w:szCs w:val="24"/>
        </w:rPr>
        <w:t>HMA-LG, after the completion of rolling, shall be compacted to not less than 92 percent and not more than 97 percent of the maximum theoretical density (MTD) as determined in accordance with AASHTO T 209</w:t>
      </w:r>
      <w:r w:rsidRPr="00166D1B">
        <w:rPr>
          <w:rFonts w:cs="Arial"/>
          <w:i/>
          <w:iCs/>
          <w:sz w:val="24"/>
          <w:szCs w:val="24"/>
        </w:rPr>
        <w:t>.</w:t>
      </w:r>
    </w:p>
    <w:p w14:paraId="6C231316" w14:textId="77777777" w:rsidR="009824A4" w:rsidRPr="00166D1B" w:rsidRDefault="009824A4" w:rsidP="009824A4">
      <w:pPr>
        <w:spacing w:after="0"/>
        <w:jc w:val="both"/>
        <w:rPr>
          <w:sz w:val="24"/>
          <w:szCs w:val="24"/>
        </w:rPr>
      </w:pPr>
    </w:p>
    <w:p w14:paraId="04D66357" w14:textId="65F5AAC7" w:rsidR="00FC3A13" w:rsidRPr="00166D1B" w:rsidRDefault="00FC3A13" w:rsidP="009824A4">
      <w:pPr>
        <w:spacing w:after="0"/>
        <w:jc w:val="both"/>
        <w:rPr>
          <w:sz w:val="24"/>
          <w:szCs w:val="24"/>
        </w:rPr>
      </w:pPr>
      <w:r w:rsidRPr="00166D1B">
        <w:rPr>
          <w:sz w:val="24"/>
          <w:szCs w:val="24"/>
        </w:rPr>
        <w:t xml:space="preserve">Do not open new </w:t>
      </w:r>
      <w:r w:rsidR="001317D8" w:rsidRPr="00166D1B">
        <w:rPr>
          <w:sz w:val="24"/>
          <w:szCs w:val="24"/>
        </w:rPr>
        <w:t>HMA-LG</w:t>
      </w:r>
      <w:r w:rsidRPr="00166D1B">
        <w:rPr>
          <w:sz w:val="24"/>
          <w:szCs w:val="24"/>
        </w:rPr>
        <w:t xml:space="preserve"> pavement to traffic until its mid depth temperature is below 160 degrees F.</w:t>
      </w:r>
    </w:p>
    <w:p w14:paraId="54AAD8FB" w14:textId="77777777" w:rsidR="009824A4" w:rsidRPr="00166D1B" w:rsidRDefault="009824A4" w:rsidP="009824A4">
      <w:pPr>
        <w:spacing w:after="0"/>
        <w:jc w:val="both"/>
        <w:rPr>
          <w:sz w:val="24"/>
          <w:szCs w:val="24"/>
        </w:rPr>
      </w:pPr>
    </w:p>
    <w:p w14:paraId="2FADAC4A" w14:textId="72DE1B89" w:rsidR="00FC3A13" w:rsidRPr="00166D1B" w:rsidRDefault="00FC3A13" w:rsidP="009824A4">
      <w:pPr>
        <w:spacing w:after="0"/>
        <w:jc w:val="both"/>
        <w:rPr>
          <w:sz w:val="24"/>
          <w:szCs w:val="24"/>
        </w:rPr>
      </w:pPr>
      <w:r w:rsidRPr="00166D1B">
        <w:rPr>
          <w:sz w:val="24"/>
          <w:szCs w:val="24"/>
        </w:rPr>
        <w:t>If the surface to be paved is both in sunlight and shade, pavement surface temperatures are taken in the shade.</w:t>
      </w:r>
    </w:p>
    <w:p w14:paraId="36DC64ED" w14:textId="40189F5B" w:rsidR="000F1DDD" w:rsidRPr="00166D1B" w:rsidRDefault="000F1DDD" w:rsidP="009824A4">
      <w:pPr>
        <w:spacing w:after="0"/>
        <w:jc w:val="both"/>
        <w:rPr>
          <w:sz w:val="24"/>
          <w:szCs w:val="24"/>
        </w:rPr>
      </w:pPr>
    </w:p>
    <w:p w14:paraId="6A499C40" w14:textId="50E49A36" w:rsidR="00266476" w:rsidRPr="00166D1B" w:rsidRDefault="00266476" w:rsidP="0023538C">
      <w:pPr>
        <w:spacing w:after="0"/>
        <w:rPr>
          <w:b/>
          <w:bCs/>
          <w:sz w:val="24"/>
          <w:szCs w:val="24"/>
        </w:rPr>
      </w:pPr>
      <w:r w:rsidRPr="00166D1B">
        <w:rPr>
          <w:b/>
          <w:bCs/>
          <w:sz w:val="24"/>
          <w:szCs w:val="24"/>
        </w:rPr>
        <w:t>139-6.7 Smoothness</w:t>
      </w:r>
    </w:p>
    <w:p w14:paraId="6CFCE481" w14:textId="61BF306F" w:rsidR="00291A5B" w:rsidRPr="00166D1B" w:rsidRDefault="00291A5B" w:rsidP="0023538C">
      <w:pPr>
        <w:spacing w:after="0"/>
        <w:rPr>
          <w:b/>
          <w:bCs/>
          <w:sz w:val="24"/>
          <w:szCs w:val="24"/>
        </w:rPr>
      </w:pPr>
    </w:p>
    <w:p w14:paraId="304DB793" w14:textId="4D97FBB1" w:rsidR="001071DB" w:rsidRPr="00166D1B" w:rsidRDefault="001071DB" w:rsidP="004867BF">
      <w:pPr>
        <w:jc w:val="both"/>
        <w:rPr>
          <w:rFonts w:cs="Arial"/>
          <w:sz w:val="24"/>
          <w:szCs w:val="24"/>
        </w:rPr>
      </w:pPr>
      <w:r w:rsidRPr="00166D1B">
        <w:rPr>
          <w:rFonts w:cs="Arial"/>
          <w:sz w:val="24"/>
          <w:szCs w:val="24"/>
        </w:rPr>
        <w:t xml:space="preserve">The </w:t>
      </w:r>
      <w:r w:rsidR="001317D8" w:rsidRPr="00166D1B">
        <w:rPr>
          <w:sz w:val="24"/>
          <w:szCs w:val="24"/>
        </w:rPr>
        <w:t>HMA-LG</w:t>
      </w:r>
      <w:r w:rsidRPr="00166D1B">
        <w:rPr>
          <w:rFonts w:cs="Arial"/>
          <w:sz w:val="24"/>
          <w:szCs w:val="24"/>
        </w:rPr>
        <w:t xml:space="preserve"> pavement top layer must not vary from the lower edge of a </w:t>
      </w:r>
      <w:r w:rsidR="00D12480" w:rsidRPr="00166D1B">
        <w:rPr>
          <w:rFonts w:cs="Arial"/>
          <w:sz w:val="24"/>
          <w:szCs w:val="24"/>
        </w:rPr>
        <w:t>12-foot-long</w:t>
      </w:r>
      <w:r w:rsidRPr="00166D1B">
        <w:rPr>
          <w:rFonts w:cs="Arial"/>
          <w:sz w:val="24"/>
          <w:szCs w:val="24"/>
        </w:rPr>
        <w:t xml:space="preserve"> straightedge:</w:t>
      </w:r>
    </w:p>
    <w:p w14:paraId="3088598C" w14:textId="77777777" w:rsidR="001071DB" w:rsidRPr="00166D1B" w:rsidRDefault="001071DB" w:rsidP="004867BF">
      <w:pPr>
        <w:ind w:left="630" w:hanging="576"/>
        <w:jc w:val="both"/>
        <w:rPr>
          <w:rFonts w:cs="Arial"/>
          <w:sz w:val="24"/>
          <w:szCs w:val="24"/>
        </w:rPr>
      </w:pPr>
      <w:r w:rsidRPr="00166D1B">
        <w:rPr>
          <w:rFonts w:cs="Arial"/>
          <w:sz w:val="24"/>
          <w:szCs w:val="24"/>
        </w:rPr>
        <w:t>1.</w:t>
      </w:r>
      <w:r w:rsidRPr="00166D1B">
        <w:rPr>
          <w:rFonts w:cs="Arial"/>
          <w:sz w:val="24"/>
          <w:szCs w:val="24"/>
        </w:rPr>
        <w:tab/>
        <w:t>More than 0.01 foot when the straight edge is laid parallel with the centerline</w:t>
      </w:r>
    </w:p>
    <w:p w14:paraId="79E00CD9" w14:textId="77777777" w:rsidR="001071DB" w:rsidRPr="00166D1B" w:rsidRDefault="001071DB" w:rsidP="004867BF">
      <w:pPr>
        <w:ind w:left="630" w:hanging="576"/>
        <w:jc w:val="both"/>
        <w:rPr>
          <w:rFonts w:cs="Arial"/>
          <w:sz w:val="24"/>
          <w:szCs w:val="24"/>
        </w:rPr>
      </w:pPr>
      <w:r w:rsidRPr="00166D1B">
        <w:rPr>
          <w:rFonts w:cs="Arial"/>
          <w:sz w:val="24"/>
          <w:szCs w:val="24"/>
        </w:rPr>
        <w:t>2.</w:t>
      </w:r>
      <w:r w:rsidRPr="00166D1B">
        <w:rPr>
          <w:rFonts w:cs="Arial"/>
          <w:sz w:val="24"/>
          <w:szCs w:val="24"/>
        </w:rPr>
        <w:tab/>
        <w:t>More than 0.02 foot when the straightedge is laid perpendicular to the centerline and extends from edge to edge of a traffic lane</w:t>
      </w:r>
    </w:p>
    <w:p w14:paraId="2359DB7E" w14:textId="5982E370" w:rsidR="001071DB" w:rsidRPr="00166D1B" w:rsidRDefault="001071DB" w:rsidP="00291A5B">
      <w:pPr>
        <w:spacing w:after="0"/>
        <w:ind w:left="634" w:hanging="576"/>
        <w:jc w:val="both"/>
        <w:rPr>
          <w:rFonts w:cs="Arial"/>
          <w:sz w:val="24"/>
          <w:szCs w:val="24"/>
        </w:rPr>
      </w:pPr>
      <w:r w:rsidRPr="00166D1B">
        <w:rPr>
          <w:rFonts w:cs="Arial"/>
          <w:sz w:val="24"/>
          <w:szCs w:val="24"/>
        </w:rPr>
        <w:t>3.</w:t>
      </w:r>
      <w:r w:rsidRPr="00166D1B">
        <w:rPr>
          <w:rFonts w:cs="Arial"/>
          <w:sz w:val="24"/>
          <w:szCs w:val="24"/>
        </w:rPr>
        <w:tab/>
        <w:t>More than 0.02 foot when the straightedge is laid within 24 feet of a pavement conform</w:t>
      </w:r>
    </w:p>
    <w:p w14:paraId="0D5C1389" w14:textId="77777777" w:rsidR="00291A5B" w:rsidRPr="00166D1B" w:rsidRDefault="00291A5B" w:rsidP="00291A5B">
      <w:pPr>
        <w:spacing w:after="0"/>
        <w:ind w:left="634" w:hanging="576"/>
        <w:jc w:val="both"/>
        <w:rPr>
          <w:rFonts w:cs="Arial"/>
          <w:i/>
          <w:iCs/>
          <w:sz w:val="24"/>
          <w:szCs w:val="24"/>
        </w:rPr>
      </w:pPr>
    </w:p>
    <w:p w14:paraId="681490A3" w14:textId="26AD76AE" w:rsidR="009824A4" w:rsidRPr="00166D1B" w:rsidRDefault="009824A4" w:rsidP="0023538C">
      <w:pPr>
        <w:pStyle w:val="Heading6"/>
        <w:spacing w:after="0"/>
        <w:jc w:val="both"/>
        <w:rPr>
          <w:sz w:val="24"/>
          <w:szCs w:val="24"/>
        </w:rPr>
      </w:pPr>
      <w:r w:rsidRPr="00166D1B">
        <w:rPr>
          <w:sz w:val="24"/>
          <w:szCs w:val="24"/>
        </w:rPr>
        <w:t>139-6.</w:t>
      </w:r>
      <w:r w:rsidR="00266476" w:rsidRPr="00166D1B">
        <w:rPr>
          <w:sz w:val="24"/>
          <w:szCs w:val="24"/>
        </w:rPr>
        <w:t>8</w:t>
      </w:r>
      <w:r w:rsidRPr="00166D1B">
        <w:rPr>
          <w:sz w:val="24"/>
          <w:szCs w:val="24"/>
        </w:rPr>
        <w:t xml:space="preserve"> Quality Control</w:t>
      </w:r>
    </w:p>
    <w:p w14:paraId="5B756DC2" w14:textId="7B35F3CA" w:rsidR="009824A4" w:rsidRPr="00166D1B" w:rsidRDefault="009824A4" w:rsidP="0023538C">
      <w:pPr>
        <w:pStyle w:val="Heading6"/>
        <w:spacing w:after="0"/>
        <w:jc w:val="both"/>
        <w:rPr>
          <w:sz w:val="24"/>
          <w:szCs w:val="24"/>
        </w:rPr>
      </w:pPr>
    </w:p>
    <w:p w14:paraId="5FD68FA8" w14:textId="5BBD41DD" w:rsidR="009824A4" w:rsidRPr="00166D1B" w:rsidRDefault="009824A4" w:rsidP="00563654">
      <w:pPr>
        <w:spacing w:after="0"/>
        <w:rPr>
          <w:b/>
          <w:bCs/>
          <w:sz w:val="24"/>
          <w:szCs w:val="24"/>
        </w:rPr>
      </w:pPr>
      <w:r w:rsidRPr="00166D1B">
        <w:rPr>
          <w:b/>
          <w:bCs/>
          <w:sz w:val="24"/>
          <w:szCs w:val="24"/>
        </w:rPr>
        <w:t>139-6.</w:t>
      </w:r>
      <w:r w:rsidR="00266476" w:rsidRPr="00166D1B">
        <w:rPr>
          <w:b/>
          <w:bCs/>
          <w:sz w:val="24"/>
          <w:szCs w:val="24"/>
        </w:rPr>
        <w:t>8</w:t>
      </w:r>
      <w:r w:rsidRPr="00166D1B">
        <w:rPr>
          <w:b/>
          <w:bCs/>
          <w:sz w:val="24"/>
          <w:szCs w:val="24"/>
        </w:rPr>
        <w:t xml:space="preserve">.1 </w:t>
      </w:r>
      <w:r w:rsidR="00563654" w:rsidRPr="00166D1B">
        <w:rPr>
          <w:b/>
          <w:bCs/>
          <w:sz w:val="24"/>
          <w:szCs w:val="24"/>
        </w:rPr>
        <w:t>HMA</w:t>
      </w:r>
      <w:r w:rsidR="001B1072" w:rsidRPr="00166D1B">
        <w:rPr>
          <w:b/>
          <w:bCs/>
          <w:sz w:val="24"/>
          <w:szCs w:val="24"/>
        </w:rPr>
        <w:t>-LG</w:t>
      </w:r>
      <w:r w:rsidR="00563654" w:rsidRPr="00166D1B">
        <w:rPr>
          <w:b/>
          <w:bCs/>
          <w:sz w:val="24"/>
          <w:szCs w:val="24"/>
        </w:rPr>
        <w:t xml:space="preserve"> </w:t>
      </w:r>
      <w:r w:rsidRPr="00166D1B">
        <w:rPr>
          <w:b/>
          <w:bCs/>
          <w:sz w:val="24"/>
          <w:szCs w:val="24"/>
        </w:rPr>
        <w:t>Density</w:t>
      </w:r>
    </w:p>
    <w:p w14:paraId="3C603260" w14:textId="77777777" w:rsidR="009824A4" w:rsidRPr="00166D1B" w:rsidRDefault="009824A4" w:rsidP="00563654">
      <w:pPr>
        <w:spacing w:after="0"/>
        <w:rPr>
          <w:sz w:val="24"/>
          <w:szCs w:val="24"/>
        </w:rPr>
      </w:pPr>
    </w:p>
    <w:p w14:paraId="1F030565" w14:textId="77777777" w:rsidR="008211DE" w:rsidRPr="00166D1B" w:rsidRDefault="003A23C6" w:rsidP="003A23C6">
      <w:pPr>
        <w:spacing w:after="0"/>
        <w:jc w:val="both"/>
        <w:rPr>
          <w:rFonts w:cs="Arial"/>
          <w:sz w:val="24"/>
          <w:szCs w:val="24"/>
        </w:rPr>
      </w:pPr>
      <w:r w:rsidRPr="00166D1B">
        <w:rPr>
          <w:rFonts w:cs="Arial"/>
          <w:sz w:val="24"/>
          <w:szCs w:val="24"/>
        </w:rPr>
        <w:t xml:space="preserve">The Contractor shall demonstrate that their equipment and operation can achieve the required density on a test strip not less than 200 feet long and 12 feet wide in accordance </w:t>
      </w:r>
      <w:r w:rsidR="00201462" w:rsidRPr="00166D1B">
        <w:rPr>
          <w:rFonts w:cs="Arial"/>
          <w:sz w:val="24"/>
          <w:szCs w:val="24"/>
        </w:rPr>
        <w:t xml:space="preserve">with California Test 375.  </w:t>
      </w:r>
      <w:r w:rsidR="00E10D30" w:rsidRPr="00166D1B">
        <w:rPr>
          <w:rFonts w:cs="Arial"/>
          <w:sz w:val="24"/>
          <w:szCs w:val="24"/>
        </w:rPr>
        <w:t xml:space="preserve"> </w:t>
      </w:r>
      <w:r w:rsidRPr="00166D1B">
        <w:rPr>
          <w:rFonts w:cs="Arial"/>
          <w:sz w:val="24"/>
          <w:szCs w:val="24"/>
        </w:rPr>
        <w:t>The Contractor is responsible for the quality control process necessary to achieve the required density.</w:t>
      </w:r>
      <w:r w:rsidR="00E10D30" w:rsidRPr="00166D1B">
        <w:rPr>
          <w:rFonts w:cs="Arial"/>
          <w:sz w:val="24"/>
          <w:szCs w:val="24"/>
        </w:rPr>
        <w:t xml:space="preserve"> </w:t>
      </w:r>
    </w:p>
    <w:p w14:paraId="672BD576" w14:textId="77777777" w:rsidR="008211DE" w:rsidRPr="00166D1B" w:rsidRDefault="008211DE" w:rsidP="003A23C6">
      <w:pPr>
        <w:spacing w:after="0"/>
        <w:jc w:val="both"/>
        <w:rPr>
          <w:rFonts w:cs="Arial"/>
          <w:sz w:val="24"/>
          <w:szCs w:val="24"/>
        </w:rPr>
      </w:pPr>
    </w:p>
    <w:p w14:paraId="73A0DA2A" w14:textId="347081C5" w:rsidR="00B74CDF" w:rsidRPr="00166D1B" w:rsidRDefault="00E10D30" w:rsidP="003A23C6">
      <w:pPr>
        <w:spacing w:after="0"/>
        <w:jc w:val="both"/>
        <w:rPr>
          <w:rFonts w:cs="Arial"/>
          <w:b/>
          <w:bCs/>
          <w:i/>
          <w:iCs/>
          <w:sz w:val="24"/>
          <w:szCs w:val="24"/>
        </w:rPr>
      </w:pPr>
      <w:r w:rsidRPr="00166D1B">
        <w:rPr>
          <w:rFonts w:cs="Arial"/>
          <w:sz w:val="24"/>
          <w:szCs w:val="24"/>
        </w:rPr>
        <w:t xml:space="preserve"> </w:t>
      </w:r>
      <w:r w:rsidR="008211DE" w:rsidRPr="00166D1B">
        <w:rPr>
          <w:rFonts w:cs="Arial"/>
          <w:b/>
          <w:bCs/>
          <w:i/>
          <w:iCs/>
          <w:sz w:val="24"/>
          <w:szCs w:val="24"/>
        </w:rPr>
        <w:t>[Note to Specifier:  Choose one of the following two paragraphs.]</w:t>
      </w:r>
    </w:p>
    <w:p w14:paraId="7AA8D5D7" w14:textId="77777777" w:rsidR="00B74CDF" w:rsidRPr="00166D1B" w:rsidRDefault="00B74CDF" w:rsidP="003A23C6">
      <w:pPr>
        <w:spacing w:after="0"/>
        <w:jc w:val="both"/>
        <w:rPr>
          <w:rFonts w:cs="Arial"/>
          <w:sz w:val="24"/>
          <w:szCs w:val="24"/>
        </w:rPr>
      </w:pPr>
    </w:p>
    <w:p w14:paraId="5EB457D8" w14:textId="7CDE63D5" w:rsidR="003A23C6" w:rsidRPr="00166D1B" w:rsidRDefault="00E10D30" w:rsidP="003A23C6">
      <w:pPr>
        <w:spacing w:after="0"/>
        <w:jc w:val="both"/>
        <w:rPr>
          <w:rFonts w:cs="Arial"/>
          <w:i/>
          <w:iCs/>
          <w:sz w:val="24"/>
          <w:szCs w:val="24"/>
          <w:u w:val="single"/>
        </w:rPr>
      </w:pPr>
      <w:r w:rsidRPr="00166D1B">
        <w:rPr>
          <w:rFonts w:cs="Arial"/>
          <w:sz w:val="24"/>
          <w:szCs w:val="24"/>
        </w:rPr>
        <w:t>The test strip construction shall be on the same day as production verification testing.  The Agency will issue the notice to proceed for paving within 2 business days after completion of the test strip.</w:t>
      </w:r>
    </w:p>
    <w:p w14:paraId="75182259" w14:textId="3A2095DD" w:rsidR="009824A4" w:rsidRPr="00166D1B" w:rsidRDefault="009824A4" w:rsidP="00563654">
      <w:pPr>
        <w:spacing w:after="0"/>
        <w:jc w:val="both"/>
        <w:rPr>
          <w:sz w:val="24"/>
          <w:szCs w:val="24"/>
        </w:rPr>
      </w:pPr>
    </w:p>
    <w:p w14:paraId="0F220366" w14:textId="6F3D3C87" w:rsidR="00B74CDF" w:rsidRPr="00166D1B" w:rsidRDefault="004362F5" w:rsidP="00563654">
      <w:pPr>
        <w:spacing w:after="0"/>
        <w:jc w:val="both"/>
        <w:rPr>
          <w:i/>
          <w:iCs/>
          <w:sz w:val="24"/>
          <w:szCs w:val="24"/>
        </w:rPr>
      </w:pPr>
      <w:r w:rsidRPr="00166D1B">
        <w:rPr>
          <w:i/>
          <w:iCs/>
          <w:sz w:val="24"/>
          <w:szCs w:val="24"/>
        </w:rPr>
        <w:t>o</w:t>
      </w:r>
      <w:r w:rsidR="00B74CDF" w:rsidRPr="00166D1B">
        <w:rPr>
          <w:i/>
          <w:iCs/>
          <w:sz w:val="24"/>
          <w:szCs w:val="24"/>
        </w:rPr>
        <w:t>r</w:t>
      </w:r>
    </w:p>
    <w:p w14:paraId="6512B8D0" w14:textId="45BB3955" w:rsidR="00B74CDF" w:rsidRPr="00166D1B" w:rsidRDefault="00B74CDF" w:rsidP="00563654">
      <w:pPr>
        <w:spacing w:after="0"/>
        <w:jc w:val="both"/>
        <w:rPr>
          <w:i/>
          <w:iCs/>
          <w:sz w:val="24"/>
          <w:szCs w:val="24"/>
          <w:highlight w:val="yellow"/>
          <w:u w:val="single"/>
        </w:rPr>
      </w:pPr>
    </w:p>
    <w:p w14:paraId="3A934054" w14:textId="24C987EE" w:rsidR="00B74CDF" w:rsidRPr="00166D1B" w:rsidRDefault="00B74CDF" w:rsidP="00563654">
      <w:pPr>
        <w:spacing w:after="0"/>
        <w:jc w:val="both"/>
        <w:rPr>
          <w:sz w:val="24"/>
          <w:szCs w:val="24"/>
        </w:rPr>
      </w:pPr>
      <w:r w:rsidRPr="00166D1B">
        <w:rPr>
          <w:sz w:val="24"/>
          <w:szCs w:val="24"/>
        </w:rPr>
        <w:lastRenderedPageBreak/>
        <w:t xml:space="preserve">The test strip construction may be on the same day as production testing or the first day of paving.  If on the first day of paving, the </w:t>
      </w:r>
      <w:r w:rsidR="004362F5" w:rsidRPr="00166D1B">
        <w:rPr>
          <w:sz w:val="24"/>
          <w:szCs w:val="24"/>
        </w:rPr>
        <w:t>Engineer will issue a notice to proceed for paving after the completion of the test strip.  You are fully responsible for achieving the required in-place density both prior to, and after, determination of the theoretical maximum density.</w:t>
      </w:r>
    </w:p>
    <w:p w14:paraId="5532B6F3" w14:textId="77777777" w:rsidR="004362F5" w:rsidRPr="00166D1B" w:rsidRDefault="004362F5" w:rsidP="00563654">
      <w:pPr>
        <w:spacing w:after="0"/>
        <w:jc w:val="both"/>
        <w:rPr>
          <w:sz w:val="24"/>
          <w:szCs w:val="24"/>
        </w:rPr>
      </w:pPr>
    </w:p>
    <w:p w14:paraId="7949DFDB" w14:textId="560AED82" w:rsidR="009824A4" w:rsidRPr="00166D1B" w:rsidRDefault="00F94C52" w:rsidP="0023538C">
      <w:pPr>
        <w:spacing w:after="0"/>
        <w:jc w:val="both"/>
        <w:rPr>
          <w:rFonts w:cs="Arial"/>
          <w:b/>
          <w:bCs/>
          <w:sz w:val="24"/>
          <w:szCs w:val="24"/>
        </w:rPr>
      </w:pPr>
      <w:r w:rsidRPr="00166D1B">
        <w:rPr>
          <w:rFonts w:cs="Arial"/>
          <w:b/>
          <w:bCs/>
          <w:sz w:val="24"/>
          <w:szCs w:val="24"/>
        </w:rPr>
        <w:t>139-6.</w:t>
      </w:r>
      <w:r w:rsidR="00266476" w:rsidRPr="00166D1B">
        <w:rPr>
          <w:rFonts w:cs="Arial"/>
          <w:b/>
          <w:bCs/>
          <w:sz w:val="24"/>
          <w:szCs w:val="24"/>
        </w:rPr>
        <w:t>8</w:t>
      </w:r>
      <w:r w:rsidRPr="00166D1B">
        <w:rPr>
          <w:rFonts w:cs="Arial"/>
          <w:b/>
          <w:bCs/>
          <w:sz w:val="24"/>
          <w:szCs w:val="24"/>
        </w:rPr>
        <w:t>.</w:t>
      </w:r>
      <w:r w:rsidR="00095398" w:rsidRPr="00166D1B">
        <w:rPr>
          <w:rFonts w:cs="Arial"/>
          <w:b/>
          <w:bCs/>
          <w:sz w:val="24"/>
          <w:szCs w:val="24"/>
        </w:rPr>
        <w:t>2</w:t>
      </w:r>
      <w:r w:rsidRPr="00166D1B">
        <w:rPr>
          <w:rFonts w:cs="Arial"/>
          <w:b/>
          <w:bCs/>
          <w:sz w:val="24"/>
          <w:szCs w:val="24"/>
        </w:rPr>
        <w:t xml:space="preserve"> In-Place Density</w:t>
      </w:r>
    </w:p>
    <w:p w14:paraId="29E74607" w14:textId="77777777" w:rsidR="00F94C52" w:rsidRPr="00166D1B" w:rsidRDefault="00F94C52" w:rsidP="00F94C52">
      <w:pPr>
        <w:spacing w:after="0"/>
        <w:rPr>
          <w:sz w:val="24"/>
          <w:szCs w:val="24"/>
        </w:rPr>
      </w:pPr>
    </w:p>
    <w:p w14:paraId="43D67AAB" w14:textId="139293A8" w:rsidR="00A30018" w:rsidRPr="00166D1B" w:rsidRDefault="00A30018" w:rsidP="0023538C">
      <w:pPr>
        <w:spacing w:after="0"/>
        <w:jc w:val="both"/>
        <w:rPr>
          <w:sz w:val="24"/>
          <w:szCs w:val="24"/>
        </w:rPr>
      </w:pPr>
      <w:r w:rsidRPr="00166D1B">
        <w:rPr>
          <w:sz w:val="24"/>
          <w:szCs w:val="24"/>
        </w:rPr>
        <w:t xml:space="preserve">The Engineer determines the percent of theoretical maximum density by determining the </w:t>
      </w:r>
      <w:r w:rsidR="00792384" w:rsidRPr="00166D1B">
        <w:rPr>
          <w:sz w:val="24"/>
          <w:szCs w:val="24"/>
        </w:rPr>
        <w:t xml:space="preserve">in-place </w:t>
      </w:r>
      <w:r w:rsidRPr="00166D1B">
        <w:rPr>
          <w:sz w:val="24"/>
          <w:szCs w:val="24"/>
        </w:rPr>
        <w:t>density</w:t>
      </w:r>
      <w:r w:rsidR="00792384" w:rsidRPr="00166D1B">
        <w:rPr>
          <w:sz w:val="24"/>
          <w:szCs w:val="24"/>
        </w:rPr>
        <w:t xml:space="preserve"> by nuclear gauge</w:t>
      </w:r>
      <w:r w:rsidRPr="00166D1B">
        <w:rPr>
          <w:sz w:val="24"/>
          <w:szCs w:val="24"/>
        </w:rPr>
        <w:t xml:space="preserve"> and dividing by the theoretical maximum density.</w:t>
      </w:r>
    </w:p>
    <w:p w14:paraId="79374F4C" w14:textId="59EA0A73" w:rsidR="003A23C6" w:rsidRPr="00166D1B" w:rsidRDefault="003A23C6" w:rsidP="0023538C">
      <w:pPr>
        <w:spacing w:after="0"/>
        <w:jc w:val="both"/>
        <w:rPr>
          <w:sz w:val="24"/>
          <w:szCs w:val="24"/>
        </w:rPr>
      </w:pPr>
    </w:p>
    <w:p w14:paraId="029FB0BA" w14:textId="1FE73FB7" w:rsidR="003A23C6" w:rsidRPr="00166D1B" w:rsidRDefault="003A23C6" w:rsidP="0023538C">
      <w:pPr>
        <w:spacing w:after="0"/>
        <w:jc w:val="both"/>
        <w:rPr>
          <w:sz w:val="24"/>
          <w:szCs w:val="24"/>
        </w:rPr>
      </w:pPr>
      <w:r w:rsidRPr="00166D1B">
        <w:rPr>
          <w:rFonts w:cs="Arial"/>
          <w:sz w:val="24"/>
          <w:szCs w:val="24"/>
        </w:rPr>
        <w:t xml:space="preserve">The Engineer will determine the field density by a nuclear </w:t>
      </w:r>
      <w:r w:rsidR="003B3740" w:rsidRPr="00166D1B">
        <w:rPr>
          <w:rFonts w:cs="Arial"/>
          <w:sz w:val="24"/>
          <w:szCs w:val="24"/>
        </w:rPr>
        <w:t>gaug</w:t>
      </w:r>
      <w:r w:rsidRPr="00166D1B">
        <w:rPr>
          <w:rFonts w:cs="Arial"/>
          <w:sz w:val="24"/>
          <w:szCs w:val="24"/>
        </w:rPr>
        <w:t>e calibrated from cores taken from the test strip in accordance with California Test 375</w:t>
      </w:r>
      <w:r w:rsidR="003B3740" w:rsidRPr="00166D1B">
        <w:rPr>
          <w:rFonts w:cs="Arial"/>
          <w:sz w:val="24"/>
          <w:szCs w:val="24"/>
        </w:rPr>
        <w:t xml:space="preserve">.  </w:t>
      </w:r>
      <w:r w:rsidRPr="00166D1B">
        <w:rPr>
          <w:rFonts w:cs="Arial"/>
          <w:sz w:val="24"/>
          <w:szCs w:val="24"/>
        </w:rPr>
        <w:t xml:space="preserve">Nuclear gauge asphalt testing devices will be </w:t>
      </w:r>
      <w:r w:rsidR="003B3740" w:rsidRPr="00166D1B">
        <w:rPr>
          <w:rFonts w:cs="Arial"/>
          <w:sz w:val="24"/>
          <w:szCs w:val="24"/>
        </w:rPr>
        <w:t>r</w:t>
      </w:r>
      <w:r w:rsidR="00C22D0C" w:rsidRPr="00166D1B">
        <w:rPr>
          <w:rFonts w:cs="Arial"/>
          <w:sz w:val="24"/>
          <w:szCs w:val="24"/>
        </w:rPr>
        <w:t>e-correlated</w:t>
      </w:r>
      <w:r w:rsidRPr="00166D1B">
        <w:rPr>
          <w:rFonts w:cs="Arial"/>
          <w:sz w:val="24"/>
          <w:szCs w:val="24"/>
        </w:rPr>
        <w:t xml:space="preserve"> whenever there is a change in lift thickness of 1/2 inch or greater, underlying material, materials source, or mix design. </w:t>
      </w:r>
    </w:p>
    <w:p w14:paraId="1E59E890" w14:textId="513AF632" w:rsidR="00C41128" w:rsidRPr="00166D1B" w:rsidRDefault="00C41128" w:rsidP="0023538C">
      <w:pPr>
        <w:spacing w:after="0"/>
        <w:jc w:val="both"/>
        <w:rPr>
          <w:sz w:val="24"/>
          <w:szCs w:val="24"/>
        </w:rPr>
      </w:pPr>
    </w:p>
    <w:p w14:paraId="6DD963AC" w14:textId="5FB4A2C6" w:rsidR="00A23613" w:rsidRPr="00166D1B" w:rsidRDefault="00266476" w:rsidP="0023538C">
      <w:pPr>
        <w:pStyle w:val="Heading5"/>
        <w:spacing w:after="0"/>
        <w:jc w:val="both"/>
        <w:rPr>
          <w:rFonts w:cs="Arial"/>
          <w:sz w:val="28"/>
          <w:szCs w:val="28"/>
        </w:rPr>
      </w:pPr>
      <w:r w:rsidRPr="00166D1B">
        <w:rPr>
          <w:rFonts w:cs="Arial"/>
          <w:sz w:val="28"/>
          <w:szCs w:val="28"/>
        </w:rPr>
        <w:t xml:space="preserve">139-7 </w:t>
      </w:r>
      <w:r w:rsidR="00A23613" w:rsidRPr="00166D1B">
        <w:rPr>
          <w:rFonts w:cs="Arial"/>
          <w:sz w:val="28"/>
          <w:szCs w:val="28"/>
        </w:rPr>
        <w:t>Acceptance</w:t>
      </w:r>
    </w:p>
    <w:p w14:paraId="3B454425" w14:textId="77777777" w:rsidR="00266476" w:rsidRPr="00166D1B" w:rsidRDefault="00266476" w:rsidP="00266476">
      <w:pPr>
        <w:spacing w:after="0"/>
        <w:rPr>
          <w:b/>
          <w:bCs/>
          <w:sz w:val="24"/>
          <w:szCs w:val="24"/>
        </w:rPr>
      </w:pPr>
    </w:p>
    <w:p w14:paraId="48DA4C77" w14:textId="7633C624" w:rsidR="00266476" w:rsidRPr="00166D1B" w:rsidRDefault="00266476" w:rsidP="00507B73">
      <w:pPr>
        <w:spacing w:after="0"/>
        <w:rPr>
          <w:b/>
          <w:bCs/>
          <w:sz w:val="24"/>
          <w:szCs w:val="24"/>
        </w:rPr>
      </w:pPr>
      <w:r w:rsidRPr="00166D1B">
        <w:rPr>
          <w:b/>
          <w:bCs/>
          <w:sz w:val="24"/>
          <w:szCs w:val="24"/>
        </w:rPr>
        <w:t>139-7.1.1 General</w:t>
      </w:r>
    </w:p>
    <w:p w14:paraId="17B70DCD" w14:textId="77777777" w:rsidR="00266476" w:rsidRPr="00166D1B" w:rsidRDefault="00266476" w:rsidP="00266476">
      <w:pPr>
        <w:spacing w:after="0"/>
        <w:rPr>
          <w:sz w:val="24"/>
          <w:szCs w:val="24"/>
        </w:rPr>
      </w:pPr>
    </w:p>
    <w:p w14:paraId="587DB907" w14:textId="691A7D8E" w:rsidR="00A23613" w:rsidRPr="00166D1B" w:rsidRDefault="00A23613" w:rsidP="0023538C">
      <w:pPr>
        <w:spacing w:after="0"/>
        <w:jc w:val="both"/>
        <w:rPr>
          <w:sz w:val="24"/>
          <w:szCs w:val="24"/>
        </w:rPr>
      </w:pPr>
      <w:r w:rsidRPr="00166D1B">
        <w:rPr>
          <w:sz w:val="24"/>
          <w:szCs w:val="24"/>
        </w:rPr>
        <w:t xml:space="preserve">The </w:t>
      </w:r>
      <w:r w:rsidR="00792384" w:rsidRPr="00166D1B">
        <w:rPr>
          <w:sz w:val="24"/>
          <w:szCs w:val="24"/>
        </w:rPr>
        <w:t xml:space="preserve">Agency </w:t>
      </w:r>
      <w:r w:rsidRPr="00166D1B">
        <w:rPr>
          <w:sz w:val="24"/>
          <w:szCs w:val="24"/>
        </w:rPr>
        <w:t>tests treated aggregate for acceptance before lime treatment except for gradation.</w:t>
      </w:r>
    </w:p>
    <w:p w14:paraId="384FACBE" w14:textId="77777777" w:rsidR="00691799" w:rsidRPr="00166D1B" w:rsidRDefault="00691799" w:rsidP="0023538C">
      <w:pPr>
        <w:spacing w:after="0"/>
        <w:jc w:val="both"/>
        <w:rPr>
          <w:sz w:val="24"/>
          <w:szCs w:val="24"/>
        </w:rPr>
      </w:pPr>
    </w:p>
    <w:p w14:paraId="23523AA4" w14:textId="1B4B7438" w:rsidR="00A23613" w:rsidRPr="00166D1B" w:rsidRDefault="00A23613" w:rsidP="0023538C">
      <w:pPr>
        <w:spacing w:after="0"/>
        <w:jc w:val="both"/>
        <w:rPr>
          <w:sz w:val="24"/>
          <w:szCs w:val="24"/>
        </w:rPr>
      </w:pPr>
      <w:r w:rsidRPr="00166D1B">
        <w:rPr>
          <w:sz w:val="24"/>
          <w:szCs w:val="24"/>
        </w:rPr>
        <w:t xml:space="preserve">The Engineer takes </w:t>
      </w:r>
      <w:r w:rsidR="00226D46" w:rsidRPr="00166D1B">
        <w:rPr>
          <w:sz w:val="24"/>
          <w:szCs w:val="24"/>
        </w:rPr>
        <w:t>HMA-LG</w:t>
      </w:r>
      <w:r w:rsidRPr="00166D1B">
        <w:rPr>
          <w:sz w:val="24"/>
          <w:szCs w:val="24"/>
        </w:rPr>
        <w:t xml:space="preserve"> samples from any of the following locations:</w:t>
      </w:r>
    </w:p>
    <w:p w14:paraId="2C34FDBD" w14:textId="77777777" w:rsidR="00792384" w:rsidRPr="00166D1B" w:rsidRDefault="00792384" w:rsidP="0023538C">
      <w:pPr>
        <w:spacing w:after="0"/>
        <w:jc w:val="both"/>
        <w:rPr>
          <w:sz w:val="24"/>
          <w:szCs w:val="24"/>
        </w:rPr>
      </w:pPr>
    </w:p>
    <w:p w14:paraId="24A06F89" w14:textId="77777777" w:rsidR="00A23613" w:rsidRPr="00166D1B" w:rsidRDefault="00A23613" w:rsidP="0023538C">
      <w:pPr>
        <w:pStyle w:val="Indent0Hanging"/>
        <w:jc w:val="both"/>
        <w:rPr>
          <w:sz w:val="24"/>
          <w:szCs w:val="24"/>
        </w:rPr>
      </w:pPr>
      <w:r w:rsidRPr="00166D1B">
        <w:rPr>
          <w:sz w:val="24"/>
          <w:szCs w:val="24"/>
        </w:rPr>
        <w:t>1.</w:t>
      </w:r>
      <w:r w:rsidRPr="00166D1B">
        <w:rPr>
          <w:sz w:val="24"/>
          <w:szCs w:val="24"/>
        </w:rPr>
        <w:tab/>
        <w:t>Plant</w:t>
      </w:r>
    </w:p>
    <w:p w14:paraId="39E398F6" w14:textId="77777777" w:rsidR="00A23613" w:rsidRPr="00166D1B" w:rsidRDefault="00A23613" w:rsidP="0023538C">
      <w:pPr>
        <w:pStyle w:val="Indent0Hanging"/>
        <w:jc w:val="both"/>
        <w:rPr>
          <w:sz w:val="24"/>
          <w:szCs w:val="24"/>
        </w:rPr>
      </w:pPr>
      <w:r w:rsidRPr="00166D1B">
        <w:rPr>
          <w:sz w:val="24"/>
          <w:szCs w:val="24"/>
        </w:rPr>
        <w:t>2.</w:t>
      </w:r>
      <w:r w:rsidRPr="00166D1B">
        <w:rPr>
          <w:sz w:val="24"/>
          <w:szCs w:val="24"/>
        </w:rPr>
        <w:tab/>
        <w:t>Truck</w:t>
      </w:r>
    </w:p>
    <w:p w14:paraId="6B6FE610" w14:textId="77777777" w:rsidR="00A23613" w:rsidRPr="00166D1B" w:rsidRDefault="00A23613" w:rsidP="0023538C">
      <w:pPr>
        <w:pStyle w:val="Indent0Hanging"/>
        <w:jc w:val="both"/>
        <w:rPr>
          <w:sz w:val="24"/>
          <w:szCs w:val="24"/>
        </w:rPr>
      </w:pPr>
      <w:r w:rsidRPr="00166D1B">
        <w:rPr>
          <w:sz w:val="24"/>
          <w:szCs w:val="24"/>
        </w:rPr>
        <w:t>3.</w:t>
      </w:r>
      <w:r w:rsidRPr="00166D1B">
        <w:rPr>
          <w:sz w:val="24"/>
          <w:szCs w:val="24"/>
        </w:rPr>
        <w:tab/>
        <w:t>Windrow</w:t>
      </w:r>
    </w:p>
    <w:p w14:paraId="3ED9E5B4" w14:textId="77777777" w:rsidR="00A23613" w:rsidRPr="00166D1B" w:rsidRDefault="00A23613" w:rsidP="0023538C">
      <w:pPr>
        <w:pStyle w:val="Indent0Hanging"/>
        <w:jc w:val="both"/>
        <w:rPr>
          <w:sz w:val="24"/>
          <w:szCs w:val="24"/>
        </w:rPr>
      </w:pPr>
      <w:r w:rsidRPr="00166D1B">
        <w:rPr>
          <w:sz w:val="24"/>
          <w:szCs w:val="24"/>
        </w:rPr>
        <w:t>4.</w:t>
      </w:r>
      <w:r w:rsidRPr="00166D1B">
        <w:rPr>
          <w:sz w:val="24"/>
          <w:szCs w:val="24"/>
        </w:rPr>
        <w:tab/>
        <w:t>Mat behind the paver</w:t>
      </w:r>
    </w:p>
    <w:p w14:paraId="484E07D3" w14:textId="63A2CE09" w:rsidR="00A23613" w:rsidRPr="00166D1B" w:rsidRDefault="00A23613" w:rsidP="0023538C">
      <w:pPr>
        <w:pStyle w:val="Indent0Hanging"/>
        <w:jc w:val="both"/>
        <w:rPr>
          <w:sz w:val="24"/>
          <w:szCs w:val="24"/>
        </w:rPr>
      </w:pPr>
    </w:p>
    <w:p w14:paraId="2E3E9499" w14:textId="77777777" w:rsidR="00691799" w:rsidRPr="00166D1B" w:rsidRDefault="00691799" w:rsidP="00691799">
      <w:pPr>
        <w:pStyle w:val="BodyText"/>
        <w:ind w:left="0"/>
        <w:jc w:val="both"/>
        <w:rPr>
          <w:sz w:val="24"/>
          <w:szCs w:val="24"/>
        </w:rPr>
      </w:pPr>
      <w:r w:rsidRPr="00166D1B">
        <w:rPr>
          <w:sz w:val="24"/>
          <w:szCs w:val="24"/>
        </w:rPr>
        <w:t>You must assist in collecting Engineer acceptance samples. Sample in the presence of the Engineer. Split</w:t>
      </w:r>
      <w:r w:rsidRPr="00166D1B">
        <w:rPr>
          <w:spacing w:val="-5"/>
          <w:sz w:val="24"/>
          <w:szCs w:val="24"/>
        </w:rPr>
        <w:t xml:space="preserve"> </w:t>
      </w:r>
      <w:r w:rsidRPr="00166D1B">
        <w:rPr>
          <w:sz w:val="24"/>
          <w:szCs w:val="24"/>
        </w:rPr>
        <w:t>the</w:t>
      </w:r>
      <w:r w:rsidRPr="00166D1B">
        <w:rPr>
          <w:spacing w:val="-2"/>
          <w:sz w:val="24"/>
          <w:szCs w:val="24"/>
        </w:rPr>
        <w:t xml:space="preserve"> </w:t>
      </w:r>
      <w:r w:rsidRPr="00166D1B">
        <w:rPr>
          <w:sz w:val="24"/>
          <w:szCs w:val="24"/>
        </w:rPr>
        <w:t>Engineer</w:t>
      </w:r>
      <w:r w:rsidRPr="00166D1B">
        <w:rPr>
          <w:spacing w:val="-4"/>
          <w:sz w:val="24"/>
          <w:szCs w:val="24"/>
        </w:rPr>
        <w:t xml:space="preserve"> </w:t>
      </w:r>
      <w:r w:rsidRPr="00166D1B">
        <w:rPr>
          <w:sz w:val="24"/>
          <w:szCs w:val="24"/>
        </w:rPr>
        <w:t>acceptance</w:t>
      </w:r>
      <w:r w:rsidRPr="00166D1B">
        <w:rPr>
          <w:spacing w:val="-4"/>
          <w:sz w:val="24"/>
          <w:szCs w:val="24"/>
        </w:rPr>
        <w:t xml:space="preserve"> </w:t>
      </w:r>
      <w:r w:rsidRPr="00166D1B">
        <w:rPr>
          <w:sz w:val="24"/>
          <w:szCs w:val="24"/>
        </w:rPr>
        <w:t>samples</w:t>
      </w:r>
      <w:r w:rsidRPr="00166D1B">
        <w:rPr>
          <w:spacing w:val="-3"/>
          <w:sz w:val="24"/>
          <w:szCs w:val="24"/>
        </w:rPr>
        <w:t xml:space="preserve"> </w:t>
      </w:r>
      <w:r w:rsidRPr="00166D1B">
        <w:rPr>
          <w:sz w:val="24"/>
          <w:szCs w:val="24"/>
        </w:rPr>
        <w:t>into</w:t>
      </w:r>
      <w:r w:rsidRPr="00166D1B">
        <w:rPr>
          <w:spacing w:val="-4"/>
          <w:sz w:val="24"/>
          <w:szCs w:val="24"/>
        </w:rPr>
        <w:t xml:space="preserve"> </w:t>
      </w:r>
      <w:r w:rsidRPr="00166D1B">
        <w:rPr>
          <w:sz w:val="24"/>
          <w:szCs w:val="24"/>
        </w:rPr>
        <w:t>at</w:t>
      </w:r>
      <w:r w:rsidRPr="00166D1B">
        <w:rPr>
          <w:spacing w:val="-5"/>
          <w:sz w:val="24"/>
          <w:szCs w:val="24"/>
        </w:rPr>
        <w:t xml:space="preserve"> </w:t>
      </w:r>
      <w:r w:rsidRPr="00166D1B">
        <w:rPr>
          <w:sz w:val="24"/>
          <w:szCs w:val="24"/>
        </w:rPr>
        <w:t>least</w:t>
      </w:r>
      <w:r w:rsidRPr="00166D1B">
        <w:rPr>
          <w:spacing w:val="-4"/>
          <w:sz w:val="24"/>
          <w:szCs w:val="24"/>
        </w:rPr>
        <w:t xml:space="preserve"> </w:t>
      </w:r>
      <w:r w:rsidRPr="00166D1B">
        <w:rPr>
          <w:sz w:val="24"/>
          <w:szCs w:val="24"/>
        </w:rPr>
        <w:t>4</w:t>
      </w:r>
      <w:r w:rsidRPr="00166D1B">
        <w:rPr>
          <w:spacing w:val="-3"/>
          <w:sz w:val="24"/>
          <w:szCs w:val="24"/>
        </w:rPr>
        <w:t xml:space="preserve"> </w:t>
      </w:r>
      <w:r w:rsidRPr="00166D1B">
        <w:rPr>
          <w:sz w:val="24"/>
          <w:szCs w:val="24"/>
        </w:rPr>
        <w:t>parts.</w:t>
      </w:r>
      <w:r w:rsidRPr="00166D1B">
        <w:rPr>
          <w:spacing w:val="-4"/>
          <w:sz w:val="24"/>
          <w:szCs w:val="24"/>
        </w:rPr>
        <w:t xml:space="preserve"> </w:t>
      </w:r>
      <w:r w:rsidRPr="00166D1B">
        <w:rPr>
          <w:sz w:val="24"/>
          <w:szCs w:val="24"/>
        </w:rPr>
        <w:t>Engineer</w:t>
      </w:r>
      <w:r w:rsidRPr="00166D1B">
        <w:rPr>
          <w:spacing w:val="-3"/>
          <w:sz w:val="24"/>
          <w:szCs w:val="24"/>
        </w:rPr>
        <w:t xml:space="preserve"> </w:t>
      </w:r>
      <w:r w:rsidRPr="00166D1B">
        <w:rPr>
          <w:sz w:val="24"/>
          <w:szCs w:val="24"/>
        </w:rPr>
        <w:t>retains</w:t>
      </w:r>
      <w:r w:rsidRPr="00166D1B">
        <w:rPr>
          <w:spacing w:val="-2"/>
          <w:sz w:val="24"/>
          <w:szCs w:val="24"/>
        </w:rPr>
        <w:t xml:space="preserve"> </w:t>
      </w:r>
      <w:r w:rsidRPr="00166D1B">
        <w:rPr>
          <w:sz w:val="24"/>
          <w:szCs w:val="24"/>
        </w:rPr>
        <w:t>3</w:t>
      </w:r>
      <w:r w:rsidRPr="00166D1B">
        <w:rPr>
          <w:spacing w:val="-4"/>
          <w:sz w:val="24"/>
          <w:szCs w:val="24"/>
        </w:rPr>
        <w:t xml:space="preserve"> </w:t>
      </w:r>
      <w:r w:rsidRPr="00166D1B">
        <w:rPr>
          <w:sz w:val="24"/>
          <w:szCs w:val="24"/>
        </w:rPr>
        <w:t>parts</w:t>
      </w:r>
      <w:r w:rsidRPr="00166D1B">
        <w:rPr>
          <w:spacing w:val="-4"/>
          <w:sz w:val="24"/>
          <w:szCs w:val="24"/>
        </w:rPr>
        <w:t xml:space="preserve"> </w:t>
      </w:r>
      <w:r w:rsidRPr="00166D1B">
        <w:rPr>
          <w:sz w:val="24"/>
          <w:szCs w:val="24"/>
        </w:rPr>
        <w:t>and you</w:t>
      </w:r>
      <w:r w:rsidRPr="00166D1B">
        <w:rPr>
          <w:spacing w:val="-4"/>
          <w:sz w:val="24"/>
          <w:szCs w:val="24"/>
        </w:rPr>
        <w:t xml:space="preserve"> </w:t>
      </w:r>
      <w:r w:rsidRPr="00166D1B">
        <w:rPr>
          <w:sz w:val="24"/>
          <w:szCs w:val="24"/>
        </w:rPr>
        <w:t>keep</w:t>
      </w:r>
      <w:r w:rsidRPr="00166D1B">
        <w:rPr>
          <w:spacing w:val="-5"/>
          <w:sz w:val="24"/>
          <w:szCs w:val="24"/>
        </w:rPr>
        <w:t xml:space="preserve"> </w:t>
      </w:r>
      <w:r w:rsidRPr="00166D1B">
        <w:rPr>
          <w:sz w:val="24"/>
          <w:szCs w:val="24"/>
        </w:rPr>
        <w:t>1</w:t>
      </w:r>
      <w:r w:rsidRPr="00166D1B">
        <w:rPr>
          <w:spacing w:val="-5"/>
          <w:sz w:val="24"/>
          <w:szCs w:val="24"/>
        </w:rPr>
        <w:t xml:space="preserve"> </w:t>
      </w:r>
      <w:r w:rsidRPr="00166D1B">
        <w:rPr>
          <w:sz w:val="24"/>
          <w:szCs w:val="24"/>
        </w:rPr>
        <w:t>part.</w:t>
      </w:r>
    </w:p>
    <w:p w14:paraId="77C72760" w14:textId="77777777" w:rsidR="00691799" w:rsidRPr="00166D1B" w:rsidRDefault="00691799" w:rsidP="0023538C">
      <w:pPr>
        <w:pStyle w:val="Indent0Hanging"/>
        <w:jc w:val="both"/>
        <w:rPr>
          <w:sz w:val="24"/>
          <w:szCs w:val="24"/>
        </w:rPr>
      </w:pPr>
    </w:p>
    <w:p w14:paraId="748F16E5" w14:textId="749F33E2" w:rsidR="00A23613" w:rsidRPr="00166D1B" w:rsidRDefault="00A23613" w:rsidP="0023538C">
      <w:pPr>
        <w:spacing w:after="0"/>
        <w:jc w:val="both"/>
        <w:rPr>
          <w:sz w:val="24"/>
          <w:szCs w:val="24"/>
        </w:rPr>
      </w:pPr>
      <w:r w:rsidRPr="00166D1B">
        <w:rPr>
          <w:sz w:val="24"/>
          <w:szCs w:val="24"/>
        </w:rPr>
        <w:t xml:space="preserve">To obtain workability of the </w:t>
      </w:r>
      <w:r w:rsidR="00226D46" w:rsidRPr="00166D1B">
        <w:rPr>
          <w:sz w:val="24"/>
          <w:szCs w:val="24"/>
        </w:rPr>
        <w:t>HMA-LG</w:t>
      </w:r>
      <w:r w:rsidRPr="00166D1B">
        <w:rPr>
          <w:sz w:val="24"/>
          <w:szCs w:val="24"/>
        </w:rPr>
        <w:t xml:space="preserve"> sample for splitting, the Engineer reheats each sample of HMA</w:t>
      </w:r>
      <w:r w:rsidR="0002409D" w:rsidRPr="00166D1B">
        <w:rPr>
          <w:sz w:val="24"/>
          <w:szCs w:val="24"/>
        </w:rPr>
        <w:t>-LG</w:t>
      </w:r>
      <w:r w:rsidRPr="00166D1B">
        <w:rPr>
          <w:sz w:val="24"/>
          <w:szCs w:val="24"/>
        </w:rPr>
        <w:t xml:space="preserve"> mixture not more than 2 cycles. Each reheat cycle is performed by placing the loose mixture in a mechanical forced-draft oven for 2 hours or less after the sample reaches 140 degrees F.</w:t>
      </w:r>
    </w:p>
    <w:p w14:paraId="64048AF6" w14:textId="77777777" w:rsidR="00266476" w:rsidRPr="00166D1B" w:rsidRDefault="00266476" w:rsidP="0023538C">
      <w:pPr>
        <w:spacing w:after="0"/>
        <w:jc w:val="both"/>
        <w:rPr>
          <w:strike/>
          <w:sz w:val="24"/>
          <w:szCs w:val="24"/>
        </w:rPr>
      </w:pPr>
    </w:p>
    <w:p w14:paraId="306E48F3" w14:textId="0DC3BE65" w:rsidR="00A23613" w:rsidRPr="00166D1B" w:rsidRDefault="00A23613" w:rsidP="00691799">
      <w:pPr>
        <w:pStyle w:val="BodyText"/>
        <w:ind w:left="0"/>
        <w:jc w:val="both"/>
        <w:rPr>
          <w:rFonts w:eastAsia="Calibri"/>
          <w:sz w:val="24"/>
          <w:szCs w:val="24"/>
        </w:rPr>
      </w:pPr>
      <w:r w:rsidRPr="00166D1B">
        <w:rPr>
          <w:rFonts w:eastAsia="Calibri"/>
          <w:sz w:val="24"/>
          <w:szCs w:val="24"/>
        </w:rPr>
        <w:t xml:space="preserve">The Engineer conditions each at-the-plant sample of </w:t>
      </w:r>
      <w:r w:rsidR="00226D46" w:rsidRPr="00166D1B">
        <w:rPr>
          <w:sz w:val="24"/>
          <w:szCs w:val="24"/>
        </w:rPr>
        <w:t>HMA-LG</w:t>
      </w:r>
      <w:r w:rsidRPr="00166D1B">
        <w:rPr>
          <w:rFonts w:eastAsia="Calibri"/>
          <w:sz w:val="24"/>
          <w:szCs w:val="24"/>
        </w:rPr>
        <w:t xml:space="preserve"> mixture when composite aggregate absorption factor is greater than 2.0 percent as indicated by the JMF in compliance with sections 7.1.2, 7.1.3, and 7.1.4 of AASHTO R 30.</w:t>
      </w:r>
    </w:p>
    <w:p w14:paraId="4C17708A" w14:textId="3A453F64" w:rsidR="00691799" w:rsidRPr="00166D1B" w:rsidRDefault="00691799" w:rsidP="0023538C">
      <w:pPr>
        <w:spacing w:after="0"/>
        <w:jc w:val="both"/>
        <w:rPr>
          <w:rFonts w:eastAsia="Calibri"/>
          <w:sz w:val="24"/>
          <w:szCs w:val="24"/>
        </w:rPr>
      </w:pPr>
    </w:p>
    <w:p w14:paraId="11F17290" w14:textId="4F3E68FF" w:rsidR="00A23613" w:rsidRPr="00166D1B" w:rsidRDefault="00A23613" w:rsidP="0023538C">
      <w:pPr>
        <w:spacing w:after="0"/>
        <w:jc w:val="both"/>
        <w:rPr>
          <w:sz w:val="24"/>
          <w:szCs w:val="24"/>
        </w:rPr>
      </w:pPr>
      <w:r w:rsidRPr="00166D1B">
        <w:rPr>
          <w:sz w:val="24"/>
          <w:szCs w:val="24"/>
        </w:rPr>
        <w:t xml:space="preserve">No single aggregate or </w:t>
      </w:r>
      <w:r w:rsidR="00226D46" w:rsidRPr="00166D1B">
        <w:rPr>
          <w:sz w:val="24"/>
          <w:szCs w:val="24"/>
        </w:rPr>
        <w:t>HMA-LG</w:t>
      </w:r>
      <w:r w:rsidRPr="00166D1B">
        <w:rPr>
          <w:sz w:val="24"/>
          <w:szCs w:val="24"/>
        </w:rPr>
        <w:t xml:space="preserve"> test result may represent more than 750 tons or one day's production, whichever is less</w:t>
      </w:r>
      <w:r w:rsidR="009A569F" w:rsidRPr="00166D1B">
        <w:rPr>
          <w:sz w:val="24"/>
          <w:szCs w:val="24"/>
        </w:rPr>
        <w:t>.</w:t>
      </w:r>
    </w:p>
    <w:p w14:paraId="284EE511" w14:textId="77777777" w:rsidR="00EB6A6C" w:rsidRPr="00166D1B" w:rsidRDefault="00EB6A6C" w:rsidP="0023538C">
      <w:pPr>
        <w:spacing w:after="0"/>
        <w:jc w:val="both"/>
        <w:rPr>
          <w:sz w:val="24"/>
          <w:szCs w:val="24"/>
        </w:rPr>
      </w:pPr>
    </w:p>
    <w:p w14:paraId="72631E6B" w14:textId="30C9C2D5" w:rsidR="00A23613" w:rsidRPr="00166D1B" w:rsidRDefault="00A23613" w:rsidP="0023538C">
      <w:pPr>
        <w:spacing w:after="0"/>
        <w:jc w:val="both"/>
        <w:rPr>
          <w:sz w:val="24"/>
          <w:szCs w:val="24"/>
        </w:rPr>
      </w:pPr>
      <w:r w:rsidRPr="00166D1B">
        <w:rPr>
          <w:sz w:val="24"/>
          <w:szCs w:val="24"/>
        </w:rPr>
        <w:lastRenderedPageBreak/>
        <w:t xml:space="preserve">For </w:t>
      </w:r>
      <w:r w:rsidR="006A3729" w:rsidRPr="00166D1B">
        <w:rPr>
          <w:sz w:val="24"/>
          <w:szCs w:val="24"/>
        </w:rPr>
        <w:t xml:space="preserve">Agency </w:t>
      </w:r>
      <w:r w:rsidRPr="00166D1B">
        <w:rPr>
          <w:sz w:val="24"/>
          <w:szCs w:val="24"/>
        </w:rPr>
        <w:t xml:space="preserve">acceptance tests performed under AASHTO T 27, results are considered 1 </w:t>
      </w:r>
      <w:r w:rsidR="006A3729" w:rsidRPr="00166D1B">
        <w:rPr>
          <w:sz w:val="24"/>
          <w:szCs w:val="24"/>
        </w:rPr>
        <w:t xml:space="preserve">Agency </w:t>
      </w:r>
      <w:r w:rsidRPr="00166D1B">
        <w:rPr>
          <w:sz w:val="24"/>
          <w:szCs w:val="24"/>
        </w:rPr>
        <w:t>acceptance test regardless of the number of sieves out of compliance.</w:t>
      </w:r>
    </w:p>
    <w:p w14:paraId="474433E7" w14:textId="77777777" w:rsidR="00D12480" w:rsidRPr="00166D1B" w:rsidRDefault="00D12480" w:rsidP="0023538C">
      <w:pPr>
        <w:spacing w:after="0"/>
        <w:jc w:val="both"/>
        <w:rPr>
          <w:sz w:val="24"/>
          <w:szCs w:val="24"/>
        </w:rPr>
      </w:pPr>
    </w:p>
    <w:p w14:paraId="5F92F6B7" w14:textId="73CE2928" w:rsidR="00A23613" w:rsidRPr="00166D1B" w:rsidRDefault="00A23613" w:rsidP="0023538C">
      <w:pPr>
        <w:spacing w:after="0"/>
        <w:jc w:val="both"/>
        <w:rPr>
          <w:sz w:val="24"/>
          <w:szCs w:val="24"/>
        </w:rPr>
      </w:pPr>
      <w:r w:rsidRPr="00166D1B">
        <w:rPr>
          <w:sz w:val="24"/>
          <w:szCs w:val="24"/>
        </w:rPr>
        <w:t xml:space="preserve">The Engineer accepts </w:t>
      </w:r>
      <w:r w:rsidR="00226D46" w:rsidRPr="00166D1B">
        <w:rPr>
          <w:sz w:val="24"/>
          <w:szCs w:val="24"/>
        </w:rPr>
        <w:t>HMA-LG</w:t>
      </w:r>
      <w:r w:rsidRPr="00166D1B">
        <w:rPr>
          <w:sz w:val="24"/>
          <w:szCs w:val="24"/>
        </w:rPr>
        <w:t xml:space="preserve"> based on:</w:t>
      </w:r>
    </w:p>
    <w:p w14:paraId="17E0D6C4" w14:textId="77777777" w:rsidR="006A3729" w:rsidRPr="00166D1B" w:rsidRDefault="006A3729" w:rsidP="0023538C">
      <w:pPr>
        <w:spacing w:after="0"/>
        <w:jc w:val="both"/>
        <w:rPr>
          <w:sz w:val="24"/>
          <w:szCs w:val="24"/>
        </w:rPr>
      </w:pPr>
    </w:p>
    <w:p w14:paraId="240FB076" w14:textId="77777777" w:rsidR="00A23613" w:rsidRPr="00166D1B" w:rsidRDefault="00A23613" w:rsidP="0023538C">
      <w:pPr>
        <w:pStyle w:val="Indent0Hanging"/>
        <w:jc w:val="both"/>
        <w:rPr>
          <w:sz w:val="24"/>
          <w:szCs w:val="24"/>
        </w:rPr>
      </w:pPr>
      <w:r w:rsidRPr="00166D1B">
        <w:rPr>
          <w:sz w:val="24"/>
          <w:szCs w:val="24"/>
        </w:rPr>
        <w:t>1.</w:t>
      </w:r>
      <w:r w:rsidRPr="00166D1B">
        <w:rPr>
          <w:sz w:val="24"/>
          <w:szCs w:val="24"/>
        </w:rPr>
        <w:tab/>
        <w:t>Authorized JMF</w:t>
      </w:r>
    </w:p>
    <w:p w14:paraId="08F15A84" w14:textId="77777777" w:rsidR="00A23613" w:rsidRPr="00166D1B" w:rsidRDefault="00A23613" w:rsidP="0023538C">
      <w:pPr>
        <w:pStyle w:val="Indent0Hanging"/>
        <w:jc w:val="both"/>
        <w:rPr>
          <w:sz w:val="24"/>
          <w:szCs w:val="24"/>
        </w:rPr>
      </w:pPr>
      <w:r w:rsidRPr="00166D1B">
        <w:rPr>
          <w:sz w:val="24"/>
          <w:szCs w:val="24"/>
        </w:rPr>
        <w:t>2.</w:t>
      </w:r>
      <w:r w:rsidRPr="00166D1B">
        <w:rPr>
          <w:sz w:val="24"/>
          <w:szCs w:val="24"/>
        </w:rPr>
        <w:tab/>
        <w:t>Authorized QC plan</w:t>
      </w:r>
    </w:p>
    <w:p w14:paraId="2E2A1D8C" w14:textId="77777777" w:rsidR="00A23613" w:rsidRPr="00166D1B" w:rsidRDefault="00A23613" w:rsidP="0023538C">
      <w:pPr>
        <w:pStyle w:val="Indent0Hanging"/>
        <w:jc w:val="both"/>
        <w:rPr>
          <w:sz w:val="24"/>
          <w:szCs w:val="24"/>
        </w:rPr>
      </w:pPr>
      <w:r w:rsidRPr="00166D1B">
        <w:rPr>
          <w:sz w:val="24"/>
          <w:szCs w:val="24"/>
        </w:rPr>
        <w:t>3.</w:t>
      </w:r>
      <w:r w:rsidRPr="00166D1B">
        <w:rPr>
          <w:sz w:val="24"/>
          <w:szCs w:val="24"/>
        </w:rPr>
        <w:tab/>
        <w:t>Asphalt binder compliance</w:t>
      </w:r>
    </w:p>
    <w:p w14:paraId="20BC420D" w14:textId="77777777" w:rsidR="00A23613" w:rsidRPr="00166D1B" w:rsidRDefault="00A23613" w:rsidP="0023538C">
      <w:pPr>
        <w:pStyle w:val="Indent0Hanging"/>
        <w:jc w:val="both"/>
        <w:rPr>
          <w:sz w:val="24"/>
          <w:szCs w:val="24"/>
        </w:rPr>
      </w:pPr>
      <w:r w:rsidRPr="00166D1B">
        <w:rPr>
          <w:sz w:val="24"/>
          <w:szCs w:val="24"/>
        </w:rPr>
        <w:t>4.</w:t>
      </w:r>
      <w:r w:rsidRPr="00166D1B">
        <w:rPr>
          <w:sz w:val="24"/>
          <w:szCs w:val="24"/>
        </w:rPr>
        <w:tab/>
        <w:t>Asphalt emulsion compliance</w:t>
      </w:r>
    </w:p>
    <w:p w14:paraId="713EBD6B" w14:textId="77777777" w:rsidR="00A23613" w:rsidRPr="00166D1B" w:rsidRDefault="00A23613" w:rsidP="0023538C">
      <w:pPr>
        <w:pStyle w:val="Indent0Hanging"/>
        <w:jc w:val="both"/>
        <w:rPr>
          <w:sz w:val="24"/>
          <w:szCs w:val="24"/>
        </w:rPr>
      </w:pPr>
      <w:r w:rsidRPr="00166D1B">
        <w:rPr>
          <w:sz w:val="24"/>
          <w:szCs w:val="24"/>
        </w:rPr>
        <w:t>5.</w:t>
      </w:r>
      <w:r w:rsidRPr="00166D1B">
        <w:rPr>
          <w:sz w:val="24"/>
          <w:szCs w:val="24"/>
        </w:rPr>
        <w:tab/>
        <w:t>Visual inspection</w:t>
      </w:r>
    </w:p>
    <w:p w14:paraId="0EF5A3C4" w14:textId="544AD29C" w:rsidR="00A23613" w:rsidRPr="00166D1B" w:rsidRDefault="00A23613" w:rsidP="0023538C">
      <w:pPr>
        <w:pStyle w:val="Indent0Hanging"/>
        <w:jc w:val="both"/>
        <w:rPr>
          <w:sz w:val="24"/>
          <w:szCs w:val="24"/>
        </w:rPr>
      </w:pPr>
      <w:r w:rsidRPr="00166D1B">
        <w:rPr>
          <w:sz w:val="24"/>
          <w:szCs w:val="24"/>
        </w:rPr>
        <w:t>6.</w:t>
      </w:r>
      <w:r w:rsidRPr="00166D1B">
        <w:rPr>
          <w:sz w:val="24"/>
          <w:szCs w:val="24"/>
        </w:rPr>
        <w:tab/>
        <w:t>Pavement smoothness</w:t>
      </w:r>
    </w:p>
    <w:p w14:paraId="557E82C9" w14:textId="77777777" w:rsidR="004867BF" w:rsidRPr="00166D1B" w:rsidRDefault="004867BF" w:rsidP="0023538C">
      <w:pPr>
        <w:pStyle w:val="Indent0Hanging"/>
        <w:jc w:val="both"/>
      </w:pPr>
    </w:p>
    <w:p w14:paraId="2845A621" w14:textId="1FF09970" w:rsidR="00A23613" w:rsidRPr="00166D1B" w:rsidRDefault="00A23613" w:rsidP="0023538C">
      <w:pPr>
        <w:spacing w:after="0"/>
        <w:jc w:val="both"/>
        <w:rPr>
          <w:sz w:val="24"/>
          <w:szCs w:val="24"/>
        </w:rPr>
      </w:pPr>
      <w:r w:rsidRPr="00166D1B">
        <w:rPr>
          <w:sz w:val="24"/>
          <w:szCs w:val="24"/>
        </w:rPr>
        <w:t>The</w:t>
      </w:r>
      <w:r w:rsidR="006A3729" w:rsidRPr="00166D1B">
        <w:rPr>
          <w:sz w:val="24"/>
          <w:szCs w:val="24"/>
        </w:rPr>
        <w:t xml:space="preserve"> Agency</w:t>
      </w:r>
      <w:r w:rsidRPr="00166D1B">
        <w:rPr>
          <w:sz w:val="24"/>
          <w:szCs w:val="24"/>
        </w:rPr>
        <w:t xml:space="preserve"> accepts </w:t>
      </w:r>
      <w:r w:rsidR="00226D46" w:rsidRPr="00166D1B">
        <w:rPr>
          <w:sz w:val="24"/>
          <w:szCs w:val="24"/>
        </w:rPr>
        <w:t>HMA-LG</w:t>
      </w:r>
      <w:r w:rsidRPr="00166D1B">
        <w:rPr>
          <w:sz w:val="24"/>
          <w:szCs w:val="24"/>
        </w:rPr>
        <w:t xml:space="preserve"> based on compliance with:</w:t>
      </w:r>
    </w:p>
    <w:p w14:paraId="000FFC7C" w14:textId="77777777" w:rsidR="006A3729" w:rsidRPr="00166D1B" w:rsidRDefault="006A3729" w:rsidP="0023538C">
      <w:pPr>
        <w:spacing w:after="0"/>
        <w:jc w:val="both"/>
        <w:rPr>
          <w:sz w:val="24"/>
          <w:szCs w:val="24"/>
        </w:rPr>
      </w:pPr>
    </w:p>
    <w:p w14:paraId="1302F7D0" w14:textId="3EBED3B5" w:rsidR="00A23613" w:rsidRPr="00166D1B" w:rsidRDefault="00A23613" w:rsidP="0023538C">
      <w:pPr>
        <w:pStyle w:val="Indent0Hanging"/>
        <w:jc w:val="both"/>
        <w:rPr>
          <w:sz w:val="24"/>
          <w:szCs w:val="24"/>
        </w:rPr>
      </w:pPr>
      <w:r w:rsidRPr="00166D1B">
        <w:rPr>
          <w:sz w:val="24"/>
          <w:szCs w:val="24"/>
        </w:rPr>
        <w:t>1.</w:t>
      </w:r>
      <w:r w:rsidRPr="00166D1B">
        <w:rPr>
          <w:sz w:val="24"/>
          <w:szCs w:val="24"/>
        </w:rPr>
        <w:tab/>
        <w:t>Aggregate quality requirements shown in the following table:</w:t>
      </w:r>
    </w:p>
    <w:p w14:paraId="39CC8A6A" w14:textId="77777777" w:rsidR="00554646" w:rsidRPr="00166D1B" w:rsidRDefault="00554646" w:rsidP="0023538C">
      <w:pPr>
        <w:pStyle w:val="Indent0Hanging"/>
        <w:jc w:val="both"/>
        <w:rPr>
          <w:sz w:val="24"/>
          <w:szCs w:val="24"/>
        </w:rPr>
      </w:pP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163"/>
        <w:gridCol w:w="3093"/>
        <w:gridCol w:w="2946"/>
        <w:gridCol w:w="1979"/>
        <w:gridCol w:w="645"/>
      </w:tblGrid>
      <w:tr w:rsidR="00166D1B" w:rsidRPr="00166D1B" w14:paraId="01D020C4" w14:textId="77777777" w:rsidTr="00D65C12">
        <w:trPr>
          <w:gridBefore w:val="1"/>
          <w:wBefore w:w="592" w:type="pct"/>
          <w:jc w:val="center"/>
        </w:trPr>
        <w:tc>
          <w:tcPr>
            <w:tcW w:w="4408" w:type="pct"/>
            <w:gridSpan w:val="4"/>
            <w:tcBorders>
              <w:top w:val="nil"/>
              <w:left w:val="nil"/>
              <w:bottom w:val="nil"/>
              <w:right w:val="nil"/>
            </w:tcBorders>
          </w:tcPr>
          <w:p w14:paraId="65A18DF7" w14:textId="77777777" w:rsidR="00A23613" w:rsidRPr="00166D1B" w:rsidRDefault="00A23613" w:rsidP="001B1072">
            <w:pPr>
              <w:pStyle w:val="TableCentered"/>
              <w:rPr>
                <w:b/>
                <w:bCs/>
                <w:sz w:val="24"/>
                <w:szCs w:val="24"/>
              </w:rPr>
            </w:pPr>
            <w:r w:rsidRPr="00166D1B">
              <w:rPr>
                <w:b/>
                <w:bCs/>
                <w:sz w:val="24"/>
                <w:szCs w:val="24"/>
              </w:rPr>
              <w:t>Aggregate Quality</w:t>
            </w:r>
          </w:p>
        </w:tc>
      </w:tr>
      <w:tr w:rsidR="00166D1B" w:rsidRPr="00166D1B" w14:paraId="28705C60" w14:textId="77777777" w:rsidTr="00095398">
        <w:trPr>
          <w:gridAfter w:val="1"/>
          <w:wAfter w:w="328" w:type="pct"/>
          <w:trHeight w:val="144"/>
          <w:jc w:val="center"/>
        </w:trPr>
        <w:tc>
          <w:tcPr>
            <w:tcW w:w="2166" w:type="pct"/>
            <w:gridSpan w:val="2"/>
            <w:tcBorders>
              <w:bottom w:val="double" w:sz="4" w:space="0" w:color="auto"/>
            </w:tcBorders>
            <w:vAlign w:val="center"/>
          </w:tcPr>
          <w:p w14:paraId="28859F20" w14:textId="4B852DAB" w:rsidR="00A23613" w:rsidRPr="00166D1B" w:rsidRDefault="00A23613" w:rsidP="001B1072">
            <w:pPr>
              <w:pStyle w:val="TableCentered"/>
              <w:rPr>
                <w:sz w:val="24"/>
                <w:szCs w:val="24"/>
              </w:rPr>
            </w:pPr>
            <w:r w:rsidRPr="00166D1B">
              <w:rPr>
                <w:sz w:val="24"/>
                <w:szCs w:val="24"/>
              </w:rPr>
              <w:t xml:space="preserve">Quality </w:t>
            </w:r>
            <w:r w:rsidR="00372488" w:rsidRPr="00166D1B">
              <w:rPr>
                <w:sz w:val="24"/>
                <w:szCs w:val="24"/>
              </w:rPr>
              <w:t>C</w:t>
            </w:r>
            <w:r w:rsidRPr="00166D1B">
              <w:rPr>
                <w:sz w:val="24"/>
                <w:szCs w:val="24"/>
              </w:rPr>
              <w:t>haracteristic</w:t>
            </w:r>
          </w:p>
        </w:tc>
        <w:tc>
          <w:tcPr>
            <w:tcW w:w="1499" w:type="pct"/>
            <w:tcBorders>
              <w:bottom w:val="double" w:sz="4" w:space="0" w:color="auto"/>
            </w:tcBorders>
            <w:vAlign w:val="center"/>
          </w:tcPr>
          <w:p w14:paraId="293650A4" w14:textId="239BD83A" w:rsidR="00A23613" w:rsidRPr="00166D1B" w:rsidRDefault="00A23613" w:rsidP="001B1072">
            <w:pPr>
              <w:pStyle w:val="TableCentered"/>
              <w:rPr>
                <w:sz w:val="24"/>
                <w:szCs w:val="24"/>
              </w:rPr>
            </w:pPr>
            <w:r w:rsidRPr="00166D1B">
              <w:rPr>
                <w:sz w:val="24"/>
                <w:szCs w:val="24"/>
              </w:rPr>
              <w:t xml:space="preserve">Test </w:t>
            </w:r>
            <w:r w:rsidR="00372488" w:rsidRPr="00166D1B">
              <w:rPr>
                <w:sz w:val="24"/>
                <w:szCs w:val="24"/>
              </w:rPr>
              <w:t>M</w:t>
            </w:r>
            <w:r w:rsidRPr="00166D1B">
              <w:rPr>
                <w:sz w:val="24"/>
                <w:szCs w:val="24"/>
              </w:rPr>
              <w:t>ethod</w:t>
            </w:r>
          </w:p>
        </w:tc>
        <w:tc>
          <w:tcPr>
            <w:tcW w:w="1007" w:type="pct"/>
            <w:tcBorders>
              <w:bottom w:val="double" w:sz="4" w:space="0" w:color="auto"/>
            </w:tcBorders>
            <w:vAlign w:val="center"/>
          </w:tcPr>
          <w:p w14:paraId="23C06F08" w14:textId="77777777" w:rsidR="00A23613" w:rsidRPr="00166D1B" w:rsidRDefault="00A23613" w:rsidP="001B1072">
            <w:pPr>
              <w:pStyle w:val="TableCentered"/>
              <w:rPr>
                <w:sz w:val="24"/>
                <w:szCs w:val="24"/>
              </w:rPr>
            </w:pPr>
            <w:r w:rsidRPr="00166D1B">
              <w:rPr>
                <w:sz w:val="24"/>
                <w:szCs w:val="24"/>
              </w:rPr>
              <w:t>Requirement</w:t>
            </w:r>
          </w:p>
        </w:tc>
      </w:tr>
      <w:tr w:rsidR="00166D1B" w:rsidRPr="00166D1B" w14:paraId="6FB27706" w14:textId="77777777" w:rsidTr="00095398">
        <w:trPr>
          <w:gridAfter w:val="1"/>
          <w:wAfter w:w="328" w:type="pct"/>
          <w:jc w:val="center"/>
        </w:trPr>
        <w:tc>
          <w:tcPr>
            <w:tcW w:w="2166" w:type="pct"/>
            <w:gridSpan w:val="2"/>
            <w:tcBorders>
              <w:top w:val="double" w:sz="4" w:space="0" w:color="auto"/>
              <w:bottom w:val="single" w:sz="4" w:space="0" w:color="auto"/>
            </w:tcBorders>
            <w:vAlign w:val="center"/>
          </w:tcPr>
          <w:p w14:paraId="799499E0" w14:textId="77777777" w:rsidR="00A23613" w:rsidRPr="00166D1B" w:rsidRDefault="00A23613" w:rsidP="001B1072">
            <w:pPr>
              <w:pStyle w:val="TableLt"/>
              <w:jc w:val="center"/>
            </w:pPr>
            <w:r w:rsidRPr="00166D1B">
              <w:t xml:space="preserve">Aggregate </w:t>
            </w:r>
            <w:proofErr w:type="spellStart"/>
            <w:r w:rsidRPr="00166D1B">
              <w:t>gradation</w:t>
            </w:r>
            <w:r w:rsidRPr="00166D1B">
              <w:rPr>
                <w:vertAlign w:val="superscript"/>
              </w:rPr>
              <w:t>a</w:t>
            </w:r>
            <w:proofErr w:type="spellEnd"/>
          </w:p>
        </w:tc>
        <w:tc>
          <w:tcPr>
            <w:tcW w:w="1499" w:type="pct"/>
            <w:tcBorders>
              <w:top w:val="double" w:sz="4" w:space="0" w:color="auto"/>
              <w:bottom w:val="single" w:sz="4" w:space="0" w:color="auto"/>
            </w:tcBorders>
            <w:vAlign w:val="center"/>
          </w:tcPr>
          <w:p w14:paraId="54E01FC2" w14:textId="77777777" w:rsidR="00A23613" w:rsidRPr="00166D1B" w:rsidRDefault="00A23613" w:rsidP="001B1072">
            <w:pPr>
              <w:pStyle w:val="TableCentered"/>
            </w:pPr>
            <w:r w:rsidRPr="00166D1B">
              <w:t>AASHTO T 27</w:t>
            </w:r>
          </w:p>
        </w:tc>
        <w:tc>
          <w:tcPr>
            <w:tcW w:w="1007" w:type="pct"/>
            <w:tcBorders>
              <w:top w:val="double" w:sz="4" w:space="0" w:color="auto"/>
              <w:bottom w:val="single" w:sz="4" w:space="0" w:color="auto"/>
            </w:tcBorders>
            <w:vAlign w:val="center"/>
          </w:tcPr>
          <w:p w14:paraId="426194E9" w14:textId="77777777" w:rsidR="00372488" w:rsidRPr="00166D1B" w:rsidRDefault="00372488" w:rsidP="001B1072">
            <w:pPr>
              <w:pStyle w:val="TableCentered"/>
            </w:pPr>
          </w:p>
          <w:p w14:paraId="335B8F6B" w14:textId="27C81886" w:rsidR="00A23613" w:rsidRPr="00166D1B" w:rsidRDefault="00A23613" w:rsidP="001B1072">
            <w:pPr>
              <w:pStyle w:val="TableCentered"/>
            </w:pPr>
            <w:r w:rsidRPr="00166D1B">
              <w:t xml:space="preserve">JMF </w:t>
            </w:r>
            <w:r w:rsidRPr="00166D1B">
              <w:rPr>
                <w:rFonts w:cs="Arial"/>
              </w:rPr>
              <w:t>±</w:t>
            </w:r>
            <w:r w:rsidRPr="00166D1B">
              <w:t xml:space="preserve"> Tolerance</w:t>
            </w:r>
          </w:p>
          <w:p w14:paraId="352F3935" w14:textId="6C3B2085" w:rsidR="00372488" w:rsidRPr="00166D1B" w:rsidRDefault="00372488" w:rsidP="001B1072">
            <w:pPr>
              <w:pStyle w:val="TableCentered"/>
            </w:pPr>
          </w:p>
        </w:tc>
      </w:tr>
      <w:tr w:rsidR="00166D1B" w:rsidRPr="00166D1B" w14:paraId="1EA872A6" w14:textId="77777777" w:rsidTr="00095398">
        <w:trPr>
          <w:gridAfter w:val="1"/>
          <w:wAfter w:w="328" w:type="pct"/>
          <w:jc w:val="center"/>
        </w:trPr>
        <w:tc>
          <w:tcPr>
            <w:tcW w:w="2166" w:type="pct"/>
            <w:gridSpan w:val="2"/>
            <w:tcBorders>
              <w:top w:val="single" w:sz="4" w:space="0" w:color="auto"/>
            </w:tcBorders>
          </w:tcPr>
          <w:p w14:paraId="2C8D1A0A" w14:textId="77777777" w:rsidR="00A23613" w:rsidRPr="00166D1B" w:rsidRDefault="00A23613" w:rsidP="001B1072">
            <w:pPr>
              <w:pStyle w:val="TableLt"/>
              <w:jc w:val="center"/>
            </w:pPr>
            <w:r w:rsidRPr="00166D1B">
              <w:t>Percent of crushed particles</w:t>
            </w:r>
          </w:p>
          <w:p w14:paraId="3C2CCB06" w14:textId="77777777" w:rsidR="00A23613" w:rsidRPr="00166D1B" w:rsidRDefault="00A23613" w:rsidP="001B1072">
            <w:pPr>
              <w:pStyle w:val="TableLt"/>
              <w:jc w:val="center"/>
            </w:pPr>
            <w:r w:rsidRPr="00166D1B">
              <w:t>Coarse aggregate (min, %)</w:t>
            </w:r>
          </w:p>
          <w:p w14:paraId="1D757368" w14:textId="77777777" w:rsidR="00A23613" w:rsidRPr="00166D1B" w:rsidRDefault="00A23613" w:rsidP="001B1072">
            <w:pPr>
              <w:pStyle w:val="TableIndent1f"/>
              <w:jc w:val="center"/>
            </w:pPr>
            <w:r w:rsidRPr="00166D1B">
              <w:t>One-fractured face</w:t>
            </w:r>
          </w:p>
          <w:p w14:paraId="3DD92889" w14:textId="1BD125D9" w:rsidR="00A23613" w:rsidRPr="00166D1B" w:rsidRDefault="00A23613" w:rsidP="001B1072">
            <w:pPr>
              <w:pStyle w:val="TableIndent1f"/>
              <w:jc w:val="center"/>
            </w:pPr>
            <w:r w:rsidRPr="00166D1B">
              <w:t>Two-fractured faces</w:t>
            </w:r>
          </w:p>
          <w:p w14:paraId="41A5BF7D" w14:textId="77777777" w:rsidR="00FA72B3" w:rsidRPr="00166D1B" w:rsidRDefault="00FA72B3" w:rsidP="001B1072">
            <w:pPr>
              <w:pStyle w:val="TableIndent1f"/>
              <w:jc w:val="center"/>
            </w:pPr>
          </w:p>
          <w:p w14:paraId="4EF4DBBF" w14:textId="77777777" w:rsidR="00A23613" w:rsidRPr="00166D1B" w:rsidRDefault="00A23613" w:rsidP="001B1072">
            <w:pPr>
              <w:pStyle w:val="TableLt"/>
              <w:jc w:val="center"/>
            </w:pPr>
            <w:r w:rsidRPr="00166D1B">
              <w:t>Fine aggregate (min, %)</w:t>
            </w:r>
          </w:p>
          <w:p w14:paraId="229F0F45" w14:textId="77777777" w:rsidR="00A23613" w:rsidRPr="00166D1B" w:rsidRDefault="00A23613" w:rsidP="001B1072">
            <w:pPr>
              <w:pStyle w:val="TableIndent1f"/>
              <w:jc w:val="center"/>
            </w:pPr>
            <w:r w:rsidRPr="00166D1B">
              <w:t>(Passing No. 4 sieve</w:t>
            </w:r>
          </w:p>
          <w:p w14:paraId="4B199E96" w14:textId="77777777" w:rsidR="00A23613" w:rsidRPr="00166D1B" w:rsidRDefault="00A23613" w:rsidP="001B1072">
            <w:pPr>
              <w:pStyle w:val="TableIndent1f"/>
              <w:jc w:val="center"/>
            </w:pPr>
            <w:r w:rsidRPr="00166D1B">
              <w:t>and retained on No. 8 sieve.)</w:t>
            </w:r>
          </w:p>
          <w:p w14:paraId="30E5B623" w14:textId="77777777" w:rsidR="00A23613" w:rsidRPr="00166D1B" w:rsidRDefault="00A23613" w:rsidP="001B1072">
            <w:pPr>
              <w:pStyle w:val="TableIndent1f"/>
              <w:jc w:val="center"/>
            </w:pPr>
            <w:r w:rsidRPr="00166D1B">
              <w:t>One-fractured face</w:t>
            </w:r>
          </w:p>
        </w:tc>
        <w:tc>
          <w:tcPr>
            <w:tcW w:w="1499" w:type="pct"/>
            <w:tcBorders>
              <w:top w:val="single" w:sz="4" w:space="0" w:color="auto"/>
            </w:tcBorders>
            <w:vAlign w:val="center"/>
          </w:tcPr>
          <w:p w14:paraId="778927CA" w14:textId="77777777" w:rsidR="00A23613" w:rsidRPr="00166D1B" w:rsidRDefault="00A23613" w:rsidP="001B1072">
            <w:pPr>
              <w:pStyle w:val="TableCentered"/>
            </w:pPr>
            <w:r w:rsidRPr="00166D1B">
              <w:t>AASHTO T 335</w:t>
            </w:r>
          </w:p>
        </w:tc>
        <w:tc>
          <w:tcPr>
            <w:tcW w:w="1007" w:type="pct"/>
            <w:tcBorders>
              <w:top w:val="single" w:sz="4" w:space="0" w:color="auto"/>
            </w:tcBorders>
          </w:tcPr>
          <w:p w14:paraId="63C870BC" w14:textId="77777777" w:rsidR="00A23613" w:rsidRPr="00166D1B" w:rsidRDefault="00A23613" w:rsidP="001B1072">
            <w:pPr>
              <w:pStyle w:val="TableCentered"/>
            </w:pPr>
          </w:p>
          <w:p w14:paraId="298DA8D4" w14:textId="5DCE878A" w:rsidR="00A23613" w:rsidRPr="00166D1B" w:rsidRDefault="009A569F" w:rsidP="001B1072">
            <w:pPr>
              <w:pStyle w:val="TableCentered"/>
            </w:pPr>
            <w:r w:rsidRPr="00166D1B">
              <w:t>As specified for each Level in Section 139-3.1.2</w:t>
            </w:r>
          </w:p>
          <w:p w14:paraId="3A92922D" w14:textId="77777777" w:rsidR="00A23613" w:rsidRPr="00166D1B" w:rsidRDefault="00A23613" w:rsidP="001B1072">
            <w:pPr>
              <w:pStyle w:val="TableCentered"/>
            </w:pPr>
          </w:p>
          <w:p w14:paraId="23FE94ED" w14:textId="77777777" w:rsidR="00A23613" w:rsidRPr="00166D1B" w:rsidRDefault="00A23613" w:rsidP="001B1072">
            <w:pPr>
              <w:pStyle w:val="TableCentered"/>
            </w:pPr>
          </w:p>
          <w:p w14:paraId="78A413FF" w14:textId="77777777" w:rsidR="00A23613" w:rsidRPr="00166D1B" w:rsidRDefault="00A23613" w:rsidP="001B1072">
            <w:pPr>
              <w:pStyle w:val="TableCentered"/>
            </w:pPr>
          </w:p>
          <w:p w14:paraId="49A01DEA" w14:textId="77777777" w:rsidR="00A23613" w:rsidRPr="00166D1B" w:rsidRDefault="00A23613" w:rsidP="001B1072">
            <w:pPr>
              <w:pStyle w:val="TableCentered"/>
            </w:pPr>
            <w:r w:rsidRPr="00166D1B">
              <w:t>70</w:t>
            </w:r>
          </w:p>
        </w:tc>
      </w:tr>
      <w:tr w:rsidR="00166D1B" w:rsidRPr="00166D1B" w14:paraId="62A9AB68" w14:textId="77777777" w:rsidTr="00095398">
        <w:trPr>
          <w:gridAfter w:val="1"/>
          <w:wAfter w:w="328" w:type="pct"/>
          <w:jc w:val="center"/>
        </w:trPr>
        <w:tc>
          <w:tcPr>
            <w:tcW w:w="2166" w:type="pct"/>
            <w:gridSpan w:val="2"/>
          </w:tcPr>
          <w:p w14:paraId="3F431F93" w14:textId="77777777" w:rsidR="00A23613" w:rsidRPr="00166D1B" w:rsidRDefault="00A23613" w:rsidP="001B1072">
            <w:pPr>
              <w:pStyle w:val="TableLt"/>
              <w:jc w:val="center"/>
            </w:pPr>
            <w:r w:rsidRPr="00166D1B">
              <w:t>Los Angeles Rattler (max, %)</w:t>
            </w:r>
          </w:p>
          <w:p w14:paraId="0D1F1901" w14:textId="77777777" w:rsidR="00A23613" w:rsidRPr="00166D1B" w:rsidRDefault="00A23613" w:rsidP="001B1072">
            <w:pPr>
              <w:pStyle w:val="TableIndent1f"/>
              <w:jc w:val="center"/>
            </w:pPr>
            <w:r w:rsidRPr="00166D1B">
              <w:t>Loss at 100 Rev.</w:t>
            </w:r>
          </w:p>
          <w:p w14:paraId="7D0F0397" w14:textId="77777777" w:rsidR="00A23613" w:rsidRPr="00166D1B" w:rsidRDefault="00A23613" w:rsidP="001B1072">
            <w:pPr>
              <w:pStyle w:val="TableIndent1f"/>
              <w:jc w:val="center"/>
            </w:pPr>
            <w:r w:rsidRPr="00166D1B">
              <w:t>Loss at 500 Rev.</w:t>
            </w:r>
          </w:p>
        </w:tc>
        <w:tc>
          <w:tcPr>
            <w:tcW w:w="1499" w:type="pct"/>
            <w:vAlign w:val="center"/>
          </w:tcPr>
          <w:p w14:paraId="4409BBF4" w14:textId="77777777" w:rsidR="00A23613" w:rsidRPr="00166D1B" w:rsidRDefault="00A23613" w:rsidP="001B1072">
            <w:pPr>
              <w:pStyle w:val="TableCentered"/>
            </w:pPr>
            <w:r w:rsidRPr="00166D1B">
              <w:t>AASHTO T 96</w:t>
            </w:r>
          </w:p>
        </w:tc>
        <w:tc>
          <w:tcPr>
            <w:tcW w:w="1007" w:type="pct"/>
          </w:tcPr>
          <w:p w14:paraId="447C6279" w14:textId="77777777" w:rsidR="00A23613" w:rsidRPr="00166D1B" w:rsidRDefault="00A23613" w:rsidP="001B1072">
            <w:pPr>
              <w:pStyle w:val="TableCentered"/>
            </w:pPr>
          </w:p>
          <w:p w14:paraId="1E23C876" w14:textId="77777777" w:rsidR="001A68B9" w:rsidRPr="00166D1B" w:rsidRDefault="001A68B9" w:rsidP="001A68B9">
            <w:pPr>
              <w:pStyle w:val="TableCentered"/>
            </w:pPr>
            <w:r w:rsidRPr="00166D1B">
              <w:t>As specified for each Level in Section 139-3.1.2</w:t>
            </w:r>
          </w:p>
          <w:p w14:paraId="444D4054" w14:textId="78819450" w:rsidR="00A23613" w:rsidRPr="00166D1B" w:rsidRDefault="00A23613" w:rsidP="001B1072">
            <w:pPr>
              <w:pStyle w:val="TableCentered"/>
            </w:pPr>
          </w:p>
        </w:tc>
      </w:tr>
      <w:tr w:rsidR="00166D1B" w:rsidRPr="00166D1B" w14:paraId="7E3A5FA3" w14:textId="77777777" w:rsidTr="00095398">
        <w:trPr>
          <w:gridAfter w:val="1"/>
          <w:wAfter w:w="328" w:type="pct"/>
          <w:jc w:val="center"/>
        </w:trPr>
        <w:tc>
          <w:tcPr>
            <w:tcW w:w="2166" w:type="pct"/>
            <w:gridSpan w:val="2"/>
          </w:tcPr>
          <w:p w14:paraId="2221AD45" w14:textId="77777777" w:rsidR="00A23613" w:rsidRPr="00166D1B" w:rsidRDefault="00A23613" w:rsidP="001B1072">
            <w:pPr>
              <w:pStyle w:val="TableLt"/>
              <w:jc w:val="center"/>
            </w:pPr>
            <w:r w:rsidRPr="00166D1B">
              <w:t>Sand equivalent (</w:t>
            </w:r>
            <w:proofErr w:type="gramStart"/>
            <w:r w:rsidRPr="00166D1B">
              <w:t>min.)</w:t>
            </w:r>
            <w:r w:rsidRPr="00166D1B">
              <w:rPr>
                <w:vertAlign w:val="superscript"/>
              </w:rPr>
              <w:t>b</w:t>
            </w:r>
            <w:proofErr w:type="gramEnd"/>
            <w:r w:rsidRPr="00166D1B">
              <w:rPr>
                <w:vertAlign w:val="superscript"/>
              </w:rPr>
              <w:t>, c</w:t>
            </w:r>
          </w:p>
        </w:tc>
        <w:tc>
          <w:tcPr>
            <w:tcW w:w="1499" w:type="pct"/>
            <w:vAlign w:val="center"/>
          </w:tcPr>
          <w:p w14:paraId="0100E68B" w14:textId="77777777" w:rsidR="00A23613" w:rsidRPr="00166D1B" w:rsidRDefault="00A23613" w:rsidP="001B1072">
            <w:pPr>
              <w:pStyle w:val="TableCentered"/>
            </w:pPr>
            <w:r w:rsidRPr="00166D1B">
              <w:t>AASHTO T 176</w:t>
            </w:r>
          </w:p>
        </w:tc>
        <w:tc>
          <w:tcPr>
            <w:tcW w:w="1007" w:type="pct"/>
            <w:vAlign w:val="center"/>
          </w:tcPr>
          <w:p w14:paraId="1A9917FF" w14:textId="17BC0D8A" w:rsidR="00A23613" w:rsidRPr="00166D1B" w:rsidRDefault="001A68B9" w:rsidP="001B1072">
            <w:pPr>
              <w:pStyle w:val="TableCentered"/>
            </w:pPr>
            <w:r w:rsidRPr="00166D1B">
              <w:t xml:space="preserve">45 (Levels 1 and 2); </w:t>
            </w:r>
            <w:r w:rsidR="00A23613" w:rsidRPr="00166D1B">
              <w:t>47</w:t>
            </w:r>
            <w:r w:rsidRPr="00166D1B">
              <w:t xml:space="preserve"> (Level 3)</w:t>
            </w:r>
          </w:p>
        </w:tc>
      </w:tr>
      <w:tr w:rsidR="00166D1B" w:rsidRPr="00166D1B" w14:paraId="25A48312" w14:textId="77777777" w:rsidTr="00095398">
        <w:trPr>
          <w:gridAfter w:val="1"/>
          <w:wAfter w:w="328" w:type="pct"/>
          <w:jc w:val="center"/>
        </w:trPr>
        <w:tc>
          <w:tcPr>
            <w:tcW w:w="2166" w:type="pct"/>
            <w:gridSpan w:val="2"/>
            <w:tcBorders>
              <w:bottom w:val="single" w:sz="4" w:space="0" w:color="auto"/>
            </w:tcBorders>
          </w:tcPr>
          <w:p w14:paraId="2073D8EE" w14:textId="77777777" w:rsidR="00A23613" w:rsidRPr="00166D1B" w:rsidRDefault="00A23613" w:rsidP="001B1072">
            <w:pPr>
              <w:pStyle w:val="TableLt"/>
              <w:jc w:val="center"/>
            </w:pPr>
            <w:r w:rsidRPr="00166D1B">
              <w:t>Flat and elongated particles (max, % by weight at 5:1)</w:t>
            </w:r>
          </w:p>
        </w:tc>
        <w:tc>
          <w:tcPr>
            <w:tcW w:w="1499" w:type="pct"/>
            <w:tcBorders>
              <w:bottom w:val="single" w:sz="4" w:space="0" w:color="auto"/>
            </w:tcBorders>
            <w:vAlign w:val="center"/>
          </w:tcPr>
          <w:p w14:paraId="1755E320" w14:textId="77777777" w:rsidR="00A23613" w:rsidRPr="00166D1B" w:rsidRDefault="00A23613" w:rsidP="001B1072">
            <w:pPr>
              <w:pStyle w:val="TableCentered"/>
            </w:pPr>
            <w:r w:rsidRPr="00166D1B">
              <w:t>ASTM D4791</w:t>
            </w:r>
          </w:p>
        </w:tc>
        <w:tc>
          <w:tcPr>
            <w:tcW w:w="1007" w:type="pct"/>
            <w:tcBorders>
              <w:bottom w:val="single" w:sz="4" w:space="0" w:color="auto"/>
            </w:tcBorders>
            <w:vAlign w:val="center"/>
          </w:tcPr>
          <w:p w14:paraId="54F71319" w14:textId="77777777" w:rsidR="00A23613" w:rsidRPr="00166D1B" w:rsidRDefault="00A23613" w:rsidP="001B1072">
            <w:pPr>
              <w:pStyle w:val="TableCentered"/>
            </w:pPr>
            <w:r w:rsidRPr="00166D1B">
              <w:t>10</w:t>
            </w:r>
          </w:p>
        </w:tc>
      </w:tr>
      <w:tr w:rsidR="00166D1B" w:rsidRPr="00166D1B" w14:paraId="34FC0805" w14:textId="77777777" w:rsidTr="00095398">
        <w:trPr>
          <w:gridAfter w:val="1"/>
          <w:wAfter w:w="328" w:type="pct"/>
          <w:jc w:val="center"/>
        </w:trPr>
        <w:tc>
          <w:tcPr>
            <w:tcW w:w="2166" w:type="pct"/>
            <w:gridSpan w:val="2"/>
            <w:tcBorders>
              <w:bottom w:val="single" w:sz="4" w:space="0" w:color="auto"/>
            </w:tcBorders>
          </w:tcPr>
          <w:p w14:paraId="33450CFA" w14:textId="77777777" w:rsidR="00A23613" w:rsidRPr="00166D1B" w:rsidRDefault="00A23613" w:rsidP="001B1072">
            <w:pPr>
              <w:pStyle w:val="TableLt"/>
              <w:jc w:val="center"/>
            </w:pPr>
            <w:r w:rsidRPr="00166D1B">
              <w:t xml:space="preserve">Fine aggregate angularity (min, </w:t>
            </w:r>
            <w:proofErr w:type="gramStart"/>
            <w:r w:rsidRPr="00166D1B">
              <w:t>%)</w:t>
            </w:r>
            <w:r w:rsidRPr="00166D1B">
              <w:rPr>
                <w:vertAlign w:val="superscript"/>
              </w:rPr>
              <w:t>d</w:t>
            </w:r>
            <w:proofErr w:type="gramEnd"/>
          </w:p>
        </w:tc>
        <w:tc>
          <w:tcPr>
            <w:tcW w:w="1499" w:type="pct"/>
            <w:tcBorders>
              <w:bottom w:val="single" w:sz="4" w:space="0" w:color="auto"/>
            </w:tcBorders>
            <w:vAlign w:val="center"/>
          </w:tcPr>
          <w:p w14:paraId="7B0F9893" w14:textId="77777777" w:rsidR="00A23613" w:rsidRPr="00166D1B" w:rsidRDefault="00A23613" w:rsidP="001B1072">
            <w:pPr>
              <w:pStyle w:val="TableCentered"/>
            </w:pPr>
            <w:r w:rsidRPr="00166D1B">
              <w:t>AASHTO T 304, Method A</w:t>
            </w:r>
          </w:p>
        </w:tc>
        <w:tc>
          <w:tcPr>
            <w:tcW w:w="1007" w:type="pct"/>
            <w:tcBorders>
              <w:bottom w:val="single" w:sz="4" w:space="0" w:color="auto"/>
            </w:tcBorders>
            <w:vAlign w:val="center"/>
          </w:tcPr>
          <w:p w14:paraId="205D43BA" w14:textId="77777777" w:rsidR="00A23613" w:rsidRPr="00166D1B" w:rsidRDefault="00A23613" w:rsidP="001B1072">
            <w:pPr>
              <w:pStyle w:val="TableCentered"/>
            </w:pPr>
            <w:r w:rsidRPr="00166D1B">
              <w:t>45</w:t>
            </w:r>
          </w:p>
        </w:tc>
      </w:tr>
      <w:tr w:rsidR="00A23613" w:rsidRPr="00166D1B" w14:paraId="2A64FCB1" w14:textId="77777777" w:rsidTr="00507B73">
        <w:trPr>
          <w:gridAfter w:val="1"/>
          <w:wAfter w:w="328" w:type="pct"/>
          <w:jc w:val="center"/>
        </w:trPr>
        <w:tc>
          <w:tcPr>
            <w:tcW w:w="4672" w:type="pct"/>
            <w:gridSpan w:val="4"/>
            <w:tcBorders>
              <w:left w:val="nil"/>
              <w:bottom w:val="nil"/>
              <w:right w:val="nil"/>
            </w:tcBorders>
          </w:tcPr>
          <w:p w14:paraId="43CC6C4D" w14:textId="4830B08D" w:rsidR="00A23613" w:rsidRPr="00166D1B" w:rsidRDefault="00A23613" w:rsidP="00507B73">
            <w:pPr>
              <w:pStyle w:val="TableLt"/>
              <w:jc w:val="both"/>
            </w:pPr>
            <w:proofErr w:type="spellStart"/>
            <w:r w:rsidRPr="00166D1B">
              <w:rPr>
                <w:vertAlign w:val="superscript"/>
              </w:rPr>
              <w:t>a</w:t>
            </w:r>
            <w:r w:rsidRPr="00166D1B">
              <w:t>The</w:t>
            </w:r>
            <w:proofErr w:type="spellEnd"/>
            <w:r w:rsidRPr="00166D1B">
              <w:t xml:space="preserve"> Engineer determines combined aggregate gradations containing RAP under California Test 384.</w:t>
            </w:r>
            <w:r w:rsidR="00BF552C" w:rsidRPr="00166D1B">
              <w:t xml:space="preserve"> The Engineer uses the correlation factor from Contractor Hot Mix Data Form and mathematically combines the virgin and corrected RAP aggregate gradations at the correct proportions to obtain the </w:t>
            </w:r>
            <w:r w:rsidR="004147EA" w:rsidRPr="00166D1B">
              <w:t>combined gradation.</w:t>
            </w:r>
            <w:r w:rsidR="00BF552C" w:rsidRPr="00166D1B">
              <w:t xml:space="preserve"> </w:t>
            </w:r>
          </w:p>
          <w:p w14:paraId="1463A090" w14:textId="77777777" w:rsidR="00A23613" w:rsidRPr="00166D1B" w:rsidRDefault="00A23613" w:rsidP="00507B73">
            <w:pPr>
              <w:pStyle w:val="TableLt"/>
              <w:jc w:val="both"/>
            </w:pPr>
            <w:proofErr w:type="spellStart"/>
            <w:r w:rsidRPr="00166D1B">
              <w:rPr>
                <w:vertAlign w:val="superscript"/>
              </w:rPr>
              <w:t>b</w:t>
            </w:r>
            <w:r w:rsidRPr="00166D1B">
              <w:t>Reported</w:t>
            </w:r>
            <w:proofErr w:type="spellEnd"/>
            <w:r w:rsidRPr="00166D1B">
              <w:t xml:space="preserve"> value must be the average of 3 tests from a single sample.</w:t>
            </w:r>
          </w:p>
          <w:p w14:paraId="4D137EF1" w14:textId="77777777" w:rsidR="00A23613" w:rsidRPr="00166D1B" w:rsidRDefault="00A23613" w:rsidP="00507B73">
            <w:pPr>
              <w:pStyle w:val="TableLt"/>
              <w:jc w:val="both"/>
            </w:pPr>
            <w:proofErr w:type="spellStart"/>
            <w:r w:rsidRPr="00166D1B">
              <w:rPr>
                <w:vertAlign w:val="superscript"/>
              </w:rPr>
              <w:t>c</w:t>
            </w:r>
            <w:r w:rsidRPr="00166D1B">
              <w:t>Use</w:t>
            </w:r>
            <w:proofErr w:type="spellEnd"/>
            <w:r w:rsidRPr="00166D1B">
              <w:t xml:space="preserve"> of a sand reading indicator is required as shown in AASHTO T 176, Figure 1. Sections 4.7, "Manual Shaker," 7.1.2, "Alternate Method No. 2," and 8.4.3, "Hand Method," do not apply. Prepare the stock solution as specified in section 4.8.1, "Stock solution with formaldehyde," except omit the addition of formaldehyde.</w:t>
            </w:r>
          </w:p>
          <w:p w14:paraId="7FF9BA17" w14:textId="1CCA13E8" w:rsidR="00A23613" w:rsidRPr="00166D1B" w:rsidRDefault="00A23613" w:rsidP="00507B73">
            <w:pPr>
              <w:pStyle w:val="TableLt"/>
              <w:jc w:val="both"/>
            </w:pPr>
            <w:proofErr w:type="spellStart"/>
            <w:r w:rsidRPr="00166D1B">
              <w:rPr>
                <w:vertAlign w:val="superscript"/>
              </w:rPr>
              <w:t>d</w:t>
            </w:r>
            <w:r w:rsidRPr="00166D1B">
              <w:t>The</w:t>
            </w:r>
            <w:proofErr w:type="spellEnd"/>
            <w:r w:rsidRPr="00166D1B">
              <w:t xml:space="preserve"> Engineer waives this specification if HMA</w:t>
            </w:r>
            <w:r w:rsidR="00B51701" w:rsidRPr="00166D1B">
              <w:t>-LG</w:t>
            </w:r>
            <w:r w:rsidRPr="00166D1B">
              <w:t xml:space="preserve"> contains 10 percent or less of non</w:t>
            </w:r>
            <w:r w:rsidR="00095398" w:rsidRPr="00166D1B">
              <w:t>-</w:t>
            </w:r>
            <w:r w:rsidRPr="00166D1B">
              <w:t>manufactured sand by weight of total aggregate.</w:t>
            </w:r>
          </w:p>
        </w:tc>
      </w:tr>
    </w:tbl>
    <w:p w14:paraId="5EB73B5E" w14:textId="7AE38944" w:rsidR="00372488" w:rsidRPr="00166D1B" w:rsidRDefault="00372488" w:rsidP="00507B73">
      <w:pPr>
        <w:pStyle w:val="Indent0Hanging"/>
        <w:jc w:val="both"/>
        <w:rPr>
          <w:sz w:val="24"/>
          <w:szCs w:val="24"/>
        </w:rPr>
      </w:pPr>
    </w:p>
    <w:p w14:paraId="2A580560" w14:textId="4F35D19C" w:rsidR="00A23613" w:rsidRPr="00166D1B" w:rsidRDefault="00A23613" w:rsidP="00A23613">
      <w:pPr>
        <w:pStyle w:val="Indent0Hanging"/>
      </w:pPr>
      <w:r w:rsidRPr="00166D1B">
        <w:rPr>
          <w:sz w:val="24"/>
          <w:szCs w:val="24"/>
        </w:rPr>
        <w:lastRenderedPageBreak/>
        <w:t>2</w:t>
      </w:r>
      <w:r w:rsidRPr="00166D1B">
        <w:t>.</w:t>
      </w:r>
      <w:r w:rsidRPr="00166D1B">
        <w:tab/>
      </w:r>
      <w:r w:rsidRPr="00166D1B">
        <w:rPr>
          <w:sz w:val="24"/>
          <w:szCs w:val="24"/>
        </w:rPr>
        <w:t>If RAP is used, RAP quality requirements shown in the following table:</w:t>
      </w:r>
    </w:p>
    <w:p w14:paraId="0DD2F90A" w14:textId="77777777" w:rsidR="00A23613" w:rsidRPr="00166D1B" w:rsidRDefault="00A23613" w:rsidP="00A23613">
      <w:pPr>
        <w:pStyle w:val="Indent0Hang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89"/>
        <w:gridCol w:w="4317"/>
        <w:gridCol w:w="1932"/>
        <w:gridCol w:w="1490"/>
        <w:gridCol w:w="932"/>
      </w:tblGrid>
      <w:tr w:rsidR="00166D1B" w:rsidRPr="00166D1B" w14:paraId="6C4942BB" w14:textId="77777777" w:rsidTr="00D65C12">
        <w:trPr>
          <w:gridBefore w:val="1"/>
          <w:wBefore w:w="368" w:type="pct"/>
          <w:jc w:val="center"/>
        </w:trPr>
        <w:tc>
          <w:tcPr>
            <w:tcW w:w="4632" w:type="pct"/>
            <w:gridSpan w:val="4"/>
            <w:tcBorders>
              <w:top w:val="nil"/>
              <w:left w:val="nil"/>
              <w:bottom w:val="nil"/>
              <w:right w:val="nil"/>
            </w:tcBorders>
          </w:tcPr>
          <w:p w14:paraId="71A89AD8" w14:textId="77777777" w:rsidR="00A23613" w:rsidRPr="00166D1B" w:rsidRDefault="00A23613" w:rsidP="00D65C12">
            <w:pPr>
              <w:pStyle w:val="TableCentered"/>
              <w:rPr>
                <w:b/>
              </w:rPr>
            </w:pPr>
            <w:r w:rsidRPr="00166D1B">
              <w:rPr>
                <w:b/>
              </w:rPr>
              <w:t>Reclaimed Asphalt Pavement Quality</w:t>
            </w:r>
          </w:p>
        </w:tc>
      </w:tr>
      <w:tr w:rsidR="00166D1B" w:rsidRPr="00166D1B" w14:paraId="33DA9E95" w14:textId="77777777" w:rsidTr="00D65C12">
        <w:trPr>
          <w:gridAfter w:val="1"/>
          <w:wAfter w:w="498" w:type="pct"/>
          <w:jc w:val="center"/>
        </w:trPr>
        <w:tc>
          <w:tcPr>
            <w:tcW w:w="2674" w:type="pct"/>
            <w:gridSpan w:val="2"/>
            <w:tcBorders>
              <w:bottom w:val="double" w:sz="4" w:space="0" w:color="auto"/>
            </w:tcBorders>
            <w:vAlign w:val="center"/>
          </w:tcPr>
          <w:p w14:paraId="51920049" w14:textId="0D2103D2" w:rsidR="00A23613" w:rsidRPr="00166D1B" w:rsidRDefault="00A23613" w:rsidP="00D65C12">
            <w:pPr>
              <w:pStyle w:val="TableCentered"/>
            </w:pPr>
            <w:r w:rsidRPr="00166D1B">
              <w:t xml:space="preserve">Quality </w:t>
            </w:r>
            <w:r w:rsidR="004147EA" w:rsidRPr="00166D1B">
              <w:t>C</w:t>
            </w:r>
            <w:r w:rsidRPr="00166D1B">
              <w:t>haracteristic</w:t>
            </w:r>
          </w:p>
        </w:tc>
        <w:tc>
          <w:tcPr>
            <w:tcW w:w="1032" w:type="pct"/>
            <w:tcBorders>
              <w:bottom w:val="double" w:sz="4" w:space="0" w:color="auto"/>
            </w:tcBorders>
            <w:vAlign w:val="center"/>
          </w:tcPr>
          <w:p w14:paraId="6921D033" w14:textId="76CAF311" w:rsidR="00A23613" w:rsidRPr="00166D1B" w:rsidRDefault="00A23613" w:rsidP="00D65C12">
            <w:pPr>
              <w:pStyle w:val="TableCentered"/>
            </w:pPr>
            <w:r w:rsidRPr="00166D1B">
              <w:t xml:space="preserve">Test </w:t>
            </w:r>
            <w:r w:rsidR="004147EA" w:rsidRPr="00166D1B">
              <w:t>M</w:t>
            </w:r>
            <w:r w:rsidRPr="00166D1B">
              <w:t>ethod</w:t>
            </w:r>
          </w:p>
        </w:tc>
        <w:tc>
          <w:tcPr>
            <w:tcW w:w="796" w:type="pct"/>
            <w:tcBorders>
              <w:bottom w:val="double" w:sz="4" w:space="0" w:color="auto"/>
            </w:tcBorders>
            <w:vAlign w:val="center"/>
          </w:tcPr>
          <w:p w14:paraId="513D3301" w14:textId="77777777" w:rsidR="00A23613" w:rsidRPr="00166D1B" w:rsidRDefault="00A23613" w:rsidP="00D65C12">
            <w:pPr>
              <w:pStyle w:val="TableCentered"/>
            </w:pPr>
            <w:r w:rsidRPr="00166D1B">
              <w:t>Requirement</w:t>
            </w:r>
          </w:p>
        </w:tc>
      </w:tr>
      <w:tr w:rsidR="00166D1B" w:rsidRPr="00166D1B" w14:paraId="56A91747" w14:textId="77777777" w:rsidTr="00D65C12">
        <w:trPr>
          <w:gridAfter w:val="1"/>
          <w:wAfter w:w="498" w:type="pct"/>
          <w:jc w:val="center"/>
        </w:trPr>
        <w:tc>
          <w:tcPr>
            <w:tcW w:w="2674" w:type="pct"/>
            <w:gridSpan w:val="2"/>
            <w:tcBorders>
              <w:top w:val="double" w:sz="4" w:space="0" w:color="auto"/>
              <w:bottom w:val="single" w:sz="4" w:space="0" w:color="auto"/>
            </w:tcBorders>
            <w:vAlign w:val="center"/>
          </w:tcPr>
          <w:p w14:paraId="65027F36" w14:textId="6EF72CF0" w:rsidR="00A23613" w:rsidRPr="00166D1B" w:rsidRDefault="004147EA" w:rsidP="00D65C12">
            <w:pPr>
              <w:pStyle w:val="TableLt"/>
            </w:pPr>
            <w:r w:rsidRPr="00166D1B">
              <w:t>Uncorrected binder content (% within the average value reported</w:t>
            </w:r>
            <w:r w:rsidRPr="00166D1B">
              <w:rPr>
                <w:position w:val="6"/>
                <w:sz w:val="13"/>
              </w:rPr>
              <w:t>a</w:t>
            </w:r>
            <w:r w:rsidRPr="00166D1B">
              <w:t>)</w:t>
            </w:r>
          </w:p>
        </w:tc>
        <w:tc>
          <w:tcPr>
            <w:tcW w:w="1032" w:type="pct"/>
            <w:tcBorders>
              <w:top w:val="double" w:sz="4" w:space="0" w:color="auto"/>
              <w:bottom w:val="single" w:sz="4" w:space="0" w:color="auto"/>
            </w:tcBorders>
            <w:vAlign w:val="center"/>
          </w:tcPr>
          <w:p w14:paraId="2BD72697" w14:textId="195A4D92" w:rsidR="00A23613" w:rsidRPr="00166D1B" w:rsidRDefault="00A23613" w:rsidP="00D65C12">
            <w:pPr>
              <w:pStyle w:val="TableCentered"/>
            </w:pPr>
            <w:r w:rsidRPr="00166D1B">
              <w:t xml:space="preserve">AASHTO T </w:t>
            </w:r>
            <w:r w:rsidR="004147EA" w:rsidRPr="00166D1B">
              <w:t>308</w:t>
            </w:r>
          </w:p>
        </w:tc>
        <w:tc>
          <w:tcPr>
            <w:tcW w:w="796" w:type="pct"/>
            <w:tcBorders>
              <w:top w:val="double" w:sz="4" w:space="0" w:color="auto"/>
              <w:bottom w:val="single" w:sz="4" w:space="0" w:color="auto"/>
            </w:tcBorders>
            <w:vAlign w:val="center"/>
          </w:tcPr>
          <w:p w14:paraId="77F03EE0" w14:textId="4A04F90D" w:rsidR="00A23613" w:rsidRPr="00166D1B" w:rsidRDefault="00A23613" w:rsidP="00D65C12">
            <w:pPr>
              <w:pStyle w:val="TableCentered"/>
            </w:pPr>
            <w:r w:rsidRPr="00166D1B">
              <w:rPr>
                <w:rFonts w:cs="Arial"/>
              </w:rPr>
              <w:t>±</w:t>
            </w:r>
            <w:r w:rsidR="00507B73" w:rsidRPr="00166D1B">
              <w:rPr>
                <w:rFonts w:cs="Arial"/>
              </w:rPr>
              <w:t xml:space="preserve"> </w:t>
            </w:r>
            <w:r w:rsidRPr="00166D1B">
              <w:rPr>
                <w:rFonts w:cs="Arial"/>
              </w:rPr>
              <w:t>2.00</w:t>
            </w:r>
          </w:p>
        </w:tc>
      </w:tr>
      <w:tr w:rsidR="00166D1B" w:rsidRPr="00166D1B" w14:paraId="6E260D53" w14:textId="77777777" w:rsidTr="00D65C12">
        <w:trPr>
          <w:gridAfter w:val="1"/>
          <w:wAfter w:w="498" w:type="pct"/>
          <w:jc w:val="center"/>
        </w:trPr>
        <w:tc>
          <w:tcPr>
            <w:tcW w:w="2674" w:type="pct"/>
            <w:gridSpan w:val="2"/>
            <w:tcBorders>
              <w:top w:val="single" w:sz="4" w:space="0" w:color="auto"/>
            </w:tcBorders>
          </w:tcPr>
          <w:p w14:paraId="2FEEDB08" w14:textId="150D01B0" w:rsidR="004147EA" w:rsidRPr="00166D1B" w:rsidRDefault="004147EA" w:rsidP="004147EA">
            <w:pPr>
              <w:pStyle w:val="TableLt"/>
            </w:pPr>
            <w:r w:rsidRPr="00166D1B">
              <w:t>Specific gravity (within the average value reported</w:t>
            </w:r>
            <w:r w:rsidRPr="00166D1B">
              <w:rPr>
                <w:position w:val="6"/>
                <w:sz w:val="13"/>
              </w:rPr>
              <w:t>b</w:t>
            </w:r>
            <w:r w:rsidRPr="00166D1B">
              <w:t>)</w:t>
            </w:r>
          </w:p>
        </w:tc>
        <w:tc>
          <w:tcPr>
            <w:tcW w:w="1032" w:type="pct"/>
            <w:tcBorders>
              <w:top w:val="single" w:sz="4" w:space="0" w:color="auto"/>
            </w:tcBorders>
            <w:vAlign w:val="center"/>
          </w:tcPr>
          <w:p w14:paraId="79558C62" w14:textId="77777777" w:rsidR="004147EA" w:rsidRPr="00166D1B" w:rsidRDefault="004147EA" w:rsidP="004147EA">
            <w:pPr>
              <w:pStyle w:val="TableCentered"/>
            </w:pPr>
            <w:r w:rsidRPr="00166D1B">
              <w:t>AASHTO T 209</w:t>
            </w:r>
          </w:p>
        </w:tc>
        <w:tc>
          <w:tcPr>
            <w:tcW w:w="796" w:type="pct"/>
            <w:tcBorders>
              <w:top w:val="single" w:sz="4" w:space="0" w:color="auto"/>
            </w:tcBorders>
          </w:tcPr>
          <w:p w14:paraId="61F77A92" w14:textId="3BD33EA4" w:rsidR="004147EA" w:rsidRPr="00166D1B" w:rsidRDefault="004147EA" w:rsidP="004147EA">
            <w:pPr>
              <w:pStyle w:val="TableCentered"/>
            </w:pPr>
            <w:r w:rsidRPr="00166D1B">
              <w:rPr>
                <w:rFonts w:cs="Arial"/>
              </w:rPr>
              <w:t>± 0.06</w:t>
            </w:r>
          </w:p>
        </w:tc>
      </w:tr>
    </w:tbl>
    <w:p w14:paraId="5CC69261" w14:textId="77777777" w:rsidR="004147EA" w:rsidRPr="00166D1B" w:rsidRDefault="004147EA" w:rsidP="004147EA">
      <w:pPr>
        <w:pStyle w:val="BodyText"/>
        <w:ind w:left="240" w:right="380"/>
      </w:pPr>
      <w:proofErr w:type="spellStart"/>
      <w:r w:rsidRPr="00166D1B">
        <w:rPr>
          <w:position w:val="6"/>
          <w:sz w:val="13"/>
        </w:rPr>
        <w:t>a</w:t>
      </w:r>
      <w:proofErr w:type="spellEnd"/>
      <w:r w:rsidRPr="00166D1B">
        <w:t>Average uncorrected binder content of three ignition oven tests performed at JMF verification. Engineer must use the same ignition oven used to determine the average uncorrected binder content at JMF verification.</w:t>
      </w:r>
    </w:p>
    <w:p w14:paraId="48EA6C7A" w14:textId="77777777" w:rsidR="004147EA" w:rsidRPr="00166D1B" w:rsidRDefault="004147EA" w:rsidP="004147EA">
      <w:pPr>
        <w:pStyle w:val="BodyText"/>
        <w:spacing w:before="1"/>
        <w:ind w:left="240"/>
      </w:pPr>
      <w:r w:rsidRPr="00166D1B">
        <w:rPr>
          <w:position w:val="6"/>
          <w:sz w:val="13"/>
        </w:rPr>
        <w:t>b</w:t>
      </w:r>
      <w:r w:rsidRPr="00166D1B">
        <w:t>Average maximum specific gravity reported on page 4 of Contractor Hot Mix Asphalt Design Data form.</w:t>
      </w:r>
    </w:p>
    <w:p w14:paraId="4730F88B" w14:textId="1EDC3090" w:rsidR="004147EA" w:rsidRPr="00166D1B" w:rsidRDefault="004147EA" w:rsidP="00A23613">
      <w:pPr>
        <w:pStyle w:val="Indent0Hanging"/>
      </w:pPr>
    </w:p>
    <w:p w14:paraId="74382535" w14:textId="77A2058D" w:rsidR="00A23613" w:rsidRPr="00166D1B" w:rsidRDefault="00A23613" w:rsidP="000E39B7">
      <w:pPr>
        <w:pStyle w:val="Indent0Hanging"/>
        <w:rPr>
          <w:sz w:val="24"/>
          <w:szCs w:val="24"/>
        </w:rPr>
      </w:pPr>
      <w:r w:rsidRPr="00166D1B">
        <w:rPr>
          <w:sz w:val="24"/>
          <w:szCs w:val="24"/>
        </w:rPr>
        <w:t>3.</w:t>
      </w:r>
      <w:r w:rsidRPr="00166D1B">
        <w:tab/>
      </w:r>
      <w:r w:rsidRPr="00166D1B">
        <w:rPr>
          <w:sz w:val="24"/>
          <w:szCs w:val="24"/>
        </w:rPr>
        <w:t>In</w:t>
      </w:r>
      <w:r w:rsidR="00BC5F84" w:rsidRPr="00166D1B">
        <w:rPr>
          <w:sz w:val="24"/>
          <w:szCs w:val="24"/>
        </w:rPr>
        <w:t>-</w:t>
      </w:r>
      <w:r w:rsidRPr="00166D1B">
        <w:rPr>
          <w:sz w:val="24"/>
          <w:szCs w:val="24"/>
        </w:rPr>
        <w:t xml:space="preserve">place </w:t>
      </w:r>
      <w:r w:rsidR="00226D46" w:rsidRPr="00166D1B">
        <w:rPr>
          <w:sz w:val="24"/>
          <w:szCs w:val="24"/>
        </w:rPr>
        <w:t>HMA-LG</w:t>
      </w:r>
      <w:r w:rsidRPr="00166D1B">
        <w:rPr>
          <w:sz w:val="24"/>
          <w:szCs w:val="24"/>
        </w:rPr>
        <w:t xml:space="preserve"> quality requirements shown in the following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592"/>
        <w:gridCol w:w="1756"/>
        <w:gridCol w:w="3012"/>
      </w:tblGrid>
      <w:tr w:rsidR="00166D1B" w:rsidRPr="00166D1B" w14:paraId="5C646E8F" w14:textId="77777777" w:rsidTr="00D65C12">
        <w:trPr>
          <w:jc w:val="center"/>
        </w:trPr>
        <w:tc>
          <w:tcPr>
            <w:tcW w:w="5000" w:type="pct"/>
            <w:gridSpan w:val="3"/>
            <w:tcBorders>
              <w:top w:val="nil"/>
              <w:left w:val="nil"/>
              <w:bottom w:val="single" w:sz="4" w:space="0" w:color="auto"/>
              <w:right w:val="nil"/>
            </w:tcBorders>
          </w:tcPr>
          <w:p w14:paraId="28F865C1" w14:textId="3FDA56EE" w:rsidR="00A23613" w:rsidRPr="00166D1B" w:rsidRDefault="00A23613" w:rsidP="00D65C12">
            <w:pPr>
              <w:pStyle w:val="TableCentered"/>
              <w:rPr>
                <w:b/>
                <w:bCs/>
                <w:sz w:val="24"/>
                <w:szCs w:val="24"/>
              </w:rPr>
            </w:pPr>
            <w:r w:rsidRPr="00166D1B">
              <w:rPr>
                <w:b/>
                <w:bCs/>
                <w:sz w:val="24"/>
                <w:szCs w:val="24"/>
              </w:rPr>
              <w:lastRenderedPageBreak/>
              <w:t>HMA</w:t>
            </w:r>
            <w:r w:rsidR="00372488" w:rsidRPr="00166D1B">
              <w:rPr>
                <w:b/>
                <w:bCs/>
                <w:sz w:val="24"/>
                <w:szCs w:val="24"/>
              </w:rPr>
              <w:t>-LG</w:t>
            </w:r>
            <w:r w:rsidRPr="00166D1B">
              <w:rPr>
                <w:b/>
                <w:bCs/>
                <w:sz w:val="24"/>
                <w:szCs w:val="24"/>
              </w:rPr>
              <w:t xml:space="preserve"> Acceptance </w:t>
            </w:r>
            <w:proofErr w:type="gramStart"/>
            <w:r w:rsidRPr="00166D1B">
              <w:rPr>
                <w:b/>
                <w:bCs/>
                <w:sz w:val="24"/>
                <w:szCs w:val="24"/>
              </w:rPr>
              <w:t>In</w:t>
            </w:r>
            <w:proofErr w:type="gramEnd"/>
            <w:r w:rsidRPr="00166D1B">
              <w:rPr>
                <w:b/>
                <w:bCs/>
                <w:sz w:val="24"/>
                <w:szCs w:val="24"/>
              </w:rPr>
              <w:t xml:space="preserve"> Place</w:t>
            </w:r>
          </w:p>
        </w:tc>
      </w:tr>
      <w:tr w:rsidR="00166D1B" w:rsidRPr="00166D1B" w14:paraId="4C575E93" w14:textId="77777777" w:rsidTr="004147EA">
        <w:trPr>
          <w:trHeight w:val="144"/>
          <w:jc w:val="center"/>
        </w:trPr>
        <w:tc>
          <w:tcPr>
            <w:tcW w:w="2453" w:type="pct"/>
            <w:tcBorders>
              <w:top w:val="single" w:sz="4" w:space="0" w:color="auto"/>
              <w:bottom w:val="double" w:sz="4" w:space="0" w:color="auto"/>
            </w:tcBorders>
            <w:vAlign w:val="center"/>
          </w:tcPr>
          <w:p w14:paraId="13F24ECD" w14:textId="3DFD0368" w:rsidR="00A23613" w:rsidRPr="00166D1B" w:rsidRDefault="00A23613" w:rsidP="00D65C12">
            <w:pPr>
              <w:pStyle w:val="TableCentered"/>
              <w:rPr>
                <w:sz w:val="24"/>
                <w:szCs w:val="24"/>
              </w:rPr>
            </w:pPr>
            <w:r w:rsidRPr="00166D1B">
              <w:rPr>
                <w:sz w:val="24"/>
                <w:szCs w:val="24"/>
              </w:rPr>
              <w:t xml:space="preserve">Quality </w:t>
            </w:r>
            <w:r w:rsidR="00372488" w:rsidRPr="00166D1B">
              <w:rPr>
                <w:sz w:val="24"/>
                <w:szCs w:val="24"/>
              </w:rPr>
              <w:t>C</w:t>
            </w:r>
            <w:r w:rsidRPr="00166D1B">
              <w:rPr>
                <w:sz w:val="24"/>
                <w:szCs w:val="24"/>
              </w:rPr>
              <w:t>haracteristic</w:t>
            </w:r>
          </w:p>
        </w:tc>
        <w:tc>
          <w:tcPr>
            <w:tcW w:w="938" w:type="pct"/>
            <w:tcBorders>
              <w:top w:val="single" w:sz="4" w:space="0" w:color="auto"/>
              <w:bottom w:val="double" w:sz="4" w:space="0" w:color="auto"/>
            </w:tcBorders>
            <w:vAlign w:val="center"/>
          </w:tcPr>
          <w:p w14:paraId="51C5C2B2" w14:textId="49E16427" w:rsidR="00A23613" w:rsidRPr="00166D1B" w:rsidRDefault="00A23613" w:rsidP="00D65C12">
            <w:pPr>
              <w:pStyle w:val="TableCentered"/>
              <w:rPr>
                <w:sz w:val="24"/>
                <w:szCs w:val="24"/>
              </w:rPr>
            </w:pPr>
            <w:r w:rsidRPr="00166D1B">
              <w:rPr>
                <w:sz w:val="24"/>
                <w:szCs w:val="24"/>
              </w:rPr>
              <w:t xml:space="preserve">Test </w:t>
            </w:r>
            <w:r w:rsidR="00372488" w:rsidRPr="00166D1B">
              <w:rPr>
                <w:sz w:val="24"/>
                <w:szCs w:val="24"/>
              </w:rPr>
              <w:t>M</w:t>
            </w:r>
            <w:r w:rsidRPr="00166D1B">
              <w:rPr>
                <w:sz w:val="24"/>
                <w:szCs w:val="24"/>
              </w:rPr>
              <w:t>ethod</w:t>
            </w:r>
          </w:p>
        </w:tc>
        <w:tc>
          <w:tcPr>
            <w:tcW w:w="1609" w:type="pct"/>
            <w:tcBorders>
              <w:top w:val="single" w:sz="4" w:space="0" w:color="auto"/>
              <w:bottom w:val="double" w:sz="4" w:space="0" w:color="auto"/>
            </w:tcBorders>
            <w:vAlign w:val="center"/>
          </w:tcPr>
          <w:p w14:paraId="2ACB17A8" w14:textId="77777777" w:rsidR="00A23613" w:rsidRPr="00166D1B" w:rsidRDefault="00A23613" w:rsidP="00D65C12">
            <w:pPr>
              <w:pStyle w:val="TableCentered"/>
              <w:rPr>
                <w:sz w:val="24"/>
                <w:szCs w:val="24"/>
              </w:rPr>
            </w:pPr>
            <w:r w:rsidRPr="00166D1B">
              <w:rPr>
                <w:sz w:val="24"/>
                <w:szCs w:val="24"/>
              </w:rPr>
              <w:t>Requirement</w:t>
            </w:r>
          </w:p>
        </w:tc>
      </w:tr>
      <w:tr w:rsidR="00166D1B" w:rsidRPr="00166D1B" w14:paraId="6EB22D0A" w14:textId="77777777" w:rsidTr="004147EA">
        <w:trPr>
          <w:trHeight w:val="144"/>
          <w:jc w:val="center"/>
        </w:trPr>
        <w:tc>
          <w:tcPr>
            <w:tcW w:w="2453" w:type="pct"/>
            <w:tcBorders>
              <w:top w:val="single" w:sz="4" w:space="0" w:color="auto"/>
              <w:bottom w:val="double" w:sz="4" w:space="0" w:color="auto"/>
            </w:tcBorders>
            <w:vAlign w:val="center"/>
          </w:tcPr>
          <w:p w14:paraId="3BD65CEF" w14:textId="77777777" w:rsidR="00372488" w:rsidRPr="00166D1B" w:rsidRDefault="00372488" w:rsidP="00D65C12">
            <w:pPr>
              <w:pStyle w:val="TableCentered"/>
              <w:rPr>
                <w:sz w:val="24"/>
                <w:szCs w:val="24"/>
              </w:rPr>
            </w:pPr>
          </w:p>
        </w:tc>
        <w:tc>
          <w:tcPr>
            <w:tcW w:w="938" w:type="pct"/>
            <w:tcBorders>
              <w:top w:val="single" w:sz="4" w:space="0" w:color="auto"/>
              <w:bottom w:val="double" w:sz="4" w:space="0" w:color="auto"/>
            </w:tcBorders>
            <w:vAlign w:val="center"/>
          </w:tcPr>
          <w:p w14:paraId="29B80043" w14:textId="77777777" w:rsidR="00372488" w:rsidRPr="00166D1B" w:rsidRDefault="00372488" w:rsidP="00D65C12">
            <w:pPr>
              <w:pStyle w:val="TableCentered"/>
              <w:rPr>
                <w:sz w:val="24"/>
                <w:szCs w:val="24"/>
              </w:rPr>
            </w:pPr>
          </w:p>
        </w:tc>
        <w:tc>
          <w:tcPr>
            <w:tcW w:w="1609" w:type="pct"/>
            <w:tcBorders>
              <w:top w:val="single" w:sz="4" w:space="0" w:color="auto"/>
              <w:bottom w:val="double" w:sz="4" w:space="0" w:color="auto"/>
            </w:tcBorders>
            <w:vAlign w:val="center"/>
          </w:tcPr>
          <w:p w14:paraId="12EED01A" w14:textId="77777777" w:rsidR="00372488" w:rsidRPr="00166D1B" w:rsidRDefault="00372488" w:rsidP="00D65C12">
            <w:pPr>
              <w:pStyle w:val="TableCentered"/>
              <w:rPr>
                <w:sz w:val="24"/>
                <w:szCs w:val="24"/>
              </w:rPr>
            </w:pPr>
          </w:p>
        </w:tc>
      </w:tr>
      <w:tr w:rsidR="00166D1B" w:rsidRPr="00166D1B" w14:paraId="0BC6EA86" w14:textId="77777777" w:rsidTr="004147EA">
        <w:trPr>
          <w:jc w:val="center"/>
        </w:trPr>
        <w:tc>
          <w:tcPr>
            <w:tcW w:w="2453" w:type="pct"/>
            <w:tcBorders>
              <w:top w:val="double" w:sz="4" w:space="0" w:color="auto"/>
            </w:tcBorders>
          </w:tcPr>
          <w:p w14:paraId="4ED3FF60" w14:textId="77777777" w:rsidR="00A23613" w:rsidRPr="00166D1B" w:rsidRDefault="00A23613" w:rsidP="00D65C12">
            <w:pPr>
              <w:pStyle w:val="TableLt"/>
            </w:pPr>
            <w:r w:rsidRPr="00166D1B">
              <w:t>Asphalt binder content (%)</w:t>
            </w:r>
          </w:p>
        </w:tc>
        <w:tc>
          <w:tcPr>
            <w:tcW w:w="938" w:type="pct"/>
            <w:tcBorders>
              <w:top w:val="double" w:sz="4" w:space="0" w:color="auto"/>
            </w:tcBorders>
          </w:tcPr>
          <w:p w14:paraId="35F8D4C7" w14:textId="77777777" w:rsidR="00A23613" w:rsidRPr="00166D1B" w:rsidRDefault="00A23613" w:rsidP="00D65C12">
            <w:pPr>
              <w:pStyle w:val="TableCentered"/>
            </w:pPr>
            <w:r w:rsidRPr="00166D1B">
              <w:t>AASHTO T 308 Method A</w:t>
            </w:r>
          </w:p>
        </w:tc>
        <w:tc>
          <w:tcPr>
            <w:tcW w:w="1609" w:type="pct"/>
            <w:tcBorders>
              <w:top w:val="double" w:sz="4" w:space="0" w:color="auto"/>
            </w:tcBorders>
            <w:vAlign w:val="center"/>
          </w:tcPr>
          <w:p w14:paraId="26079409" w14:textId="24601D15" w:rsidR="00A23613" w:rsidRPr="00166D1B" w:rsidRDefault="00AB7B28" w:rsidP="00D65C12">
            <w:pPr>
              <w:pStyle w:val="TableCentered"/>
            </w:pPr>
            <w:r w:rsidRPr="00166D1B">
              <w:t>JMF -0.</w:t>
            </w:r>
            <w:r w:rsidR="00FE6286" w:rsidRPr="00166D1B">
              <w:t>4</w:t>
            </w:r>
            <w:r w:rsidRPr="00166D1B">
              <w:t>0, +0.</w:t>
            </w:r>
            <w:r w:rsidR="00FE6286" w:rsidRPr="00166D1B">
              <w:t>6</w:t>
            </w:r>
            <w:r w:rsidRPr="00166D1B">
              <w:t>0</w:t>
            </w:r>
          </w:p>
        </w:tc>
      </w:tr>
      <w:tr w:rsidR="00166D1B" w:rsidRPr="00166D1B" w14:paraId="0322FA92" w14:textId="77777777" w:rsidTr="004147EA">
        <w:trPr>
          <w:jc w:val="center"/>
        </w:trPr>
        <w:tc>
          <w:tcPr>
            <w:tcW w:w="2453" w:type="pct"/>
          </w:tcPr>
          <w:p w14:paraId="691FD491" w14:textId="771C27E8" w:rsidR="00A23613" w:rsidRPr="00166D1B" w:rsidRDefault="00A23613" w:rsidP="00D65C12">
            <w:pPr>
              <w:pStyle w:val="TableLt"/>
            </w:pPr>
            <w:r w:rsidRPr="00166D1B">
              <w:t>HMA</w:t>
            </w:r>
            <w:r w:rsidR="00554646" w:rsidRPr="00166D1B">
              <w:t>-LG</w:t>
            </w:r>
            <w:r w:rsidRPr="00166D1B">
              <w:t xml:space="preserve"> moisture content (max, %)</w:t>
            </w:r>
          </w:p>
        </w:tc>
        <w:tc>
          <w:tcPr>
            <w:tcW w:w="938" w:type="pct"/>
          </w:tcPr>
          <w:p w14:paraId="052AC03B" w14:textId="77777777" w:rsidR="00A23613" w:rsidRPr="00166D1B" w:rsidRDefault="00A23613" w:rsidP="00D65C12">
            <w:pPr>
              <w:pStyle w:val="TableCentered"/>
            </w:pPr>
            <w:r w:rsidRPr="00166D1B">
              <w:t>AASHTO T 329</w:t>
            </w:r>
          </w:p>
        </w:tc>
        <w:tc>
          <w:tcPr>
            <w:tcW w:w="1609" w:type="pct"/>
            <w:vAlign w:val="center"/>
          </w:tcPr>
          <w:p w14:paraId="541D4D15" w14:textId="77777777" w:rsidR="00A23613" w:rsidRPr="00166D1B" w:rsidRDefault="00A23613" w:rsidP="00D65C12">
            <w:pPr>
              <w:pStyle w:val="TableCentered"/>
            </w:pPr>
            <w:r w:rsidRPr="00166D1B">
              <w:t>1.00</w:t>
            </w:r>
          </w:p>
        </w:tc>
      </w:tr>
      <w:tr w:rsidR="00166D1B" w:rsidRPr="00166D1B" w14:paraId="76646A0F" w14:textId="77777777" w:rsidTr="004147EA">
        <w:trPr>
          <w:jc w:val="center"/>
        </w:trPr>
        <w:tc>
          <w:tcPr>
            <w:tcW w:w="2453" w:type="pct"/>
          </w:tcPr>
          <w:p w14:paraId="5861147A" w14:textId="77777777" w:rsidR="00095398" w:rsidRPr="00166D1B" w:rsidRDefault="00095398" w:rsidP="00D65C12">
            <w:pPr>
              <w:pStyle w:val="TableLt"/>
            </w:pPr>
          </w:p>
          <w:p w14:paraId="6FF361A4" w14:textId="2000C3B7" w:rsidR="00A23613" w:rsidRPr="00166D1B" w:rsidRDefault="00A23613" w:rsidP="00D65C12">
            <w:pPr>
              <w:pStyle w:val="TableLt"/>
            </w:pPr>
            <w:r w:rsidRPr="00166D1B">
              <w:t xml:space="preserve">Air voids content at </w:t>
            </w:r>
            <w:proofErr w:type="spellStart"/>
            <w:r w:rsidRPr="00166D1B">
              <w:t>N</w:t>
            </w:r>
            <w:r w:rsidRPr="00166D1B">
              <w:rPr>
                <w:vertAlign w:val="subscript"/>
              </w:rPr>
              <w:t>design</w:t>
            </w:r>
            <w:proofErr w:type="spellEnd"/>
            <w:r w:rsidRPr="00166D1B">
              <w:t xml:space="preserve"> (</w:t>
            </w:r>
            <w:proofErr w:type="gramStart"/>
            <w:r w:rsidRPr="00166D1B">
              <w:t>%)</w:t>
            </w:r>
            <w:r w:rsidRPr="00166D1B">
              <w:rPr>
                <w:vertAlign w:val="superscript"/>
              </w:rPr>
              <w:t>a</w:t>
            </w:r>
            <w:proofErr w:type="gramEnd"/>
            <w:r w:rsidRPr="00166D1B">
              <w:rPr>
                <w:vertAlign w:val="superscript"/>
              </w:rPr>
              <w:t>, b</w:t>
            </w:r>
          </w:p>
        </w:tc>
        <w:tc>
          <w:tcPr>
            <w:tcW w:w="938" w:type="pct"/>
          </w:tcPr>
          <w:p w14:paraId="3FBBBAF9" w14:textId="77777777" w:rsidR="00095398" w:rsidRPr="00166D1B" w:rsidRDefault="00095398" w:rsidP="00D65C12">
            <w:pPr>
              <w:pStyle w:val="TableCentered"/>
            </w:pPr>
          </w:p>
          <w:p w14:paraId="66F5D008" w14:textId="0AAD91B6" w:rsidR="00A23613" w:rsidRPr="00166D1B" w:rsidRDefault="00A23613" w:rsidP="00D65C12">
            <w:pPr>
              <w:pStyle w:val="TableCentered"/>
            </w:pPr>
            <w:r w:rsidRPr="00166D1B">
              <w:t>AASHTO T 269</w:t>
            </w:r>
          </w:p>
        </w:tc>
        <w:tc>
          <w:tcPr>
            <w:tcW w:w="1609" w:type="pct"/>
          </w:tcPr>
          <w:p w14:paraId="7D143120" w14:textId="6A5A2C9C" w:rsidR="00095398" w:rsidRPr="00166D1B" w:rsidRDefault="00095398" w:rsidP="00D65C12">
            <w:pPr>
              <w:pStyle w:val="TableCentered"/>
            </w:pPr>
          </w:p>
          <w:p w14:paraId="206E5622" w14:textId="48266609" w:rsidR="009A569F" w:rsidRPr="00166D1B" w:rsidRDefault="009A569F" w:rsidP="00D65C12">
            <w:pPr>
              <w:pStyle w:val="TableCentered"/>
            </w:pPr>
            <w:r w:rsidRPr="00166D1B">
              <w:t xml:space="preserve">3.5 ± 1.5: Level 1 </w:t>
            </w:r>
          </w:p>
          <w:p w14:paraId="7F3AB29F" w14:textId="31920085" w:rsidR="00A23613" w:rsidRPr="00166D1B" w:rsidRDefault="00A23613" w:rsidP="00D65C12">
            <w:pPr>
              <w:pStyle w:val="TableCentered"/>
            </w:pPr>
            <w:r w:rsidRPr="00166D1B">
              <w:t>4.0 ± 1.5</w:t>
            </w:r>
            <w:r w:rsidR="009A569F" w:rsidRPr="00166D1B">
              <w:t>: Levels 2 &amp; 3</w:t>
            </w:r>
          </w:p>
          <w:p w14:paraId="09E3774D" w14:textId="786B7A87" w:rsidR="00A23613" w:rsidRPr="00166D1B" w:rsidRDefault="00A23613" w:rsidP="00D65C12">
            <w:pPr>
              <w:pStyle w:val="TableCentered"/>
            </w:pPr>
          </w:p>
        </w:tc>
      </w:tr>
      <w:tr w:rsidR="00166D1B" w:rsidRPr="00166D1B" w14:paraId="1A0A730E" w14:textId="77777777" w:rsidTr="004147EA">
        <w:trPr>
          <w:jc w:val="center"/>
        </w:trPr>
        <w:tc>
          <w:tcPr>
            <w:tcW w:w="2453" w:type="pct"/>
          </w:tcPr>
          <w:p w14:paraId="0545BE49" w14:textId="5D0E648C" w:rsidR="00A23613" w:rsidRPr="00166D1B" w:rsidRDefault="00A23613" w:rsidP="00D65C12">
            <w:pPr>
              <w:pStyle w:val="TableLt"/>
            </w:pPr>
            <w:r w:rsidRPr="00166D1B">
              <w:t>Voids in mineral aggregate on laboratory-produced HMA</w:t>
            </w:r>
            <w:r w:rsidR="00554646" w:rsidRPr="00166D1B">
              <w:t>-LG</w:t>
            </w:r>
            <w:r w:rsidRPr="00166D1B">
              <w:t xml:space="preserve"> (min, </w:t>
            </w:r>
            <w:proofErr w:type="gramStart"/>
            <w:r w:rsidRPr="00166D1B">
              <w:t>%)</w:t>
            </w:r>
            <w:r w:rsidRPr="00166D1B">
              <w:rPr>
                <w:vertAlign w:val="superscript"/>
              </w:rPr>
              <w:t>d</w:t>
            </w:r>
            <w:proofErr w:type="gramEnd"/>
          </w:p>
          <w:p w14:paraId="5FA19B4F" w14:textId="77777777" w:rsidR="00A23613" w:rsidRPr="00166D1B" w:rsidRDefault="00A23613" w:rsidP="00D65C12">
            <w:pPr>
              <w:pStyle w:val="TableIndent1f"/>
            </w:pPr>
            <w:r w:rsidRPr="00166D1B">
              <w:t>Gradation:</w:t>
            </w:r>
          </w:p>
          <w:p w14:paraId="55D006A8" w14:textId="77777777" w:rsidR="00A23613" w:rsidRPr="00166D1B" w:rsidRDefault="00A23613" w:rsidP="00D65C12">
            <w:pPr>
              <w:pStyle w:val="TableIndent1f"/>
            </w:pPr>
            <w:r w:rsidRPr="00166D1B">
              <w:t>No. 4</w:t>
            </w:r>
          </w:p>
          <w:p w14:paraId="289C3685" w14:textId="77777777" w:rsidR="00A23613" w:rsidRPr="00166D1B" w:rsidRDefault="00A23613" w:rsidP="00D65C12">
            <w:pPr>
              <w:pStyle w:val="TableIndent1f"/>
            </w:pPr>
            <w:r w:rsidRPr="00166D1B">
              <w:t>3/8-inch</w:t>
            </w:r>
          </w:p>
          <w:p w14:paraId="0BE45DD8" w14:textId="08D176BE" w:rsidR="00A23613" w:rsidRPr="00166D1B" w:rsidRDefault="00C52B4B" w:rsidP="00D65C12">
            <w:pPr>
              <w:pStyle w:val="TableIndent1f"/>
            </w:pPr>
            <w:r w:rsidRPr="00166D1B">
              <w:t>½</w:t>
            </w:r>
            <w:r w:rsidR="00A23613" w:rsidRPr="00166D1B">
              <w:t>-inch</w:t>
            </w:r>
          </w:p>
          <w:p w14:paraId="52F0CC8F" w14:textId="3141B5E3" w:rsidR="00A23613" w:rsidRPr="00166D1B" w:rsidRDefault="00C52B4B" w:rsidP="00D65C12">
            <w:pPr>
              <w:pStyle w:val="TableIndent1f"/>
            </w:pPr>
            <w:r w:rsidRPr="00166D1B">
              <w:t>¾</w:t>
            </w:r>
            <w:r w:rsidR="00A23613" w:rsidRPr="00166D1B">
              <w:t>-inch</w:t>
            </w:r>
          </w:p>
          <w:p w14:paraId="7AE4606A" w14:textId="77777777" w:rsidR="00A23613" w:rsidRPr="00166D1B" w:rsidRDefault="00A23613" w:rsidP="00D65C12">
            <w:pPr>
              <w:pStyle w:val="TableIndent1f"/>
            </w:pPr>
            <w:r w:rsidRPr="00166D1B">
              <w:t>1-inch</w:t>
            </w:r>
          </w:p>
          <w:p w14:paraId="2653B3E0" w14:textId="77777777" w:rsidR="00A23613" w:rsidRPr="00166D1B" w:rsidRDefault="00A23613" w:rsidP="00D65C12">
            <w:pPr>
              <w:pStyle w:val="TableIndent1f"/>
            </w:pPr>
            <w:r w:rsidRPr="00166D1B">
              <w:tab/>
              <w:t>with NMAS = 1-inch</w:t>
            </w:r>
          </w:p>
          <w:p w14:paraId="74286B78" w14:textId="290C335D" w:rsidR="00A23613" w:rsidRPr="00166D1B" w:rsidRDefault="00A23613" w:rsidP="00D65C12">
            <w:pPr>
              <w:pStyle w:val="TableIndent1f"/>
            </w:pPr>
            <w:r w:rsidRPr="00166D1B">
              <w:tab/>
              <w:t xml:space="preserve">with NMAS = </w:t>
            </w:r>
            <w:r w:rsidR="00C52B4B" w:rsidRPr="00166D1B">
              <w:t>¾</w:t>
            </w:r>
            <w:r w:rsidRPr="00166D1B">
              <w:t>-inch</w:t>
            </w:r>
          </w:p>
        </w:tc>
        <w:tc>
          <w:tcPr>
            <w:tcW w:w="938" w:type="pct"/>
          </w:tcPr>
          <w:p w14:paraId="4DAFC54B" w14:textId="77777777" w:rsidR="00A23613" w:rsidRPr="00166D1B" w:rsidRDefault="00A23613" w:rsidP="00D65C12">
            <w:pPr>
              <w:pStyle w:val="TableCentered"/>
            </w:pPr>
            <w:r w:rsidRPr="00166D1B">
              <w:t>MS-2</w:t>
            </w:r>
          </w:p>
          <w:p w14:paraId="6B309AE5" w14:textId="77777777" w:rsidR="00A23613" w:rsidRPr="00166D1B" w:rsidRDefault="00A23613" w:rsidP="00D65C12">
            <w:pPr>
              <w:pStyle w:val="TableCentered"/>
            </w:pPr>
            <w:r w:rsidRPr="00166D1B">
              <w:t>Asphalt Mixture</w:t>
            </w:r>
          </w:p>
          <w:p w14:paraId="42B33C6D" w14:textId="77777777" w:rsidR="00A23613" w:rsidRPr="00166D1B" w:rsidRDefault="00A23613" w:rsidP="00D65C12">
            <w:pPr>
              <w:pStyle w:val="TableCentered"/>
            </w:pPr>
            <w:r w:rsidRPr="00166D1B">
              <w:t>Volumetrics</w:t>
            </w:r>
          </w:p>
        </w:tc>
        <w:tc>
          <w:tcPr>
            <w:tcW w:w="1609" w:type="pct"/>
          </w:tcPr>
          <w:p w14:paraId="7121F78A" w14:textId="77777777" w:rsidR="00A23613" w:rsidRPr="00166D1B" w:rsidRDefault="00A23613" w:rsidP="00D65C12">
            <w:pPr>
              <w:pStyle w:val="TableCentered"/>
            </w:pPr>
          </w:p>
          <w:p w14:paraId="3F225016" w14:textId="77777777" w:rsidR="00A23613" w:rsidRPr="00166D1B" w:rsidRDefault="00A23613" w:rsidP="00D65C12">
            <w:pPr>
              <w:pStyle w:val="TableCentered"/>
            </w:pPr>
          </w:p>
          <w:p w14:paraId="226725A6" w14:textId="77777777" w:rsidR="00A23613" w:rsidRPr="00166D1B" w:rsidRDefault="00A23613" w:rsidP="00D65C12">
            <w:pPr>
              <w:pStyle w:val="TableCentered"/>
            </w:pPr>
          </w:p>
          <w:p w14:paraId="384A6B7D" w14:textId="3BC945E8" w:rsidR="00A23613" w:rsidRPr="00166D1B" w:rsidRDefault="009A569F" w:rsidP="00D65C12">
            <w:pPr>
              <w:pStyle w:val="TableCentered"/>
            </w:pPr>
            <w:r w:rsidRPr="00166D1B">
              <w:t>As specified for each Level in Section 139-4.2.1</w:t>
            </w:r>
          </w:p>
        </w:tc>
      </w:tr>
      <w:tr w:rsidR="00166D1B" w:rsidRPr="00166D1B" w14:paraId="25BF063C" w14:textId="77777777" w:rsidTr="004147EA">
        <w:trPr>
          <w:jc w:val="center"/>
        </w:trPr>
        <w:tc>
          <w:tcPr>
            <w:tcW w:w="2453" w:type="pct"/>
          </w:tcPr>
          <w:p w14:paraId="51239585" w14:textId="77777777" w:rsidR="00C739CA" w:rsidRPr="00166D1B" w:rsidRDefault="00C739CA" w:rsidP="00D65C12">
            <w:pPr>
              <w:pStyle w:val="TableLt"/>
            </w:pPr>
          </w:p>
          <w:p w14:paraId="573610A2" w14:textId="2C5EEFD5" w:rsidR="00C739CA" w:rsidRPr="00166D1B" w:rsidRDefault="00C739CA" w:rsidP="00D65C12">
            <w:pPr>
              <w:pStyle w:val="TableLt"/>
            </w:pPr>
          </w:p>
        </w:tc>
        <w:tc>
          <w:tcPr>
            <w:tcW w:w="938" w:type="pct"/>
          </w:tcPr>
          <w:p w14:paraId="502905AB" w14:textId="77777777" w:rsidR="00C739CA" w:rsidRPr="00166D1B" w:rsidRDefault="00C739CA" w:rsidP="00D65C12">
            <w:pPr>
              <w:pStyle w:val="TableCentered"/>
            </w:pPr>
          </w:p>
        </w:tc>
        <w:tc>
          <w:tcPr>
            <w:tcW w:w="1609" w:type="pct"/>
          </w:tcPr>
          <w:p w14:paraId="50CB63C3" w14:textId="77777777" w:rsidR="00C739CA" w:rsidRPr="00166D1B" w:rsidRDefault="00C739CA" w:rsidP="00D65C12">
            <w:pPr>
              <w:pStyle w:val="TableCentered"/>
            </w:pPr>
          </w:p>
        </w:tc>
      </w:tr>
      <w:tr w:rsidR="00166D1B" w:rsidRPr="00166D1B" w14:paraId="0397EB7E" w14:textId="77777777" w:rsidTr="004147EA">
        <w:trPr>
          <w:jc w:val="center"/>
        </w:trPr>
        <w:tc>
          <w:tcPr>
            <w:tcW w:w="2453" w:type="pct"/>
          </w:tcPr>
          <w:p w14:paraId="1DEC8EFE" w14:textId="26679DFD" w:rsidR="00A23613" w:rsidRPr="00166D1B" w:rsidRDefault="00A23613" w:rsidP="00D65C12">
            <w:pPr>
              <w:pStyle w:val="TableLt"/>
            </w:pPr>
            <w:r w:rsidRPr="00166D1B">
              <w:t>Voids in mineral aggregate on plant-produced HMA</w:t>
            </w:r>
            <w:r w:rsidR="00554646" w:rsidRPr="00166D1B">
              <w:t>-LG</w:t>
            </w:r>
            <w:r w:rsidRPr="00166D1B">
              <w:t xml:space="preserve"> (min, </w:t>
            </w:r>
            <w:proofErr w:type="gramStart"/>
            <w:r w:rsidRPr="00166D1B">
              <w:t>%)</w:t>
            </w:r>
            <w:r w:rsidRPr="00166D1B">
              <w:rPr>
                <w:vertAlign w:val="superscript"/>
              </w:rPr>
              <w:t>a</w:t>
            </w:r>
            <w:proofErr w:type="gramEnd"/>
          </w:p>
          <w:p w14:paraId="173674E0" w14:textId="77777777" w:rsidR="00A23613" w:rsidRPr="00166D1B" w:rsidRDefault="00A23613" w:rsidP="00D65C12">
            <w:pPr>
              <w:pStyle w:val="TableIndent1f"/>
            </w:pPr>
            <w:r w:rsidRPr="00166D1B">
              <w:t>Gradation:</w:t>
            </w:r>
          </w:p>
          <w:p w14:paraId="1F2E7D9C" w14:textId="77777777" w:rsidR="00A23613" w:rsidRPr="00166D1B" w:rsidRDefault="00A23613" w:rsidP="00D65C12">
            <w:pPr>
              <w:pStyle w:val="TableIndent1f"/>
            </w:pPr>
            <w:r w:rsidRPr="00166D1B">
              <w:t>No. 4</w:t>
            </w:r>
          </w:p>
          <w:p w14:paraId="5595810B" w14:textId="77777777" w:rsidR="00A23613" w:rsidRPr="00166D1B" w:rsidRDefault="00A23613" w:rsidP="00D65C12">
            <w:pPr>
              <w:pStyle w:val="TableIndent1f"/>
            </w:pPr>
            <w:r w:rsidRPr="00166D1B">
              <w:t>3/8-inch</w:t>
            </w:r>
          </w:p>
          <w:p w14:paraId="638465C0" w14:textId="366F819E" w:rsidR="00A23613" w:rsidRPr="00166D1B" w:rsidRDefault="00C52B4B" w:rsidP="00D65C12">
            <w:pPr>
              <w:pStyle w:val="TableIndent1f"/>
            </w:pPr>
            <w:r w:rsidRPr="00166D1B">
              <w:t>½</w:t>
            </w:r>
            <w:r w:rsidR="00A23613" w:rsidRPr="00166D1B">
              <w:t>-inch</w:t>
            </w:r>
          </w:p>
          <w:p w14:paraId="69406006" w14:textId="3128B59A" w:rsidR="00A23613" w:rsidRPr="00166D1B" w:rsidRDefault="00C52B4B" w:rsidP="00D65C12">
            <w:pPr>
              <w:pStyle w:val="TableIndent1f"/>
            </w:pPr>
            <w:r w:rsidRPr="00166D1B">
              <w:t>¾</w:t>
            </w:r>
            <w:r w:rsidR="00A23613" w:rsidRPr="00166D1B">
              <w:t>-inch</w:t>
            </w:r>
          </w:p>
          <w:p w14:paraId="65B0A7E2" w14:textId="77777777" w:rsidR="00A23613" w:rsidRPr="00166D1B" w:rsidRDefault="00A23613" w:rsidP="00D65C12">
            <w:pPr>
              <w:pStyle w:val="TableIndent1f"/>
            </w:pPr>
            <w:r w:rsidRPr="00166D1B">
              <w:t>1-inch</w:t>
            </w:r>
          </w:p>
          <w:p w14:paraId="452583E9" w14:textId="77777777" w:rsidR="00A23613" w:rsidRPr="00166D1B" w:rsidRDefault="00A23613" w:rsidP="00D65C12">
            <w:pPr>
              <w:pStyle w:val="TableIndent1f"/>
            </w:pPr>
            <w:r w:rsidRPr="00166D1B">
              <w:tab/>
              <w:t>with NMAS = 1-inch</w:t>
            </w:r>
          </w:p>
          <w:p w14:paraId="4B425052" w14:textId="7CA43635" w:rsidR="00A23613" w:rsidRPr="00166D1B" w:rsidRDefault="00A23613" w:rsidP="00D65C12">
            <w:pPr>
              <w:pStyle w:val="TableIndent1f"/>
            </w:pPr>
            <w:r w:rsidRPr="00166D1B">
              <w:tab/>
              <w:t xml:space="preserve">with NMAS = </w:t>
            </w:r>
            <w:r w:rsidR="00C52B4B" w:rsidRPr="00166D1B">
              <w:t>¾</w:t>
            </w:r>
            <w:r w:rsidRPr="00166D1B">
              <w:t>-inch</w:t>
            </w:r>
          </w:p>
        </w:tc>
        <w:tc>
          <w:tcPr>
            <w:tcW w:w="938" w:type="pct"/>
          </w:tcPr>
          <w:p w14:paraId="4A1028FD" w14:textId="77777777" w:rsidR="00A23613" w:rsidRPr="00166D1B" w:rsidRDefault="00A23613" w:rsidP="00D65C12">
            <w:pPr>
              <w:pStyle w:val="TableCentered"/>
            </w:pPr>
            <w:r w:rsidRPr="00166D1B">
              <w:t xml:space="preserve">MS-2 Asphalt Mixture </w:t>
            </w:r>
            <w:proofErr w:type="spellStart"/>
            <w:r w:rsidRPr="00166D1B">
              <w:t>Volumetrics</w:t>
            </w:r>
            <w:r w:rsidRPr="00166D1B">
              <w:rPr>
                <w:vertAlign w:val="superscript"/>
              </w:rPr>
              <w:t>c</w:t>
            </w:r>
            <w:proofErr w:type="spellEnd"/>
          </w:p>
        </w:tc>
        <w:tc>
          <w:tcPr>
            <w:tcW w:w="1609" w:type="pct"/>
          </w:tcPr>
          <w:p w14:paraId="69014B86" w14:textId="77777777" w:rsidR="00A23613" w:rsidRPr="00166D1B" w:rsidRDefault="00A23613" w:rsidP="00D65C12">
            <w:pPr>
              <w:pStyle w:val="TableCentered"/>
            </w:pPr>
          </w:p>
          <w:p w14:paraId="71BB36CF" w14:textId="77777777" w:rsidR="00A23613" w:rsidRPr="00166D1B" w:rsidRDefault="00A23613" w:rsidP="00D65C12">
            <w:pPr>
              <w:pStyle w:val="TableCentered"/>
            </w:pPr>
          </w:p>
          <w:p w14:paraId="363288F4" w14:textId="77777777" w:rsidR="00A23613" w:rsidRPr="00166D1B" w:rsidRDefault="00A23613" w:rsidP="00D65C12">
            <w:pPr>
              <w:pStyle w:val="TableCentered"/>
            </w:pPr>
          </w:p>
          <w:p w14:paraId="14906C50" w14:textId="237FB858" w:rsidR="00A23613" w:rsidRPr="00166D1B" w:rsidRDefault="008F479B" w:rsidP="00D65C12">
            <w:pPr>
              <w:pStyle w:val="TableCentered"/>
            </w:pPr>
            <w:r w:rsidRPr="00166D1B">
              <w:t>As specified for each Level in Section 139-4.2.1</w:t>
            </w:r>
          </w:p>
        </w:tc>
      </w:tr>
      <w:tr w:rsidR="00166D1B" w:rsidRPr="00166D1B" w14:paraId="18FF0A25" w14:textId="77777777" w:rsidTr="004147EA">
        <w:trPr>
          <w:jc w:val="center"/>
        </w:trPr>
        <w:tc>
          <w:tcPr>
            <w:tcW w:w="2453" w:type="pct"/>
          </w:tcPr>
          <w:p w14:paraId="7631FD9D" w14:textId="77777777" w:rsidR="00A23613" w:rsidRPr="00166D1B" w:rsidRDefault="00A23613" w:rsidP="00D65C12">
            <w:pPr>
              <w:pStyle w:val="TableLt"/>
            </w:pPr>
            <w:r w:rsidRPr="00166D1B">
              <w:t>Dust proportion</w:t>
            </w:r>
          </w:p>
        </w:tc>
        <w:tc>
          <w:tcPr>
            <w:tcW w:w="938" w:type="pct"/>
          </w:tcPr>
          <w:p w14:paraId="76DB5CC1" w14:textId="77777777" w:rsidR="00A23613" w:rsidRPr="00166D1B" w:rsidRDefault="00A23613" w:rsidP="00D65C12">
            <w:pPr>
              <w:pStyle w:val="TableCentered"/>
            </w:pPr>
            <w:r w:rsidRPr="00166D1B">
              <w:t>MS-2 Asphalt Mixture Volumetrics</w:t>
            </w:r>
          </w:p>
        </w:tc>
        <w:tc>
          <w:tcPr>
            <w:tcW w:w="1609" w:type="pct"/>
            <w:vAlign w:val="center"/>
          </w:tcPr>
          <w:p w14:paraId="58824788" w14:textId="77777777" w:rsidR="00A23613" w:rsidRPr="00166D1B" w:rsidRDefault="00A23613" w:rsidP="00D65C12">
            <w:pPr>
              <w:pStyle w:val="TableCentered"/>
              <w:rPr>
                <w:vertAlign w:val="superscript"/>
              </w:rPr>
            </w:pPr>
            <w:r w:rsidRPr="00166D1B">
              <w:t>0.6–1.3</w:t>
            </w:r>
            <w:r w:rsidRPr="00166D1B">
              <w:rPr>
                <w:vertAlign w:val="superscript"/>
              </w:rPr>
              <w:t>g</w:t>
            </w:r>
          </w:p>
        </w:tc>
      </w:tr>
      <w:tr w:rsidR="00166D1B" w:rsidRPr="00166D1B" w14:paraId="4C178052" w14:textId="77777777" w:rsidTr="004147EA">
        <w:trPr>
          <w:jc w:val="center"/>
        </w:trPr>
        <w:tc>
          <w:tcPr>
            <w:tcW w:w="2453" w:type="pct"/>
          </w:tcPr>
          <w:p w14:paraId="0B34E9D6" w14:textId="45943142" w:rsidR="00A23613" w:rsidRPr="00166D1B" w:rsidRDefault="00A23613" w:rsidP="00D65C12">
            <w:pPr>
              <w:pStyle w:val="TableLt"/>
            </w:pPr>
            <w:r w:rsidRPr="00166D1B">
              <w:t xml:space="preserve">Density (% of max theoretical </w:t>
            </w:r>
            <w:proofErr w:type="gramStart"/>
            <w:r w:rsidRPr="00166D1B">
              <w:t>density)</w:t>
            </w:r>
            <w:r w:rsidRPr="00166D1B">
              <w:rPr>
                <w:vertAlign w:val="superscript"/>
              </w:rPr>
              <w:t>e</w:t>
            </w:r>
            <w:proofErr w:type="gramEnd"/>
            <w:r w:rsidRPr="00166D1B">
              <w:rPr>
                <w:vertAlign w:val="superscript"/>
              </w:rPr>
              <w:t>, f</w:t>
            </w:r>
          </w:p>
        </w:tc>
        <w:tc>
          <w:tcPr>
            <w:tcW w:w="938" w:type="pct"/>
          </w:tcPr>
          <w:p w14:paraId="07FB79A8" w14:textId="77777777" w:rsidR="00A23613" w:rsidRPr="00166D1B" w:rsidRDefault="00A23613" w:rsidP="00D65C12">
            <w:pPr>
              <w:pStyle w:val="TableCentered"/>
            </w:pPr>
            <w:r w:rsidRPr="00166D1B">
              <w:t>California Test 375</w:t>
            </w:r>
          </w:p>
        </w:tc>
        <w:tc>
          <w:tcPr>
            <w:tcW w:w="1609" w:type="pct"/>
            <w:vAlign w:val="center"/>
          </w:tcPr>
          <w:p w14:paraId="5576DD60" w14:textId="61328B30" w:rsidR="00A23613" w:rsidRPr="00166D1B" w:rsidRDefault="00001C5E" w:rsidP="00D65C12">
            <w:pPr>
              <w:pStyle w:val="TableCentered"/>
            </w:pPr>
            <w:r w:rsidRPr="00166D1B">
              <w:t>92</w:t>
            </w:r>
            <w:r w:rsidR="00A23613" w:rsidRPr="00166D1B">
              <w:t>.0–97.0</w:t>
            </w:r>
          </w:p>
        </w:tc>
      </w:tr>
      <w:tr w:rsidR="004147EA" w:rsidRPr="00166D1B" w14:paraId="6BC01FEA" w14:textId="77777777" w:rsidTr="00D65C12">
        <w:trPr>
          <w:jc w:val="center"/>
        </w:trPr>
        <w:tc>
          <w:tcPr>
            <w:tcW w:w="5000" w:type="pct"/>
            <w:gridSpan w:val="3"/>
            <w:tcBorders>
              <w:top w:val="single" w:sz="4" w:space="0" w:color="auto"/>
              <w:left w:val="nil"/>
              <w:bottom w:val="nil"/>
              <w:right w:val="nil"/>
            </w:tcBorders>
          </w:tcPr>
          <w:p w14:paraId="798C5719" w14:textId="048ED91A" w:rsidR="004147EA" w:rsidRPr="00166D1B" w:rsidRDefault="004147EA" w:rsidP="004147EA">
            <w:pPr>
              <w:pStyle w:val="TableLt"/>
              <w:jc w:val="both"/>
            </w:pPr>
            <w:proofErr w:type="spellStart"/>
            <w:r w:rsidRPr="00166D1B">
              <w:rPr>
                <w:vertAlign w:val="superscript"/>
              </w:rPr>
              <w:t>a</w:t>
            </w:r>
            <w:r w:rsidRPr="00166D1B">
              <w:t>Prepare</w:t>
            </w:r>
            <w:proofErr w:type="spellEnd"/>
            <w:r w:rsidRPr="00166D1B">
              <w:t xml:space="preserve"> 3 briquettes. Report the average of 3 tests.</w:t>
            </w:r>
          </w:p>
          <w:p w14:paraId="17F664ED" w14:textId="77777777" w:rsidR="004147EA" w:rsidRPr="00166D1B" w:rsidRDefault="004147EA" w:rsidP="004147EA">
            <w:pPr>
              <w:pStyle w:val="TableLt"/>
              <w:jc w:val="both"/>
            </w:pPr>
            <w:proofErr w:type="spellStart"/>
            <w:r w:rsidRPr="00166D1B">
              <w:rPr>
                <w:vertAlign w:val="superscript"/>
              </w:rPr>
              <w:t>b</w:t>
            </w:r>
            <w:r w:rsidRPr="00166D1B">
              <w:t>The</w:t>
            </w:r>
            <w:proofErr w:type="spellEnd"/>
            <w:r w:rsidRPr="00166D1B">
              <w:t xml:space="preserve"> Engineer determines the bulk specific gravity of each lab-compacted briquette under AASHTO T 275, Method A, and theoretical maximum specific gravity under AASHTO T 209, Method A.</w:t>
            </w:r>
          </w:p>
          <w:p w14:paraId="628AA1E6" w14:textId="77777777" w:rsidR="004147EA" w:rsidRPr="00166D1B" w:rsidRDefault="004147EA" w:rsidP="004147EA">
            <w:pPr>
              <w:pStyle w:val="TableLt"/>
              <w:jc w:val="both"/>
            </w:pPr>
            <w:proofErr w:type="spellStart"/>
            <w:r w:rsidRPr="00166D1B">
              <w:rPr>
                <w:vertAlign w:val="superscript"/>
              </w:rPr>
              <w:t>c</w:t>
            </w:r>
            <w:r w:rsidRPr="00166D1B">
              <w:t>Determine</w:t>
            </w:r>
            <w:proofErr w:type="spellEnd"/>
            <w:r w:rsidRPr="00166D1B">
              <w:t xml:space="preserve"> bulk specific gravity under AASHTO T 275, Method A.</w:t>
            </w:r>
          </w:p>
          <w:p w14:paraId="7B71F188" w14:textId="68BDBB03" w:rsidR="004147EA" w:rsidRPr="00166D1B" w:rsidRDefault="004147EA" w:rsidP="004147EA">
            <w:pPr>
              <w:pStyle w:val="TableLt"/>
              <w:jc w:val="both"/>
            </w:pPr>
            <w:proofErr w:type="spellStart"/>
            <w:r w:rsidRPr="00166D1B">
              <w:rPr>
                <w:vertAlign w:val="superscript"/>
              </w:rPr>
              <w:t>d</w:t>
            </w:r>
            <w:r w:rsidRPr="00166D1B">
              <w:t>The</w:t>
            </w:r>
            <w:proofErr w:type="spellEnd"/>
            <w:r w:rsidRPr="00166D1B">
              <w:t xml:space="preserve"> Engineer determines the laboratory-prepared </w:t>
            </w:r>
            <w:r w:rsidR="00554646" w:rsidRPr="00166D1B">
              <w:t>HMA-LG</w:t>
            </w:r>
            <w:r w:rsidRPr="00166D1B">
              <w:t xml:space="preserve"> value for only mix design verification.</w:t>
            </w:r>
          </w:p>
          <w:p w14:paraId="5D4BEDB5" w14:textId="77777777" w:rsidR="004147EA" w:rsidRPr="00166D1B" w:rsidRDefault="004147EA" w:rsidP="004147EA">
            <w:pPr>
              <w:pStyle w:val="TableLt"/>
              <w:jc w:val="both"/>
            </w:pPr>
            <w:proofErr w:type="spellStart"/>
            <w:r w:rsidRPr="00166D1B">
              <w:rPr>
                <w:vertAlign w:val="superscript"/>
              </w:rPr>
              <w:t>e</w:t>
            </w:r>
            <w:r w:rsidRPr="00166D1B">
              <w:t>The</w:t>
            </w:r>
            <w:proofErr w:type="spellEnd"/>
            <w:r w:rsidRPr="00166D1B">
              <w:t xml:space="preserve"> Engineer determines percent of theoretical maximum density under California Test 375 except the Engineer uses:</w:t>
            </w:r>
          </w:p>
          <w:p w14:paraId="44EB29F8" w14:textId="616A5B2C" w:rsidR="004147EA" w:rsidRPr="00166D1B" w:rsidRDefault="004147EA" w:rsidP="004147EA">
            <w:pPr>
              <w:pStyle w:val="TableIndent1f"/>
              <w:jc w:val="both"/>
              <w:rPr>
                <w:strike/>
              </w:rPr>
            </w:pPr>
            <w:r w:rsidRPr="00166D1B">
              <w:t>1.</w:t>
            </w:r>
            <w:r w:rsidRPr="00166D1B">
              <w:tab/>
              <w:t>AASHTO T 275 to determine in-place density of each density core</w:t>
            </w:r>
            <w:r w:rsidR="001A68B9" w:rsidRPr="00166D1B">
              <w:t xml:space="preserve"> for dispute resolution.</w:t>
            </w:r>
          </w:p>
          <w:p w14:paraId="0CB5FA8B" w14:textId="72A06F01" w:rsidR="004147EA" w:rsidRPr="00166D1B" w:rsidRDefault="001A68B9" w:rsidP="001A68B9">
            <w:pPr>
              <w:pStyle w:val="TableIndent1f"/>
              <w:ind w:left="690" w:hanging="360"/>
              <w:jc w:val="both"/>
            </w:pPr>
            <w:r w:rsidRPr="00166D1B">
              <w:t xml:space="preserve"> </w:t>
            </w:r>
            <w:r w:rsidR="004147EA" w:rsidRPr="00166D1B">
              <w:t>2.</w:t>
            </w:r>
            <w:r w:rsidR="004147EA" w:rsidRPr="00166D1B">
              <w:tab/>
              <w:t xml:space="preserve">AASHTO T 209, Method A to determine theoretical maximum density instead of calculating test </w:t>
            </w:r>
            <w:r w:rsidRPr="00166D1B">
              <w:t xml:space="preserve">   </w:t>
            </w:r>
            <w:r w:rsidR="004147EA" w:rsidRPr="00166D1B">
              <w:t>maximum density</w:t>
            </w:r>
            <w:r w:rsidRPr="00166D1B">
              <w:t>.</w:t>
            </w:r>
          </w:p>
          <w:p w14:paraId="3C596C1B" w14:textId="77777777" w:rsidR="004147EA" w:rsidRPr="00166D1B" w:rsidRDefault="004147EA" w:rsidP="004147EA">
            <w:pPr>
              <w:pStyle w:val="TableLt"/>
              <w:jc w:val="both"/>
            </w:pPr>
            <w:proofErr w:type="spellStart"/>
            <w:r w:rsidRPr="00166D1B">
              <w:rPr>
                <w:vertAlign w:val="superscript"/>
              </w:rPr>
              <w:t>f</w:t>
            </w:r>
            <w:r w:rsidRPr="00166D1B">
              <w:t>The</w:t>
            </w:r>
            <w:proofErr w:type="spellEnd"/>
            <w:r w:rsidRPr="00166D1B">
              <w:t xml:space="preserve"> Engineer determines theoretical maximum density under AASHTO T 209, Method A, at the frequency specified in California Test 375, part 5, section D.</w:t>
            </w:r>
          </w:p>
          <w:p w14:paraId="4D9517D5" w14:textId="77777777" w:rsidR="004147EA" w:rsidRPr="00166D1B" w:rsidRDefault="004147EA" w:rsidP="004147EA">
            <w:pPr>
              <w:pStyle w:val="TableLt"/>
              <w:jc w:val="both"/>
            </w:pPr>
            <w:proofErr w:type="spellStart"/>
            <w:r w:rsidRPr="00166D1B">
              <w:rPr>
                <w:vertAlign w:val="superscript"/>
              </w:rPr>
              <w:t>g</w:t>
            </w:r>
            <w:r w:rsidRPr="00166D1B">
              <w:t>For</w:t>
            </w:r>
            <w:proofErr w:type="spellEnd"/>
            <w:r w:rsidRPr="00166D1B">
              <w:t xml:space="preserve"> lime-treated aggregates, the dust proportion requirement is 0.6–1.5.</w:t>
            </w:r>
          </w:p>
        </w:tc>
      </w:tr>
    </w:tbl>
    <w:p w14:paraId="5610A2A0" w14:textId="41B9DA41" w:rsidR="00A23613" w:rsidRPr="00166D1B" w:rsidRDefault="00A23613" w:rsidP="00941DC6">
      <w:pPr>
        <w:pStyle w:val="Indent0Hanging"/>
        <w:ind w:left="0" w:firstLine="0"/>
        <w:jc w:val="both"/>
        <w:rPr>
          <w:sz w:val="24"/>
          <w:szCs w:val="24"/>
        </w:rPr>
      </w:pPr>
    </w:p>
    <w:p w14:paraId="11F6B659" w14:textId="40BE39CA" w:rsidR="00043D12" w:rsidRPr="00166D1B" w:rsidRDefault="00043D12" w:rsidP="00941DC6">
      <w:pPr>
        <w:pStyle w:val="Indent0Hanging"/>
        <w:ind w:left="0" w:firstLine="0"/>
        <w:jc w:val="both"/>
        <w:rPr>
          <w:sz w:val="24"/>
          <w:szCs w:val="24"/>
        </w:rPr>
      </w:pPr>
    </w:p>
    <w:p w14:paraId="5CBBE2D5" w14:textId="2EF9E729" w:rsidR="00043D12" w:rsidRPr="00166D1B" w:rsidRDefault="00043D12" w:rsidP="00941DC6">
      <w:pPr>
        <w:pStyle w:val="Indent0Hanging"/>
        <w:ind w:left="0" w:firstLine="0"/>
        <w:jc w:val="both"/>
        <w:rPr>
          <w:sz w:val="24"/>
          <w:szCs w:val="24"/>
        </w:rPr>
      </w:pPr>
    </w:p>
    <w:p w14:paraId="4425EB4F" w14:textId="77777777" w:rsidR="00043D12" w:rsidRPr="00166D1B" w:rsidRDefault="00043D12" w:rsidP="00941DC6">
      <w:pPr>
        <w:pStyle w:val="Indent0Hanging"/>
        <w:ind w:left="0" w:firstLine="0"/>
        <w:jc w:val="both"/>
        <w:rPr>
          <w:sz w:val="24"/>
          <w:szCs w:val="24"/>
        </w:rPr>
      </w:pPr>
    </w:p>
    <w:p w14:paraId="5FBF9B87" w14:textId="76D48768" w:rsidR="001B1072" w:rsidRPr="00166D1B" w:rsidRDefault="001B1072" w:rsidP="001B1072">
      <w:pPr>
        <w:spacing w:after="0"/>
        <w:rPr>
          <w:b/>
          <w:bCs/>
          <w:sz w:val="24"/>
          <w:szCs w:val="24"/>
        </w:rPr>
      </w:pPr>
      <w:r w:rsidRPr="00166D1B">
        <w:rPr>
          <w:b/>
          <w:bCs/>
          <w:sz w:val="24"/>
          <w:szCs w:val="24"/>
        </w:rPr>
        <w:lastRenderedPageBreak/>
        <w:t>139-7.1.2 HMA-LG Density</w:t>
      </w:r>
    </w:p>
    <w:p w14:paraId="77B7C2F8" w14:textId="525B93F2" w:rsidR="001B1072" w:rsidRPr="00166D1B" w:rsidRDefault="001B1072" w:rsidP="00941DC6">
      <w:pPr>
        <w:pStyle w:val="Indent0Hanging"/>
        <w:ind w:left="0" w:firstLine="0"/>
        <w:jc w:val="both"/>
        <w:rPr>
          <w:sz w:val="24"/>
          <w:szCs w:val="24"/>
        </w:rPr>
      </w:pPr>
    </w:p>
    <w:p w14:paraId="3CCA28F6" w14:textId="77777777" w:rsidR="001B1072" w:rsidRPr="00166D1B" w:rsidRDefault="001B1072" w:rsidP="001B1072">
      <w:pPr>
        <w:spacing w:after="0"/>
        <w:jc w:val="both"/>
        <w:rPr>
          <w:rFonts w:cs="Arial"/>
          <w:sz w:val="24"/>
          <w:szCs w:val="24"/>
        </w:rPr>
      </w:pPr>
      <w:r w:rsidRPr="00166D1B">
        <w:rPr>
          <w:rFonts w:cs="Arial"/>
          <w:sz w:val="24"/>
          <w:szCs w:val="24"/>
        </w:rPr>
        <w:t xml:space="preserve">The project will be divided into lots of 1500 tons. If one day’s production is less than 1500 tons that day’s production will be a lot. If one day’s production is one lot plus an additional amount, the additional work will be included in the last lot of 1500 tons. The Engineer will sample and test each lot prior to acceptance. Testing of lots will be at the Engineer’s discretion. If the Engineer does not test the </w:t>
      </w:r>
      <w:proofErr w:type="gramStart"/>
      <w:r w:rsidRPr="00166D1B">
        <w:rPr>
          <w:rFonts w:cs="Arial"/>
          <w:sz w:val="24"/>
          <w:szCs w:val="24"/>
        </w:rPr>
        <w:t>lot</w:t>
      </w:r>
      <w:proofErr w:type="gramEnd"/>
      <w:r w:rsidRPr="00166D1B">
        <w:rPr>
          <w:rFonts w:cs="Arial"/>
          <w:sz w:val="24"/>
          <w:szCs w:val="24"/>
        </w:rPr>
        <w:t xml:space="preserve"> it will be accepted.</w:t>
      </w:r>
    </w:p>
    <w:p w14:paraId="2F4D88E7" w14:textId="77777777" w:rsidR="001B1072" w:rsidRPr="00166D1B" w:rsidRDefault="001B1072" w:rsidP="001B1072">
      <w:pPr>
        <w:spacing w:after="0"/>
        <w:jc w:val="both"/>
        <w:rPr>
          <w:rFonts w:cs="Arial"/>
          <w:sz w:val="24"/>
          <w:szCs w:val="24"/>
        </w:rPr>
      </w:pPr>
    </w:p>
    <w:p w14:paraId="4C89CB00" w14:textId="3A7406F2" w:rsidR="001B1072" w:rsidRPr="00166D1B" w:rsidRDefault="001B1072" w:rsidP="001B1072">
      <w:pPr>
        <w:spacing w:after="0"/>
        <w:jc w:val="both"/>
        <w:rPr>
          <w:rFonts w:cs="Arial"/>
          <w:sz w:val="24"/>
          <w:szCs w:val="24"/>
        </w:rPr>
      </w:pPr>
      <w:r w:rsidRPr="00166D1B">
        <w:rPr>
          <w:rFonts w:eastAsiaTheme="minorHAnsi" w:cs="Arial"/>
          <w:sz w:val="24"/>
          <w:szCs w:val="24"/>
        </w:rPr>
        <w:t xml:space="preserve">The Engineer will calculate </w:t>
      </w:r>
      <w:r w:rsidRPr="00166D1B">
        <w:rPr>
          <w:rFonts w:cs="Arial"/>
          <w:sz w:val="24"/>
          <w:szCs w:val="24"/>
        </w:rPr>
        <w:t xml:space="preserve">the percent of MTD </w:t>
      </w:r>
      <w:r w:rsidR="004519BA" w:rsidRPr="00166D1B">
        <w:rPr>
          <w:rFonts w:cs="Arial"/>
          <w:sz w:val="24"/>
          <w:szCs w:val="24"/>
        </w:rPr>
        <w:t xml:space="preserve">for each lot </w:t>
      </w:r>
      <w:r w:rsidRPr="00166D1B">
        <w:rPr>
          <w:rFonts w:cs="Arial"/>
          <w:sz w:val="24"/>
          <w:szCs w:val="24"/>
        </w:rPr>
        <w:t xml:space="preserve">to the nearest 0.1 percent for each calibrated nuclear gauge density reading or each core by dividing the in-place density by the MTD and multiplying by 100 percent. The mean percent of MTD will be used by the Engineer to determine compliance with the specification for each lot. </w:t>
      </w:r>
    </w:p>
    <w:p w14:paraId="10180CAD" w14:textId="05AAF150" w:rsidR="001B1072" w:rsidRPr="00166D1B" w:rsidRDefault="001B1072" w:rsidP="001B1072">
      <w:pPr>
        <w:spacing w:after="0"/>
        <w:jc w:val="both"/>
        <w:rPr>
          <w:rFonts w:cs="Arial"/>
          <w:i/>
          <w:iCs/>
          <w:sz w:val="24"/>
          <w:szCs w:val="24"/>
        </w:rPr>
      </w:pPr>
    </w:p>
    <w:p w14:paraId="13DC231E" w14:textId="3DB35203" w:rsidR="001B1072" w:rsidRPr="00166D1B" w:rsidRDefault="001B1072" w:rsidP="001B1072">
      <w:pPr>
        <w:jc w:val="both"/>
        <w:rPr>
          <w:sz w:val="24"/>
          <w:szCs w:val="24"/>
        </w:rPr>
      </w:pPr>
      <w:r w:rsidRPr="00166D1B">
        <w:rPr>
          <w:sz w:val="24"/>
          <w:szCs w:val="24"/>
        </w:rPr>
        <w:t xml:space="preserve">If the percent of theoretical maximum density does not comply with the specifications, the Engineer must accept the HMA-LG </w:t>
      </w:r>
      <w:r w:rsidR="004519BA" w:rsidRPr="00166D1B">
        <w:rPr>
          <w:sz w:val="24"/>
          <w:szCs w:val="24"/>
        </w:rPr>
        <w:t xml:space="preserve">lot </w:t>
      </w:r>
      <w:r w:rsidRPr="00166D1B">
        <w:rPr>
          <w:sz w:val="24"/>
          <w:szCs w:val="24"/>
        </w:rPr>
        <w:t>and take a payment deduction as shown in the following table:</w:t>
      </w:r>
    </w:p>
    <w:p w14:paraId="1F99F7D6" w14:textId="70C59B7D" w:rsidR="0038483F" w:rsidRPr="00166D1B" w:rsidRDefault="0038483F" w:rsidP="00166D1B">
      <w:pPr>
        <w:spacing w:after="0"/>
        <w:jc w:val="center"/>
        <w:rPr>
          <w:rFonts w:cs="Arial"/>
          <w:sz w:val="24"/>
          <w:szCs w:val="24"/>
        </w:rPr>
      </w:pPr>
      <w:r w:rsidRPr="00166D1B">
        <w:rPr>
          <w:b/>
          <w:bCs/>
          <w:sz w:val="24"/>
          <w:szCs w:val="24"/>
        </w:rPr>
        <w:t>Reduced Payment Factors for Percent of Maximum Theoretical Density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2156"/>
        <w:gridCol w:w="2156"/>
        <w:gridCol w:w="2156"/>
      </w:tblGrid>
      <w:tr w:rsidR="00166D1B" w:rsidRPr="00166D1B" w14:paraId="3D54345F" w14:textId="77777777" w:rsidTr="00E222FD">
        <w:trPr>
          <w:jc w:val="center"/>
        </w:trPr>
        <w:tc>
          <w:tcPr>
            <w:tcW w:w="2156" w:type="dxa"/>
            <w:tcBorders>
              <w:top w:val="single" w:sz="4" w:space="0" w:color="auto"/>
              <w:bottom w:val="double" w:sz="4" w:space="0" w:color="auto"/>
            </w:tcBorders>
          </w:tcPr>
          <w:p w14:paraId="6779AD58" w14:textId="77777777" w:rsidR="00897FDA" w:rsidRPr="00166D1B" w:rsidRDefault="00897FDA" w:rsidP="00E222FD">
            <w:pPr>
              <w:pStyle w:val="TableCentered"/>
              <w:jc w:val="left"/>
            </w:pPr>
            <w:r w:rsidRPr="00166D1B">
              <w:t>HMA-LG percent of maximum theoretical density</w:t>
            </w:r>
          </w:p>
        </w:tc>
        <w:tc>
          <w:tcPr>
            <w:tcW w:w="2156" w:type="dxa"/>
            <w:tcBorders>
              <w:top w:val="single" w:sz="4" w:space="0" w:color="auto"/>
              <w:bottom w:val="double" w:sz="4" w:space="0" w:color="auto"/>
              <w:right w:val="double" w:sz="4" w:space="0" w:color="auto"/>
            </w:tcBorders>
          </w:tcPr>
          <w:p w14:paraId="41FBE9B4" w14:textId="77777777" w:rsidR="00897FDA" w:rsidRPr="00166D1B" w:rsidRDefault="00897FDA" w:rsidP="00E222FD">
            <w:pPr>
              <w:pStyle w:val="TableCentered"/>
              <w:jc w:val="left"/>
            </w:pPr>
            <w:r w:rsidRPr="00166D1B">
              <w:t>Reduced payment factor</w:t>
            </w:r>
          </w:p>
        </w:tc>
        <w:tc>
          <w:tcPr>
            <w:tcW w:w="2156" w:type="dxa"/>
            <w:tcBorders>
              <w:top w:val="single" w:sz="4" w:space="0" w:color="auto"/>
              <w:left w:val="double" w:sz="4" w:space="0" w:color="auto"/>
              <w:bottom w:val="double" w:sz="4" w:space="0" w:color="auto"/>
            </w:tcBorders>
          </w:tcPr>
          <w:p w14:paraId="784164F8" w14:textId="77777777" w:rsidR="00897FDA" w:rsidRPr="00166D1B" w:rsidRDefault="00897FDA" w:rsidP="00E222FD">
            <w:pPr>
              <w:pStyle w:val="TableCentered"/>
              <w:jc w:val="left"/>
            </w:pPr>
            <w:r w:rsidRPr="00166D1B">
              <w:t>HMA-LG percent of maximum theoretical density</w:t>
            </w:r>
          </w:p>
        </w:tc>
        <w:tc>
          <w:tcPr>
            <w:tcW w:w="2156" w:type="dxa"/>
            <w:tcBorders>
              <w:top w:val="single" w:sz="4" w:space="0" w:color="auto"/>
              <w:bottom w:val="double" w:sz="4" w:space="0" w:color="auto"/>
            </w:tcBorders>
          </w:tcPr>
          <w:p w14:paraId="7FCB8257" w14:textId="77777777" w:rsidR="00897FDA" w:rsidRPr="00166D1B" w:rsidRDefault="00897FDA" w:rsidP="00E222FD">
            <w:pPr>
              <w:pStyle w:val="TableCentered"/>
              <w:jc w:val="left"/>
            </w:pPr>
            <w:r w:rsidRPr="00166D1B">
              <w:t>Reduced payment factor</w:t>
            </w:r>
          </w:p>
        </w:tc>
      </w:tr>
      <w:tr w:rsidR="00166D1B" w:rsidRPr="00166D1B" w14:paraId="7033C048" w14:textId="77777777" w:rsidTr="00E222FD">
        <w:trPr>
          <w:jc w:val="center"/>
        </w:trPr>
        <w:tc>
          <w:tcPr>
            <w:tcW w:w="2156" w:type="dxa"/>
            <w:tcBorders>
              <w:top w:val="double" w:sz="4" w:space="0" w:color="auto"/>
            </w:tcBorders>
          </w:tcPr>
          <w:p w14:paraId="626A0896" w14:textId="77777777" w:rsidR="00897FDA" w:rsidRPr="00166D1B" w:rsidRDefault="00897FDA" w:rsidP="00E222FD">
            <w:pPr>
              <w:pStyle w:val="TableCentered"/>
              <w:jc w:val="left"/>
            </w:pPr>
            <w:r w:rsidRPr="00166D1B">
              <w:t>92.0</w:t>
            </w:r>
          </w:p>
        </w:tc>
        <w:tc>
          <w:tcPr>
            <w:tcW w:w="2156" w:type="dxa"/>
            <w:tcBorders>
              <w:top w:val="double" w:sz="4" w:space="0" w:color="auto"/>
              <w:right w:val="double" w:sz="4" w:space="0" w:color="auto"/>
            </w:tcBorders>
            <w:vAlign w:val="bottom"/>
          </w:tcPr>
          <w:p w14:paraId="18D847CC" w14:textId="77777777" w:rsidR="00897FDA" w:rsidRPr="00166D1B" w:rsidRDefault="00897FDA" w:rsidP="00E222FD">
            <w:pPr>
              <w:pStyle w:val="TableCentered"/>
              <w:jc w:val="left"/>
            </w:pPr>
            <w:r w:rsidRPr="00166D1B">
              <w:t>0.0000</w:t>
            </w:r>
          </w:p>
        </w:tc>
        <w:tc>
          <w:tcPr>
            <w:tcW w:w="2156" w:type="dxa"/>
            <w:tcBorders>
              <w:top w:val="double" w:sz="4" w:space="0" w:color="auto"/>
              <w:left w:val="double" w:sz="4" w:space="0" w:color="auto"/>
            </w:tcBorders>
            <w:vAlign w:val="bottom"/>
          </w:tcPr>
          <w:p w14:paraId="3C4726C4" w14:textId="77777777" w:rsidR="00897FDA" w:rsidRPr="00166D1B" w:rsidRDefault="00897FDA" w:rsidP="00E222FD">
            <w:pPr>
              <w:pStyle w:val="TableCentered"/>
              <w:jc w:val="left"/>
            </w:pPr>
            <w:r w:rsidRPr="00166D1B">
              <w:t>97.0</w:t>
            </w:r>
          </w:p>
        </w:tc>
        <w:tc>
          <w:tcPr>
            <w:tcW w:w="2156" w:type="dxa"/>
            <w:tcBorders>
              <w:top w:val="double" w:sz="4" w:space="0" w:color="auto"/>
            </w:tcBorders>
            <w:vAlign w:val="bottom"/>
          </w:tcPr>
          <w:p w14:paraId="10A6F5E3" w14:textId="77777777" w:rsidR="00897FDA" w:rsidRPr="00166D1B" w:rsidRDefault="00897FDA" w:rsidP="00E222FD">
            <w:pPr>
              <w:pStyle w:val="TableCentered"/>
              <w:jc w:val="left"/>
            </w:pPr>
            <w:r w:rsidRPr="00166D1B">
              <w:t>0.0000</w:t>
            </w:r>
          </w:p>
        </w:tc>
      </w:tr>
      <w:tr w:rsidR="00166D1B" w:rsidRPr="00166D1B" w14:paraId="5502C506" w14:textId="77777777" w:rsidTr="00E222FD">
        <w:trPr>
          <w:jc w:val="center"/>
        </w:trPr>
        <w:tc>
          <w:tcPr>
            <w:tcW w:w="2156" w:type="dxa"/>
          </w:tcPr>
          <w:p w14:paraId="0C647A8D" w14:textId="77777777" w:rsidR="00897FDA" w:rsidRPr="00166D1B" w:rsidRDefault="00897FDA" w:rsidP="00E222FD">
            <w:pPr>
              <w:pStyle w:val="TableCentered"/>
              <w:jc w:val="left"/>
            </w:pPr>
            <w:r w:rsidRPr="00166D1B">
              <w:t>91.9</w:t>
            </w:r>
          </w:p>
        </w:tc>
        <w:tc>
          <w:tcPr>
            <w:tcW w:w="2156" w:type="dxa"/>
            <w:tcBorders>
              <w:right w:val="double" w:sz="4" w:space="0" w:color="auto"/>
            </w:tcBorders>
            <w:vAlign w:val="bottom"/>
          </w:tcPr>
          <w:p w14:paraId="05BE3863" w14:textId="77777777" w:rsidR="00897FDA" w:rsidRPr="00166D1B" w:rsidRDefault="00897FDA" w:rsidP="00E222FD">
            <w:pPr>
              <w:pStyle w:val="TableCentered"/>
              <w:jc w:val="left"/>
            </w:pPr>
            <w:r w:rsidRPr="00166D1B">
              <w:t>0.0125</w:t>
            </w:r>
          </w:p>
        </w:tc>
        <w:tc>
          <w:tcPr>
            <w:tcW w:w="2156" w:type="dxa"/>
            <w:tcBorders>
              <w:left w:val="double" w:sz="4" w:space="0" w:color="auto"/>
            </w:tcBorders>
            <w:vAlign w:val="bottom"/>
          </w:tcPr>
          <w:p w14:paraId="6D85D42D" w14:textId="77777777" w:rsidR="00897FDA" w:rsidRPr="00166D1B" w:rsidRDefault="00897FDA" w:rsidP="00E222FD">
            <w:pPr>
              <w:pStyle w:val="TableCentered"/>
              <w:jc w:val="left"/>
            </w:pPr>
            <w:r w:rsidRPr="00166D1B">
              <w:t>97.1</w:t>
            </w:r>
          </w:p>
        </w:tc>
        <w:tc>
          <w:tcPr>
            <w:tcW w:w="2156" w:type="dxa"/>
            <w:vAlign w:val="bottom"/>
          </w:tcPr>
          <w:p w14:paraId="4229B49D" w14:textId="77777777" w:rsidR="00897FDA" w:rsidRPr="00166D1B" w:rsidRDefault="00897FDA" w:rsidP="00E222FD">
            <w:pPr>
              <w:pStyle w:val="TableCentered"/>
              <w:jc w:val="left"/>
            </w:pPr>
            <w:r w:rsidRPr="00166D1B">
              <w:t>0.0125</w:t>
            </w:r>
          </w:p>
        </w:tc>
      </w:tr>
      <w:tr w:rsidR="00166D1B" w:rsidRPr="00166D1B" w14:paraId="5A8D3E44" w14:textId="77777777" w:rsidTr="00E222FD">
        <w:trPr>
          <w:jc w:val="center"/>
        </w:trPr>
        <w:tc>
          <w:tcPr>
            <w:tcW w:w="2156" w:type="dxa"/>
          </w:tcPr>
          <w:p w14:paraId="664D56C9" w14:textId="77777777" w:rsidR="00897FDA" w:rsidRPr="00166D1B" w:rsidRDefault="00897FDA" w:rsidP="00E222FD">
            <w:pPr>
              <w:pStyle w:val="TableCentered"/>
              <w:jc w:val="left"/>
            </w:pPr>
            <w:r w:rsidRPr="00166D1B">
              <w:t>91.8</w:t>
            </w:r>
          </w:p>
        </w:tc>
        <w:tc>
          <w:tcPr>
            <w:tcW w:w="2156" w:type="dxa"/>
            <w:tcBorders>
              <w:right w:val="double" w:sz="4" w:space="0" w:color="auto"/>
            </w:tcBorders>
            <w:vAlign w:val="bottom"/>
          </w:tcPr>
          <w:p w14:paraId="40075488" w14:textId="77777777" w:rsidR="00897FDA" w:rsidRPr="00166D1B" w:rsidRDefault="00897FDA" w:rsidP="00E222FD">
            <w:pPr>
              <w:pStyle w:val="TableCentered"/>
              <w:jc w:val="left"/>
            </w:pPr>
            <w:r w:rsidRPr="00166D1B">
              <w:t>0.0250</w:t>
            </w:r>
          </w:p>
        </w:tc>
        <w:tc>
          <w:tcPr>
            <w:tcW w:w="2156" w:type="dxa"/>
            <w:tcBorders>
              <w:left w:val="double" w:sz="4" w:space="0" w:color="auto"/>
            </w:tcBorders>
            <w:vAlign w:val="bottom"/>
          </w:tcPr>
          <w:p w14:paraId="7442B461" w14:textId="77777777" w:rsidR="00897FDA" w:rsidRPr="00166D1B" w:rsidRDefault="00897FDA" w:rsidP="00E222FD">
            <w:pPr>
              <w:pStyle w:val="TableCentered"/>
              <w:jc w:val="left"/>
            </w:pPr>
            <w:r w:rsidRPr="00166D1B">
              <w:t>97.2</w:t>
            </w:r>
          </w:p>
        </w:tc>
        <w:tc>
          <w:tcPr>
            <w:tcW w:w="2156" w:type="dxa"/>
            <w:vAlign w:val="bottom"/>
          </w:tcPr>
          <w:p w14:paraId="3E0ED850" w14:textId="77777777" w:rsidR="00897FDA" w:rsidRPr="00166D1B" w:rsidRDefault="00897FDA" w:rsidP="00E222FD">
            <w:pPr>
              <w:pStyle w:val="TableCentered"/>
              <w:jc w:val="left"/>
            </w:pPr>
            <w:r w:rsidRPr="00166D1B">
              <w:t>0.0250</w:t>
            </w:r>
          </w:p>
        </w:tc>
      </w:tr>
      <w:tr w:rsidR="00166D1B" w:rsidRPr="00166D1B" w14:paraId="65BA2084" w14:textId="77777777" w:rsidTr="00E222FD">
        <w:trPr>
          <w:jc w:val="center"/>
        </w:trPr>
        <w:tc>
          <w:tcPr>
            <w:tcW w:w="2156" w:type="dxa"/>
          </w:tcPr>
          <w:p w14:paraId="779AA24C" w14:textId="77777777" w:rsidR="00897FDA" w:rsidRPr="00166D1B" w:rsidRDefault="00897FDA" w:rsidP="00E222FD">
            <w:pPr>
              <w:pStyle w:val="TableCentered"/>
              <w:jc w:val="left"/>
            </w:pPr>
            <w:r w:rsidRPr="00166D1B">
              <w:t>91.7</w:t>
            </w:r>
          </w:p>
        </w:tc>
        <w:tc>
          <w:tcPr>
            <w:tcW w:w="2156" w:type="dxa"/>
            <w:tcBorders>
              <w:right w:val="double" w:sz="4" w:space="0" w:color="auto"/>
            </w:tcBorders>
            <w:vAlign w:val="bottom"/>
          </w:tcPr>
          <w:p w14:paraId="02513786" w14:textId="77777777" w:rsidR="00897FDA" w:rsidRPr="00166D1B" w:rsidRDefault="00897FDA" w:rsidP="00E222FD">
            <w:pPr>
              <w:pStyle w:val="TableCentered"/>
              <w:jc w:val="left"/>
            </w:pPr>
            <w:r w:rsidRPr="00166D1B">
              <w:t>0.0375</w:t>
            </w:r>
          </w:p>
        </w:tc>
        <w:tc>
          <w:tcPr>
            <w:tcW w:w="2156" w:type="dxa"/>
            <w:tcBorders>
              <w:left w:val="double" w:sz="4" w:space="0" w:color="auto"/>
            </w:tcBorders>
            <w:vAlign w:val="bottom"/>
          </w:tcPr>
          <w:p w14:paraId="00CBB12D" w14:textId="77777777" w:rsidR="00897FDA" w:rsidRPr="00166D1B" w:rsidRDefault="00897FDA" w:rsidP="00E222FD">
            <w:pPr>
              <w:pStyle w:val="TableCentered"/>
              <w:jc w:val="left"/>
            </w:pPr>
            <w:r w:rsidRPr="00166D1B">
              <w:t>97.3</w:t>
            </w:r>
          </w:p>
        </w:tc>
        <w:tc>
          <w:tcPr>
            <w:tcW w:w="2156" w:type="dxa"/>
            <w:vAlign w:val="bottom"/>
          </w:tcPr>
          <w:p w14:paraId="2158C63F" w14:textId="77777777" w:rsidR="00897FDA" w:rsidRPr="00166D1B" w:rsidRDefault="00897FDA" w:rsidP="00E222FD">
            <w:pPr>
              <w:pStyle w:val="TableCentered"/>
              <w:jc w:val="left"/>
            </w:pPr>
            <w:r w:rsidRPr="00166D1B">
              <w:t>0.0375</w:t>
            </w:r>
          </w:p>
        </w:tc>
      </w:tr>
      <w:tr w:rsidR="00166D1B" w:rsidRPr="00166D1B" w14:paraId="1AF7AE7D" w14:textId="77777777" w:rsidTr="00E222FD">
        <w:trPr>
          <w:jc w:val="center"/>
        </w:trPr>
        <w:tc>
          <w:tcPr>
            <w:tcW w:w="2156" w:type="dxa"/>
          </w:tcPr>
          <w:p w14:paraId="307E5982" w14:textId="77777777" w:rsidR="00897FDA" w:rsidRPr="00166D1B" w:rsidRDefault="00897FDA" w:rsidP="00E222FD">
            <w:pPr>
              <w:pStyle w:val="TableCentered"/>
              <w:jc w:val="left"/>
            </w:pPr>
            <w:r w:rsidRPr="00166D1B">
              <w:t>91.6</w:t>
            </w:r>
          </w:p>
        </w:tc>
        <w:tc>
          <w:tcPr>
            <w:tcW w:w="2156" w:type="dxa"/>
            <w:tcBorders>
              <w:right w:val="double" w:sz="4" w:space="0" w:color="auto"/>
            </w:tcBorders>
            <w:vAlign w:val="bottom"/>
          </w:tcPr>
          <w:p w14:paraId="7A3CA172" w14:textId="77777777" w:rsidR="00897FDA" w:rsidRPr="00166D1B" w:rsidRDefault="00897FDA" w:rsidP="00E222FD">
            <w:pPr>
              <w:pStyle w:val="TableCentered"/>
              <w:jc w:val="left"/>
            </w:pPr>
            <w:r w:rsidRPr="00166D1B">
              <w:t>0.0500</w:t>
            </w:r>
          </w:p>
        </w:tc>
        <w:tc>
          <w:tcPr>
            <w:tcW w:w="2156" w:type="dxa"/>
            <w:tcBorders>
              <w:left w:val="double" w:sz="4" w:space="0" w:color="auto"/>
            </w:tcBorders>
            <w:vAlign w:val="bottom"/>
          </w:tcPr>
          <w:p w14:paraId="030A8EB9" w14:textId="77777777" w:rsidR="00897FDA" w:rsidRPr="00166D1B" w:rsidRDefault="00897FDA" w:rsidP="00E222FD">
            <w:pPr>
              <w:pStyle w:val="TableCentered"/>
              <w:jc w:val="left"/>
            </w:pPr>
            <w:r w:rsidRPr="00166D1B">
              <w:t>97.4</w:t>
            </w:r>
          </w:p>
        </w:tc>
        <w:tc>
          <w:tcPr>
            <w:tcW w:w="2156" w:type="dxa"/>
            <w:vAlign w:val="bottom"/>
          </w:tcPr>
          <w:p w14:paraId="47120FDF" w14:textId="77777777" w:rsidR="00897FDA" w:rsidRPr="00166D1B" w:rsidRDefault="00897FDA" w:rsidP="00E222FD">
            <w:pPr>
              <w:pStyle w:val="TableCentered"/>
              <w:jc w:val="left"/>
            </w:pPr>
            <w:r w:rsidRPr="00166D1B">
              <w:t>0.0500</w:t>
            </w:r>
          </w:p>
        </w:tc>
      </w:tr>
      <w:tr w:rsidR="00166D1B" w:rsidRPr="00166D1B" w14:paraId="28DA9C8B" w14:textId="77777777" w:rsidTr="00E222FD">
        <w:trPr>
          <w:jc w:val="center"/>
        </w:trPr>
        <w:tc>
          <w:tcPr>
            <w:tcW w:w="2156" w:type="dxa"/>
          </w:tcPr>
          <w:p w14:paraId="2AEDBF0A" w14:textId="77777777" w:rsidR="00897FDA" w:rsidRPr="00166D1B" w:rsidRDefault="00897FDA" w:rsidP="00E222FD">
            <w:pPr>
              <w:pStyle w:val="TableCentered"/>
              <w:jc w:val="left"/>
            </w:pPr>
            <w:r w:rsidRPr="00166D1B">
              <w:t>91.5</w:t>
            </w:r>
          </w:p>
        </w:tc>
        <w:tc>
          <w:tcPr>
            <w:tcW w:w="2156" w:type="dxa"/>
            <w:tcBorders>
              <w:right w:val="double" w:sz="4" w:space="0" w:color="auto"/>
            </w:tcBorders>
            <w:vAlign w:val="bottom"/>
          </w:tcPr>
          <w:p w14:paraId="7DC69D00" w14:textId="77777777" w:rsidR="00897FDA" w:rsidRPr="00166D1B" w:rsidRDefault="00897FDA" w:rsidP="00E222FD">
            <w:pPr>
              <w:pStyle w:val="TableCentered"/>
              <w:jc w:val="left"/>
            </w:pPr>
            <w:r w:rsidRPr="00166D1B">
              <w:t>0.0625</w:t>
            </w:r>
          </w:p>
        </w:tc>
        <w:tc>
          <w:tcPr>
            <w:tcW w:w="2156" w:type="dxa"/>
            <w:tcBorders>
              <w:left w:val="double" w:sz="4" w:space="0" w:color="auto"/>
            </w:tcBorders>
            <w:vAlign w:val="bottom"/>
          </w:tcPr>
          <w:p w14:paraId="4781F5F2" w14:textId="77777777" w:rsidR="00897FDA" w:rsidRPr="00166D1B" w:rsidRDefault="00897FDA" w:rsidP="00E222FD">
            <w:pPr>
              <w:pStyle w:val="TableCentered"/>
              <w:jc w:val="left"/>
            </w:pPr>
            <w:r w:rsidRPr="00166D1B">
              <w:t>97.5</w:t>
            </w:r>
          </w:p>
        </w:tc>
        <w:tc>
          <w:tcPr>
            <w:tcW w:w="2156" w:type="dxa"/>
            <w:vAlign w:val="bottom"/>
          </w:tcPr>
          <w:p w14:paraId="5FC522F3" w14:textId="77777777" w:rsidR="00897FDA" w:rsidRPr="00166D1B" w:rsidRDefault="00897FDA" w:rsidP="00E222FD">
            <w:pPr>
              <w:pStyle w:val="TableCentered"/>
              <w:jc w:val="left"/>
            </w:pPr>
            <w:r w:rsidRPr="00166D1B">
              <w:t>0.0625</w:t>
            </w:r>
          </w:p>
        </w:tc>
      </w:tr>
      <w:tr w:rsidR="00166D1B" w:rsidRPr="00166D1B" w14:paraId="61DEE1BE" w14:textId="77777777" w:rsidTr="00E222FD">
        <w:trPr>
          <w:jc w:val="center"/>
        </w:trPr>
        <w:tc>
          <w:tcPr>
            <w:tcW w:w="2156" w:type="dxa"/>
          </w:tcPr>
          <w:p w14:paraId="65B45949" w14:textId="77777777" w:rsidR="00897FDA" w:rsidRPr="00166D1B" w:rsidRDefault="00897FDA" w:rsidP="00E222FD">
            <w:pPr>
              <w:pStyle w:val="TableCentered"/>
              <w:jc w:val="left"/>
            </w:pPr>
            <w:r w:rsidRPr="00166D1B">
              <w:t>91.4</w:t>
            </w:r>
          </w:p>
        </w:tc>
        <w:tc>
          <w:tcPr>
            <w:tcW w:w="2156" w:type="dxa"/>
            <w:tcBorders>
              <w:right w:val="double" w:sz="4" w:space="0" w:color="auto"/>
            </w:tcBorders>
            <w:vAlign w:val="bottom"/>
          </w:tcPr>
          <w:p w14:paraId="52D228B9" w14:textId="77777777" w:rsidR="00897FDA" w:rsidRPr="00166D1B" w:rsidRDefault="00897FDA" w:rsidP="00E222FD">
            <w:pPr>
              <w:pStyle w:val="TableCentered"/>
              <w:jc w:val="left"/>
            </w:pPr>
            <w:r w:rsidRPr="00166D1B">
              <w:t>0.0750</w:t>
            </w:r>
          </w:p>
        </w:tc>
        <w:tc>
          <w:tcPr>
            <w:tcW w:w="2156" w:type="dxa"/>
            <w:tcBorders>
              <w:left w:val="double" w:sz="4" w:space="0" w:color="auto"/>
            </w:tcBorders>
            <w:vAlign w:val="bottom"/>
          </w:tcPr>
          <w:p w14:paraId="63712DED" w14:textId="77777777" w:rsidR="00897FDA" w:rsidRPr="00166D1B" w:rsidRDefault="00897FDA" w:rsidP="00E222FD">
            <w:pPr>
              <w:pStyle w:val="TableCentered"/>
              <w:jc w:val="left"/>
            </w:pPr>
            <w:r w:rsidRPr="00166D1B">
              <w:t>97.6</w:t>
            </w:r>
          </w:p>
        </w:tc>
        <w:tc>
          <w:tcPr>
            <w:tcW w:w="2156" w:type="dxa"/>
            <w:vAlign w:val="bottom"/>
          </w:tcPr>
          <w:p w14:paraId="07FBCC72" w14:textId="77777777" w:rsidR="00897FDA" w:rsidRPr="00166D1B" w:rsidRDefault="00897FDA" w:rsidP="00E222FD">
            <w:pPr>
              <w:pStyle w:val="TableCentered"/>
              <w:jc w:val="left"/>
            </w:pPr>
            <w:r w:rsidRPr="00166D1B">
              <w:t>0.0750</w:t>
            </w:r>
          </w:p>
        </w:tc>
      </w:tr>
      <w:tr w:rsidR="00166D1B" w:rsidRPr="00166D1B" w14:paraId="3EFE5203" w14:textId="77777777" w:rsidTr="00E222FD">
        <w:trPr>
          <w:jc w:val="center"/>
        </w:trPr>
        <w:tc>
          <w:tcPr>
            <w:tcW w:w="2156" w:type="dxa"/>
          </w:tcPr>
          <w:p w14:paraId="3E8715EF" w14:textId="77777777" w:rsidR="00897FDA" w:rsidRPr="00166D1B" w:rsidRDefault="00897FDA" w:rsidP="00E222FD">
            <w:pPr>
              <w:pStyle w:val="TableCentered"/>
              <w:jc w:val="left"/>
            </w:pPr>
            <w:r w:rsidRPr="00166D1B">
              <w:t>91.3</w:t>
            </w:r>
          </w:p>
        </w:tc>
        <w:tc>
          <w:tcPr>
            <w:tcW w:w="2156" w:type="dxa"/>
            <w:tcBorders>
              <w:right w:val="double" w:sz="4" w:space="0" w:color="auto"/>
            </w:tcBorders>
            <w:vAlign w:val="bottom"/>
          </w:tcPr>
          <w:p w14:paraId="5F61387B" w14:textId="77777777" w:rsidR="00897FDA" w:rsidRPr="00166D1B" w:rsidRDefault="00897FDA" w:rsidP="00E222FD">
            <w:pPr>
              <w:pStyle w:val="TableCentered"/>
              <w:jc w:val="left"/>
            </w:pPr>
            <w:r w:rsidRPr="00166D1B">
              <w:t>0.0875</w:t>
            </w:r>
          </w:p>
        </w:tc>
        <w:tc>
          <w:tcPr>
            <w:tcW w:w="2156" w:type="dxa"/>
            <w:tcBorders>
              <w:left w:val="double" w:sz="4" w:space="0" w:color="auto"/>
            </w:tcBorders>
            <w:vAlign w:val="bottom"/>
          </w:tcPr>
          <w:p w14:paraId="2FC0AB8A" w14:textId="77777777" w:rsidR="00897FDA" w:rsidRPr="00166D1B" w:rsidRDefault="00897FDA" w:rsidP="00E222FD">
            <w:pPr>
              <w:pStyle w:val="TableCentered"/>
              <w:jc w:val="left"/>
            </w:pPr>
            <w:r w:rsidRPr="00166D1B">
              <w:t>97.7</w:t>
            </w:r>
          </w:p>
        </w:tc>
        <w:tc>
          <w:tcPr>
            <w:tcW w:w="2156" w:type="dxa"/>
            <w:vAlign w:val="bottom"/>
          </w:tcPr>
          <w:p w14:paraId="0D819358" w14:textId="77777777" w:rsidR="00897FDA" w:rsidRPr="00166D1B" w:rsidRDefault="00897FDA" w:rsidP="00E222FD">
            <w:pPr>
              <w:pStyle w:val="TableCentered"/>
              <w:jc w:val="left"/>
            </w:pPr>
            <w:r w:rsidRPr="00166D1B">
              <w:t>0.0875</w:t>
            </w:r>
          </w:p>
        </w:tc>
      </w:tr>
      <w:tr w:rsidR="00166D1B" w:rsidRPr="00166D1B" w14:paraId="0946FE19" w14:textId="77777777" w:rsidTr="00E222FD">
        <w:trPr>
          <w:jc w:val="center"/>
        </w:trPr>
        <w:tc>
          <w:tcPr>
            <w:tcW w:w="2156" w:type="dxa"/>
          </w:tcPr>
          <w:p w14:paraId="3D9D1C06" w14:textId="77777777" w:rsidR="00897FDA" w:rsidRPr="00166D1B" w:rsidRDefault="00897FDA" w:rsidP="00E222FD">
            <w:pPr>
              <w:pStyle w:val="TableCentered"/>
              <w:jc w:val="left"/>
            </w:pPr>
            <w:r w:rsidRPr="00166D1B">
              <w:t>91.2</w:t>
            </w:r>
          </w:p>
        </w:tc>
        <w:tc>
          <w:tcPr>
            <w:tcW w:w="2156" w:type="dxa"/>
            <w:tcBorders>
              <w:right w:val="double" w:sz="4" w:space="0" w:color="auto"/>
            </w:tcBorders>
            <w:vAlign w:val="bottom"/>
          </w:tcPr>
          <w:p w14:paraId="4F48F157" w14:textId="77777777" w:rsidR="00897FDA" w:rsidRPr="00166D1B" w:rsidRDefault="00897FDA" w:rsidP="00E222FD">
            <w:pPr>
              <w:pStyle w:val="TableCentered"/>
              <w:jc w:val="left"/>
            </w:pPr>
            <w:r w:rsidRPr="00166D1B">
              <w:t>0.1000</w:t>
            </w:r>
          </w:p>
        </w:tc>
        <w:tc>
          <w:tcPr>
            <w:tcW w:w="2156" w:type="dxa"/>
            <w:tcBorders>
              <w:left w:val="double" w:sz="4" w:space="0" w:color="auto"/>
            </w:tcBorders>
            <w:vAlign w:val="bottom"/>
          </w:tcPr>
          <w:p w14:paraId="3C5F644F" w14:textId="77777777" w:rsidR="00897FDA" w:rsidRPr="00166D1B" w:rsidRDefault="00897FDA" w:rsidP="00E222FD">
            <w:pPr>
              <w:pStyle w:val="TableCentered"/>
              <w:jc w:val="left"/>
            </w:pPr>
            <w:r w:rsidRPr="00166D1B">
              <w:t>97.8</w:t>
            </w:r>
          </w:p>
        </w:tc>
        <w:tc>
          <w:tcPr>
            <w:tcW w:w="2156" w:type="dxa"/>
            <w:vAlign w:val="bottom"/>
          </w:tcPr>
          <w:p w14:paraId="3297EC0A" w14:textId="77777777" w:rsidR="00897FDA" w:rsidRPr="00166D1B" w:rsidRDefault="00897FDA" w:rsidP="00E222FD">
            <w:pPr>
              <w:pStyle w:val="TableCentered"/>
              <w:jc w:val="left"/>
            </w:pPr>
            <w:r w:rsidRPr="00166D1B">
              <w:t>0.1000</w:t>
            </w:r>
          </w:p>
        </w:tc>
      </w:tr>
      <w:tr w:rsidR="00166D1B" w:rsidRPr="00166D1B" w14:paraId="3C8C2737" w14:textId="77777777" w:rsidTr="00E222FD">
        <w:trPr>
          <w:jc w:val="center"/>
        </w:trPr>
        <w:tc>
          <w:tcPr>
            <w:tcW w:w="2156" w:type="dxa"/>
          </w:tcPr>
          <w:p w14:paraId="038EBCFC" w14:textId="77777777" w:rsidR="00897FDA" w:rsidRPr="00166D1B" w:rsidRDefault="00897FDA" w:rsidP="00E222FD">
            <w:pPr>
              <w:pStyle w:val="TableCentered"/>
              <w:jc w:val="left"/>
            </w:pPr>
            <w:r w:rsidRPr="00166D1B">
              <w:t>91.1</w:t>
            </w:r>
          </w:p>
        </w:tc>
        <w:tc>
          <w:tcPr>
            <w:tcW w:w="2156" w:type="dxa"/>
            <w:tcBorders>
              <w:right w:val="double" w:sz="4" w:space="0" w:color="auto"/>
            </w:tcBorders>
            <w:vAlign w:val="bottom"/>
          </w:tcPr>
          <w:p w14:paraId="15F4AFFE" w14:textId="77777777" w:rsidR="00897FDA" w:rsidRPr="00166D1B" w:rsidRDefault="00897FDA" w:rsidP="00E222FD">
            <w:pPr>
              <w:pStyle w:val="TableCentered"/>
              <w:jc w:val="left"/>
            </w:pPr>
            <w:r w:rsidRPr="00166D1B">
              <w:t>0.1125</w:t>
            </w:r>
          </w:p>
        </w:tc>
        <w:tc>
          <w:tcPr>
            <w:tcW w:w="2156" w:type="dxa"/>
            <w:tcBorders>
              <w:left w:val="double" w:sz="4" w:space="0" w:color="auto"/>
            </w:tcBorders>
            <w:vAlign w:val="bottom"/>
          </w:tcPr>
          <w:p w14:paraId="67106FB3" w14:textId="77777777" w:rsidR="00897FDA" w:rsidRPr="00166D1B" w:rsidRDefault="00897FDA" w:rsidP="00E222FD">
            <w:pPr>
              <w:pStyle w:val="TableCentered"/>
              <w:jc w:val="left"/>
            </w:pPr>
            <w:r w:rsidRPr="00166D1B">
              <w:t>97.9</w:t>
            </w:r>
          </w:p>
        </w:tc>
        <w:tc>
          <w:tcPr>
            <w:tcW w:w="2156" w:type="dxa"/>
            <w:vAlign w:val="bottom"/>
          </w:tcPr>
          <w:p w14:paraId="7C9A0A5A" w14:textId="77777777" w:rsidR="00897FDA" w:rsidRPr="00166D1B" w:rsidRDefault="00897FDA" w:rsidP="00E222FD">
            <w:pPr>
              <w:pStyle w:val="TableCentered"/>
              <w:jc w:val="left"/>
            </w:pPr>
            <w:r w:rsidRPr="00166D1B">
              <w:t>0.1125</w:t>
            </w:r>
          </w:p>
        </w:tc>
      </w:tr>
      <w:tr w:rsidR="00166D1B" w:rsidRPr="00166D1B" w14:paraId="29B2294A" w14:textId="77777777" w:rsidTr="00E222FD">
        <w:trPr>
          <w:jc w:val="center"/>
        </w:trPr>
        <w:tc>
          <w:tcPr>
            <w:tcW w:w="2156" w:type="dxa"/>
          </w:tcPr>
          <w:p w14:paraId="67C94105" w14:textId="77777777" w:rsidR="00897FDA" w:rsidRPr="00166D1B" w:rsidRDefault="00897FDA" w:rsidP="00E222FD">
            <w:pPr>
              <w:pStyle w:val="TableCentered"/>
              <w:jc w:val="left"/>
            </w:pPr>
            <w:r w:rsidRPr="00166D1B">
              <w:t>91.0</w:t>
            </w:r>
          </w:p>
        </w:tc>
        <w:tc>
          <w:tcPr>
            <w:tcW w:w="2156" w:type="dxa"/>
            <w:tcBorders>
              <w:right w:val="double" w:sz="4" w:space="0" w:color="auto"/>
            </w:tcBorders>
            <w:vAlign w:val="bottom"/>
          </w:tcPr>
          <w:p w14:paraId="2ED04711" w14:textId="77777777" w:rsidR="00897FDA" w:rsidRPr="00166D1B" w:rsidRDefault="00897FDA" w:rsidP="00E222FD">
            <w:pPr>
              <w:pStyle w:val="TableCentered"/>
              <w:jc w:val="left"/>
            </w:pPr>
            <w:r w:rsidRPr="00166D1B">
              <w:t>0.1250</w:t>
            </w:r>
          </w:p>
        </w:tc>
        <w:tc>
          <w:tcPr>
            <w:tcW w:w="2156" w:type="dxa"/>
            <w:tcBorders>
              <w:left w:val="double" w:sz="4" w:space="0" w:color="auto"/>
            </w:tcBorders>
            <w:vAlign w:val="bottom"/>
          </w:tcPr>
          <w:p w14:paraId="07432062" w14:textId="77777777" w:rsidR="00897FDA" w:rsidRPr="00166D1B" w:rsidRDefault="00897FDA" w:rsidP="00E222FD">
            <w:pPr>
              <w:pStyle w:val="TableCentered"/>
              <w:jc w:val="left"/>
            </w:pPr>
            <w:r w:rsidRPr="00166D1B">
              <w:t>98.0</w:t>
            </w:r>
          </w:p>
        </w:tc>
        <w:tc>
          <w:tcPr>
            <w:tcW w:w="2156" w:type="dxa"/>
            <w:vAlign w:val="bottom"/>
          </w:tcPr>
          <w:p w14:paraId="353E14D6" w14:textId="77777777" w:rsidR="00897FDA" w:rsidRPr="00166D1B" w:rsidRDefault="00897FDA" w:rsidP="00E222FD">
            <w:pPr>
              <w:pStyle w:val="TableCentered"/>
              <w:jc w:val="left"/>
            </w:pPr>
            <w:r w:rsidRPr="00166D1B">
              <w:t>0.1250</w:t>
            </w:r>
          </w:p>
        </w:tc>
      </w:tr>
      <w:tr w:rsidR="00166D1B" w:rsidRPr="00166D1B" w14:paraId="3CFB79E1" w14:textId="77777777" w:rsidTr="00E222FD">
        <w:trPr>
          <w:jc w:val="center"/>
        </w:trPr>
        <w:tc>
          <w:tcPr>
            <w:tcW w:w="2156" w:type="dxa"/>
          </w:tcPr>
          <w:p w14:paraId="32E6C3AA" w14:textId="77777777" w:rsidR="00897FDA" w:rsidRPr="00166D1B" w:rsidRDefault="00897FDA" w:rsidP="00E222FD">
            <w:pPr>
              <w:pStyle w:val="TableCentered"/>
              <w:jc w:val="left"/>
            </w:pPr>
            <w:r w:rsidRPr="00166D1B">
              <w:t>90.9</w:t>
            </w:r>
          </w:p>
        </w:tc>
        <w:tc>
          <w:tcPr>
            <w:tcW w:w="2156" w:type="dxa"/>
            <w:tcBorders>
              <w:right w:val="double" w:sz="4" w:space="0" w:color="auto"/>
            </w:tcBorders>
            <w:vAlign w:val="bottom"/>
          </w:tcPr>
          <w:p w14:paraId="59ED2B0C" w14:textId="77777777" w:rsidR="00897FDA" w:rsidRPr="00166D1B" w:rsidRDefault="00897FDA" w:rsidP="00E222FD">
            <w:pPr>
              <w:pStyle w:val="TableCentered"/>
              <w:jc w:val="left"/>
            </w:pPr>
            <w:r w:rsidRPr="00166D1B">
              <w:t>0.1375</w:t>
            </w:r>
          </w:p>
        </w:tc>
        <w:tc>
          <w:tcPr>
            <w:tcW w:w="2156" w:type="dxa"/>
            <w:tcBorders>
              <w:left w:val="double" w:sz="4" w:space="0" w:color="auto"/>
            </w:tcBorders>
            <w:vAlign w:val="bottom"/>
          </w:tcPr>
          <w:p w14:paraId="7A99407A" w14:textId="77777777" w:rsidR="00897FDA" w:rsidRPr="00166D1B" w:rsidRDefault="00897FDA" w:rsidP="00E222FD">
            <w:pPr>
              <w:pStyle w:val="TableCentered"/>
              <w:jc w:val="left"/>
            </w:pPr>
            <w:r w:rsidRPr="00166D1B">
              <w:t>98.1</w:t>
            </w:r>
          </w:p>
        </w:tc>
        <w:tc>
          <w:tcPr>
            <w:tcW w:w="2156" w:type="dxa"/>
            <w:vAlign w:val="bottom"/>
          </w:tcPr>
          <w:p w14:paraId="644B6F58" w14:textId="77777777" w:rsidR="00897FDA" w:rsidRPr="00166D1B" w:rsidRDefault="00897FDA" w:rsidP="00E222FD">
            <w:pPr>
              <w:pStyle w:val="TableCentered"/>
              <w:jc w:val="left"/>
            </w:pPr>
            <w:r w:rsidRPr="00166D1B">
              <w:t>0.1375</w:t>
            </w:r>
          </w:p>
        </w:tc>
      </w:tr>
      <w:tr w:rsidR="00166D1B" w:rsidRPr="00166D1B" w14:paraId="48E84C57" w14:textId="77777777" w:rsidTr="00E222FD">
        <w:trPr>
          <w:jc w:val="center"/>
        </w:trPr>
        <w:tc>
          <w:tcPr>
            <w:tcW w:w="2156" w:type="dxa"/>
          </w:tcPr>
          <w:p w14:paraId="167F90B2" w14:textId="77777777" w:rsidR="00897FDA" w:rsidRPr="00166D1B" w:rsidRDefault="00897FDA" w:rsidP="00E222FD">
            <w:pPr>
              <w:pStyle w:val="TableCentered"/>
              <w:jc w:val="left"/>
            </w:pPr>
            <w:r w:rsidRPr="00166D1B">
              <w:t>90.8</w:t>
            </w:r>
          </w:p>
        </w:tc>
        <w:tc>
          <w:tcPr>
            <w:tcW w:w="2156" w:type="dxa"/>
            <w:tcBorders>
              <w:right w:val="double" w:sz="4" w:space="0" w:color="auto"/>
            </w:tcBorders>
            <w:vAlign w:val="bottom"/>
          </w:tcPr>
          <w:p w14:paraId="36DEBBFB" w14:textId="77777777" w:rsidR="00897FDA" w:rsidRPr="00166D1B" w:rsidRDefault="00897FDA" w:rsidP="00E222FD">
            <w:pPr>
              <w:pStyle w:val="TableCentered"/>
              <w:jc w:val="left"/>
            </w:pPr>
            <w:r w:rsidRPr="00166D1B">
              <w:t>0.1500</w:t>
            </w:r>
          </w:p>
        </w:tc>
        <w:tc>
          <w:tcPr>
            <w:tcW w:w="2156" w:type="dxa"/>
            <w:tcBorders>
              <w:left w:val="double" w:sz="4" w:space="0" w:color="auto"/>
            </w:tcBorders>
            <w:vAlign w:val="bottom"/>
          </w:tcPr>
          <w:p w14:paraId="19DE5252" w14:textId="77777777" w:rsidR="00897FDA" w:rsidRPr="00166D1B" w:rsidRDefault="00897FDA" w:rsidP="00E222FD">
            <w:pPr>
              <w:pStyle w:val="TableCentered"/>
              <w:jc w:val="left"/>
            </w:pPr>
            <w:r w:rsidRPr="00166D1B">
              <w:t>98.2</w:t>
            </w:r>
          </w:p>
        </w:tc>
        <w:tc>
          <w:tcPr>
            <w:tcW w:w="2156" w:type="dxa"/>
            <w:vAlign w:val="bottom"/>
          </w:tcPr>
          <w:p w14:paraId="0108C7DE" w14:textId="77777777" w:rsidR="00897FDA" w:rsidRPr="00166D1B" w:rsidRDefault="00897FDA" w:rsidP="00E222FD">
            <w:pPr>
              <w:pStyle w:val="TableCentered"/>
              <w:jc w:val="left"/>
            </w:pPr>
            <w:r w:rsidRPr="00166D1B">
              <w:t>0.1500</w:t>
            </w:r>
          </w:p>
        </w:tc>
      </w:tr>
      <w:tr w:rsidR="00166D1B" w:rsidRPr="00166D1B" w14:paraId="6F2BAE24" w14:textId="77777777" w:rsidTr="00E222FD">
        <w:trPr>
          <w:jc w:val="center"/>
        </w:trPr>
        <w:tc>
          <w:tcPr>
            <w:tcW w:w="2156" w:type="dxa"/>
          </w:tcPr>
          <w:p w14:paraId="12C58465" w14:textId="77777777" w:rsidR="00897FDA" w:rsidRPr="00166D1B" w:rsidRDefault="00897FDA" w:rsidP="00E222FD">
            <w:pPr>
              <w:pStyle w:val="TableCentered"/>
              <w:jc w:val="left"/>
            </w:pPr>
            <w:r w:rsidRPr="00166D1B">
              <w:t>90.7</w:t>
            </w:r>
          </w:p>
        </w:tc>
        <w:tc>
          <w:tcPr>
            <w:tcW w:w="2156" w:type="dxa"/>
            <w:tcBorders>
              <w:right w:val="double" w:sz="4" w:space="0" w:color="auto"/>
            </w:tcBorders>
            <w:vAlign w:val="bottom"/>
          </w:tcPr>
          <w:p w14:paraId="3E74CD04" w14:textId="77777777" w:rsidR="00897FDA" w:rsidRPr="00166D1B" w:rsidRDefault="00897FDA" w:rsidP="00E222FD">
            <w:pPr>
              <w:pStyle w:val="TableCentered"/>
              <w:jc w:val="left"/>
            </w:pPr>
            <w:r w:rsidRPr="00166D1B">
              <w:t>0.1625</w:t>
            </w:r>
          </w:p>
        </w:tc>
        <w:tc>
          <w:tcPr>
            <w:tcW w:w="2156" w:type="dxa"/>
            <w:tcBorders>
              <w:left w:val="double" w:sz="4" w:space="0" w:color="auto"/>
            </w:tcBorders>
            <w:vAlign w:val="bottom"/>
          </w:tcPr>
          <w:p w14:paraId="21E9E061" w14:textId="77777777" w:rsidR="00897FDA" w:rsidRPr="00166D1B" w:rsidRDefault="00897FDA" w:rsidP="00E222FD">
            <w:pPr>
              <w:pStyle w:val="TableCentered"/>
              <w:jc w:val="left"/>
            </w:pPr>
            <w:r w:rsidRPr="00166D1B">
              <w:t>98.3</w:t>
            </w:r>
          </w:p>
        </w:tc>
        <w:tc>
          <w:tcPr>
            <w:tcW w:w="2156" w:type="dxa"/>
            <w:vAlign w:val="bottom"/>
          </w:tcPr>
          <w:p w14:paraId="2451BF7C" w14:textId="77777777" w:rsidR="00897FDA" w:rsidRPr="00166D1B" w:rsidRDefault="00897FDA" w:rsidP="00E222FD">
            <w:pPr>
              <w:pStyle w:val="TableCentered"/>
              <w:jc w:val="left"/>
            </w:pPr>
            <w:r w:rsidRPr="00166D1B">
              <w:t>0.1625</w:t>
            </w:r>
          </w:p>
        </w:tc>
      </w:tr>
      <w:tr w:rsidR="00166D1B" w:rsidRPr="00166D1B" w14:paraId="4D6207E1" w14:textId="77777777" w:rsidTr="00E222FD">
        <w:trPr>
          <w:jc w:val="center"/>
        </w:trPr>
        <w:tc>
          <w:tcPr>
            <w:tcW w:w="2156" w:type="dxa"/>
          </w:tcPr>
          <w:p w14:paraId="79C4A0D2" w14:textId="77777777" w:rsidR="00897FDA" w:rsidRPr="00166D1B" w:rsidRDefault="00897FDA" w:rsidP="00E222FD">
            <w:pPr>
              <w:pStyle w:val="TableCentered"/>
              <w:jc w:val="left"/>
            </w:pPr>
            <w:r w:rsidRPr="00166D1B">
              <w:t>90.6</w:t>
            </w:r>
          </w:p>
        </w:tc>
        <w:tc>
          <w:tcPr>
            <w:tcW w:w="2156" w:type="dxa"/>
            <w:tcBorders>
              <w:right w:val="double" w:sz="4" w:space="0" w:color="auto"/>
            </w:tcBorders>
            <w:vAlign w:val="bottom"/>
          </w:tcPr>
          <w:p w14:paraId="075AA156" w14:textId="77777777" w:rsidR="00897FDA" w:rsidRPr="00166D1B" w:rsidRDefault="00897FDA" w:rsidP="00E222FD">
            <w:pPr>
              <w:pStyle w:val="TableCentered"/>
              <w:jc w:val="left"/>
            </w:pPr>
            <w:r w:rsidRPr="00166D1B">
              <w:t>0.1750</w:t>
            </w:r>
          </w:p>
        </w:tc>
        <w:tc>
          <w:tcPr>
            <w:tcW w:w="2156" w:type="dxa"/>
            <w:tcBorders>
              <w:left w:val="double" w:sz="4" w:space="0" w:color="auto"/>
            </w:tcBorders>
            <w:vAlign w:val="bottom"/>
          </w:tcPr>
          <w:p w14:paraId="3AEC1C43" w14:textId="77777777" w:rsidR="00897FDA" w:rsidRPr="00166D1B" w:rsidRDefault="00897FDA" w:rsidP="00E222FD">
            <w:pPr>
              <w:pStyle w:val="TableCentered"/>
              <w:jc w:val="left"/>
            </w:pPr>
            <w:r w:rsidRPr="00166D1B">
              <w:t>98.4</w:t>
            </w:r>
          </w:p>
        </w:tc>
        <w:tc>
          <w:tcPr>
            <w:tcW w:w="2156" w:type="dxa"/>
            <w:vAlign w:val="bottom"/>
          </w:tcPr>
          <w:p w14:paraId="0F04FCC7" w14:textId="77777777" w:rsidR="00897FDA" w:rsidRPr="00166D1B" w:rsidRDefault="00897FDA" w:rsidP="00E222FD">
            <w:pPr>
              <w:pStyle w:val="TableCentered"/>
              <w:jc w:val="left"/>
            </w:pPr>
            <w:r w:rsidRPr="00166D1B">
              <w:t>0.1750</w:t>
            </w:r>
          </w:p>
        </w:tc>
      </w:tr>
      <w:tr w:rsidR="00166D1B" w:rsidRPr="00166D1B" w14:paraId="4A5E94BC" w14:textId="77777777" w:rsidTr="00E222FD">
        <w:trPr>
          <w:jc w:val="center"/>
        </w:trPr>
        <w:tc>
          <w:tcPr>
            <w:tcW w:w="2156" w:type="dxa"/>
          </w:tcPr>
          <w:p w14:paraId="44D5154F" w14:textId="77777777" w:rsidR="00897FDA" w:rsidRPr="00166D1B" w:rsidRDefault="00897FDA" w:rsidP="00E222FD">
            <w:pPr>
              <w:pStyle w:val="TableCentered"/>
              <w:jc w:val="left"/>
            </w:pPr>
            <w:r w:rsidRPr="00166D1B">
              <w:t>90.5</w:t>
            </w:r>
          </w:p>
        </w:tc>
        <w:tc>
          <w:tcPr>
            <w:tcW w:w="2156" w:type="dxa"/>
            <w:tcBorders>
              <w:right w:val="double" w:sz="4" w:space="0" w:color="auto"/>
            </w:tcBorders>
            <w:vAlign w:val="bottom"/>
          </w:tcPr>
          <w:p w14:paraId="3D9F57FC" w14:textId="77777777" w:rsidR="00897FDA" w:rsidRPr="00166D1B" w:rsidRDefault="00897FDA" w:rsidP="00E222FD">
            <w:pPr>
              <w:pStyle w:val="TableCentered"/>
              <w:jc w:val="left"/>
            </w:pPr>
            <w:r w:rsidRPr="00166D1B">
              <w:t>0.1875</w:t>
            </w:r>
          </w:p>
        </w:tc>
        <w:tc>
          <w:tcPr>
            <w:tcW w:w="2156" w:type="dxa"/>
            <w:tcBorders>
              <w:left w:val="double" w:sz="4" w:space="0" w:color="auto"/>
            </w:tcBorders>
            <w:vAlign w:val="bottom"/>
          </w:tcPr>
          <w:p w14:paraId="24FF21AF" w14:textId="77777777" w:rsidR="00897FDA" w:rsidRPr="00166D1B" w:rsidRDefault="00897FDA" w:rsidP="00E222FD">
            <w:pPr>
              <w:pStyle w:val="TableCentered"/>
              <w:jc w:val="left"/>
            </w:pPr>
            <w:r w:rsidRPr="00166D1B">
              <w:t>98.5</w:t>
            </w:r>
          </w:p>
        </w:tc>
        <w:tc>
          <w:tcPr>
            <w:tcW w:w="2156" w:type="dxa"/>
            <w:vAlign w:val="bottom"/>
          </w:tcPr>
          <w:p w14:paraId="6ABC06D2" w14:textId="77777777" w:rsidR="00897FDA" w:rsidRPr="00166D1B" w:rsidRDefault="00897FDA" w:rsidP="00E222FD">
            <w:pPr>
              <w:pStyle w:val="TableCentered"/>
              <w:jc w:val="left"/>
            </w:pPr>
            <w:r w:rsidRPr="00166D1B">
              <w:t>0.1875</w:t>
            </w:r>
          </w:p>
        </w:tc>
      </w:tr>
      <w:tr w:rsidR="00166D1B" w:rsidRPr="00166D1B" w14:paraId="5A38AED3" w14:textId="77777777" w:rsidTr="00E222FD">
        <w:trPr>
          <w:jc w:val="center"/>
        </w:trPr>
        <w:tc>
          <w:tcPr>
            <w:tcW w:w="2156" w:type="dxa"/>
          </w:tcPr>
          <w:p w14:paraId="297CC019" w14:textId="77777777" w:rsidR="00897FDA" w:rsidRPr="00166D1B" w:rsidRDefault="00897FDA" w:rsidP="00E222FD">
            <w:pPr>
              <w:pStyle w:val="TableCentered"/>
              <w:jc w:val="left"/>
            </w:pPr>
            <w:r w:rsidRPr="00166D1B">
              <w:t>90.4</w:t>
            </w:r>
          </w:p>
        </w:tc>
        <w:tc>
          <w:tcPr>
            <w:tcW w:w="2156" w:type="dxa"/>
            <w:tcBorders>
              <w:right w:val="double" w:sz="4" w:space="0" w:color="auto"/>
            </w:tcBorders>
            <w:vAlign w:val="bottom"/>
          </w:tcPr>
          <w:p w14:paraId="31E243B8" w14:textId="77777777" w:rsidR="00897FDA" w:rsidRPr="00166D1B" w:rsidRDefault="00897FDA" w:rsidP="00E222FD">
            <w:pPr>
              <w:pStyle w:val="TableCentered"/>
              <w:jc w:val="left"/>
            </w:pPr>
            <w:r w:rsidRPr="00166D1B">
              <w:t>0.2000</w:t>
            </w:r>
          </w:p>
        </w:tc>
        <w:tc>
          <w:tcPr>
            <w:tcW w:w="2156" w:type="dxa"/>
            <w:tcBorders>
              <w:left w:val="double" w:sz="4" w:space="0" w:color="auto"/>
            </w:tcBorders>
            <w:vAlign w:val="bottom"/>
          </w:tcPr>
          <w:p w14:paraId="504CAC01" w14:textId="77777777" w:rsidR="00897FDA" w:rsidRPr="00166D1B" w:rsidRDefault="00897FDA" w:rsidP="00E222FD">
            <w:pPr>
              <w:pStyle w:val="TableCentered"/>
              <w:jc w:val="left"/>
            </w:pPr>
            <w:r w:rsidRPr="00166D1B">
              <w:t>98.6</w:t>
            </w:r>
          </w:p>
        </w:tc>
        <w:tc>
          <w:tcPr>
            <w:tcW w:w="2156" w:type="dxa"/>
            <w:vAlign w:val="bottom"/>
          </w:tcPr>
          <w:p w14:paraId="286F8B1D" w14:textId="77777777" w:rsidR="00897FDA" w:rsidRPr="00166D1B" w:rsidRDefault="00897FDA" w:rsidP="00E222FD">
            <w:pPr>
              <w:pStyle w:val="TableCentered"/>
              <w:jc w:val="left"/>
            </w:pPr>
            <w:r w:rsidRPr="00166D1B">
              <w:t>0.2000</w:t>
            </w:r>
          </w:p>
        </w:tc>
      </w:tr>
      <w:tr w:rsidR="00166D1B" w:rsidRPr="00166D1B" w14:paraId="57C5C80F" w14:textId="77777777" w:rsidTr="00E222FD">
        <w:trPr>
          <w:jc w:val="center"/>
        </w:trPr>
        <w:tc>
          <w:tcPr>
            <w:tcW w:w="2156" w:type="dxa"/>
          </w:tcPr>
          <w:p w14:paraId="4B97C5F2" w14:textId="77777777" w:rsidR="00897FDA" w:rsidRPr="00166D1B" w:rsidRDefault="00897FDA" w:rsidP="00E222FD">
            <w:pPr>
              <w:pStyle w:val="TableCentered"/>
              <w:jc w:val="left"/>
            </w:pPr>
            <w:r w:rsidRPr="00166D1B">
              <w:t>90.3</w:t>
            </w:r>
          </w:p>
        </w:tc>
        <w:tc>
          <w:tcPr>
            <w:tcW w:w="2156" w:type="dxa"/>
            <w:tcBorders>
              <w:right w:val="double" w:sz="4" w:space="0" w:color="auto"/>
            </w:tcBorders>
            <w:vAlign w:val="bottom"/>
          </w:tcPr>
          <w:p w14:paraId="1891A0F8" w14:textId="77777777" w:rsidR="00897FDA" w:rsidRPr="00166D1B" w:rsidRDefault="00897FDA" w:rsidP="00E222FD">
            <w:pPr>
              <w:pStyle w:val="TableCentered"/>
              <w:jc w:val="left"/>
            </w:pPr>
            <w:r w:rsidRPr="00166D1B">
              <w:t>0.2125</w:t>
            </w:r>
          </w:p>
        </w:tc>
        <w:tc>
          <w:tcPr>
            <w:tcW w:w="2156" w:type="dxa"/>
            <w:tcBorders>
              <w:left w:val="double" w:sz="4" w:space="0" w:color="auto"/>
            </w:tcBorders>
            <w:vAlign w:val="bottom"/>
          </w:tcPr>
          <w:p w14:paraId="25D90B95" w14:textId="77777777" w:rsidR="00897FDA" w:rsidRPr="00166D1B" w:rsidRDefault="00897FDA" w:rsidP="00E222FD">
            <w:pPr>
              <w:pStyle w:val="TableCentered"/>
              <w:jc w:val="left"/>
            </w:pPr>
            <w:r w:rsidRPr="00166D1B">
              <w:t>98.7</w:t>
            </w:r>
          </w:p>
        </w:tc>
        <w:tc>
          <w:tcPr>
            <w:tcW w:w="2156" w:type="dxa"/>
            <w:vAlign w:val="bottom"/>
          </w:tcPr>
          <w:p w14:paraId="129E2388" w14:textId="77777777" w:rsidR="00897FDA" w:rsidRPr="00166D1B" w:rsidRDefault="00897FDA" w:rsidP="00E222FD">
            <w:pPr>
              <w:pStyle w:val="TableCentered"/>
              <w:jc w:val="left"/>
            </w:pPr>
            <w:r w:rsidRPr="00166D1B">
              <w:t>0.2125</w:t>
            </w:r>
          </w:p>
        </w:tc>
      </w:tr>
      <w:tr w:rsidR="00166D1B" w:rsidRPr="00166D1B" w14:paraId="6A705900" w14:textId="77777777" w:rsidTr="00E222FD">
        <w:trPr>
          <w:jc w:val="center"/>
        </w:trPr>
        <w:tc>
          <w:tcPr>
            <w:tcW w:w="2156" w:type="dxa"/>
          </w:tcPr>
          <w:p w14:paraId="5998D55E" w14:textId="77777777" w:rsidR="00897FDA" w:rsidRPr="00166D1B" w:rsidRDefault="00897FDA" w:rsidP="00E222FD">
            <w:pPr>
              <w:pStyle w:val="TableCentered"/>
              <w:jc w:val="left"/>
            </w:pPr>
            <w:r w:rsidRPr="00166D1B">
              <w:t>90.2</w:t>
            </w:r>
          </w:p>
        </w:tc>
        <w:tc>
          <w:tcPr>
            <w:tcW w:w="2156" w:type="dxa"/>
            <w:tcBorders>
              <w:right w:val="double" w:sz="4" w:space="0" w:color="auto"/>
            </w:tcBorders>
            <w:vAlign w:val="bottom"/>
          </w:tcPr>
          <w:p w14:paraId="573E62E5" w14:textId="77777777" w:rsidR="00897FDA" w:rsidRPr="00166D1B" w:rsidRDefault="00897FDA" w:rsidP="00E222FD">
            <w:pPr>
              <w:pStyle w:val="TableCentered"/>
              <w:jc w:val="left"/>
            </w:pPr>
            <w:r w:rsidRPr="00166D1B">
              <w:t>0.2250</w:t>
            </w:r>
          </w:p>
        </w:tc>
        <w:tc>
          <w:tcPr>
            <w:tcW w:w="2156" w:type="dxa"/>
            <w:tcBorders>
              <w:left w:val="double" w:sz="4" w:space="0" w:color="auto"/>
            </w:tcBorders>
            <w:vAlign w:val="bottom"/>
          </w:tcPr>
          <w:p w14:paraId="0F64CCAD" w14:textId="77777777" w:rsidR="00897FDA" w:rsidRPr="00166D1B" w:rsidRDefault="00897FDA" w:rsidP="00E222FD">
            <w:pPr>
              <w:pStyle w:val="TableCentered"/>
              <w:jc w:val="left"/>
            </w:pPr>
            <w:r w:rsidRPr="00166D1B">
              <w:t>98.8</w:t>
            </w:r>
          </w:p>
        </w:tc>
        <w:tc>
          <w:tcPr>
            <w:tcW w:w="2156" w:type="dxa"/>
            <w:vAlign w:val="bottom"/>
          </w:tcPr>
          <w:p w14:paraId="290CC863" w14:textId="77777777" w:rsidR="00897FDA" w:rsidRPr="00166D1B" w:rsidRDefault="00897FDA" w:rsidP="00E222FD">
            <w:pPr>
              <w:pStyle w:val="TableCentered"/>
              <w:jc w:val="left"/>
            </w:pPr>
            <w:r w:rsidRPr="00166D1B">
              <w:t>0.2250</w:t>
            </w:r>
          </w:p>
        </w:tc>
      </w:tr>
      <w:tr w:rsidR="00166D1B" w:rsidRPr="00166D1B" w14:paraId="58871F1C" w14:textId="77777777" w:rsidTr="00E222FD">
        <w:trPr>
          <w:jc w:val="center"/>
        </w:trPr>
        <w:tc>
          <w:tcPr>
            <w:tcW w:w="2156" w:type="dxa"/>
          </w:tcPr>
          <w:p w14:paraId="73134970" w14:textId="77777777" w:rsidR="00897FDA" w:rsidRPr="00166D1B" w:rsidRDefault="00897FDA" w:rsidP="00E222FD">
            <w:pPr>
              <w:pStyle w:val="TableCentered"/>
              <w:jc w:val="left"/>
            </w:pPr>
            <w:r w:rsidRPr="00166D1B">
              <w:t>90.1</w:t>
            </w:r>
          </w:p>
        </w:tc>
        <w:tc>
          <w:tcPr>
            <w:tcW w:w="2156" w:type="dxa"/>
            <w:tcBorders>
              <w:right w:val="double" w:sz="4" w:space="0" w:color="auto"/>
            </w:tcBorders>
            <w:vAlign w:val="bottom"/>
          </w:tcPr>
          <w:p w14:paraId="45F531DE" w14:textId="77777777" w:rsidR="00897FDA" w:rsidRPr="00166D1B" w:rsidRDefault="00897FDA" w:rsidP="00E222FD">
            <w:pPr>
              <w:pStyle w:val="TableCentered"/>
              <w:jc w:val="left"/>
            </w:pPr>
            <w:r w:rsidRPr="00166D1B">
              <w:t>0.2375</w:t>
            </w:r>
          </w:p>
        </w:tc>
        <w:tc>
          <w:tcPr>
            <w:tcW w:w="2156" w:type="dxa"/>
            <w:tcBorders>
              <w:left w:val="double" w:sz="4" w:space="0" w:color="auto"/>
            </w:tcBorders>
            <w:vAlign w:val="bottom"/>
          </w:tcPr>
          <w:p w14:paraId="6A86E5F1" w14:textId="77777777" w:rsidR="00897FDA" w:rsidRPr="00166D1B" w:rsidRDefault="00897FDA" w:rsidP="00E222FD">
            <w:pPr>
              <w:pStyle w:val="TableCentered"/>
              <w:jc w:val="left"/>
            </w:pPr>
            <w:r w:rsidRPr="00166D1B">
              <w:t>98.9</w:t>
            </w:r>
          </w:p>
        </w:tc>
        <w:tc>
          <w:tcPr>
            <w:tcW w:w="2156" w:type="dxa"/>
            <w:vAlign w:val="bottom"/>
          </w:tcPr>
          <w:p w14:paraId="543035A7" w14:textId="77777777" w:rsidR="00897FDA" w:rsidRPr="00166D1B" w:rsidRDefault="00897FDA" w:rsidP="00E222FD">
            <w:pPr>
              <w:pStyle w:val="TableCentered"/>
              <w:jc w:val="left"/>
            </w:pPr>
            <w:r w:rsidRPr="00166D1B">
              <w:t>0.2375</w:t>
            </w:r>
          </w:p>
        </w:tc>
      </w:tr>
      <w:tr w:rsidR="00166D1B" w:rsidRPr="00166D1B" w14:paraId="4AA5156D" w14:textId="77777777" w:rsidTr="00E222FD">
        <w:trPr>
          <w:jc w:val="center"/>
        </w:trPr>
        <w:tc>
          <w:tcPr>
            <w:tcW w:w="2156" w:type="dxa"/>
          </w:tcPr>
          <w:p w14:paraId="52C14E09" w14:textId="77777777" w:rsidR="00897FDA" w:rsidRPr="00166D1B" w:rsidRDefault="00897FDA" w:rsidP="00E222FD">
            <w:pPr>
              <w:pStyle w:val="TableCentered"/>
              <w:jc w:val="left"/>
            </w:pPr>
            <w:r w:rsidRPr="00166D1B">
              <w:t>90.0</w:t>
            </w:r>
          </w:p>
        </w:tc>
        <w:tc>
          <w:tcPr>
            <w:tcW w:w="2156" w:type="dxa"/>
            <w:tcBorders>
              <w:right w:val="double" w:sz="4" w:space="0" w:color="auto"/>
            </w:tcBorders>
            <w:vAlign w:val="bottom"/>
          </w:tcPr>
          <w:p w14:paraId="5CDB9971" w14:textId="77777777" w:rsidR="00897FDA" w:rsidRPr="00166D1B" w:rsidRDefault="00897FDA" w:rsidP="00E222FD">
            <w:pPr>
              <w:pStyle w:val="TableCentered"/>
              <w:jc w:val="left"/>
            </w:pPr>
            <w:r w:rsidRPr="00166D1B">
              <w:t>0.2500</w:t>
            </w:r>
          </w:p>
        </w:tc>
        <w:tc>
          <w:tcPr>
            <w:tcW w:w="2156" w:type="dxa"/>
            <w:tcBorders>
              <w:left w:val="double" w:sz="4" w:space="0" w:color="auto"/>
            </w:tcBorders>
            <w:vAlign w:val="bottom"/>
          </w:tcPr>
          <w:p w14:paraId="6F9A6CA6" w14:textId="77777777" w:rsidR="00897FDA" w:rsidRPr="00166D1B" w:rsidRDefault="00897FDA" w:rsidP="00E222FD">
            <w:pPr>
              <w:pStyle w:val="TableCentered"/>
              <w:jc w:val="left"/>
            </w:pPr>
            <w:r w:rsidRPr="00166D1B">
              <w:t>99.0</w:t>
            </w:r>
          </w:p>
        </w:tc>
        <w:tc>
          <w:tcPr>
            <w:tcW w:w="2156" w:type="dxa"/>
            <w:vAlign w:val="bottom"/>
          </w:tcPr>
          <w:p w14:paraId="12470C07" w14:textId="77777777" w:rsidR="00897FDA" w:rsidRPr="00166D1B" w:rsidRDefault="00897FDA" w:rsidP="00E222FD">
            <w:pPr>
              <w:pStyle w:val="TableCentered"/>
              <w:jc w:val="left"/>
            </w:pPr>
            <w:r w:rsidRPr="00166D1B">
              <w:t>0.2500</w:t>
            </w:r>
          </w:p>
        </w:tc>
      </w:tr>
      <w:tr w:rsidR="00166D1B" w:rsidRPr="00166D1B" w14:paraId="260991F2" w14:textId="77777777" w:rsidTr="00E222FD">
        <w:trPr>
          <w:jc w:val="center"/>
        </w:trPr>
        <w:tc>
          <w:tcPr>
            <w:tcW w:w="2156" w:type="dxa"/>
            <w:vAlign w:val="center"/>
          </w:tcPr>
          <w:p w14:paraId="3A33C8DF" w14:textId="77777777" w:rsidR="00897FDA" w:rsidRPr="00166D1B" w:rsidRDefault="00897FDA" w:rsidP="00E222FD">
            <w:pPr>
              <w:pStyle w:val="TableCentered"/>
              <w:jc w:val="left"/>
            </w:pPr>
            <w:r w:rsidRPr="00166D1B">
              <w:t>&lt;90.0</w:t>
            </w:r>
          </w:p>
        </w:tc>
        <w:tc>
          <w:tcPr>
            <w:tcW w:w="2156" w:type="dxa"/>
            <w:tcBorders>
              <w:right w:val="double" w:sz="4" w:space="0" w:color="auto"/>
            </w:tcBorders>
            <w:vAlign w:val="center"/>
          </w:tcPr>
          <w:p w14:paraId="6FADD76B" w14:textId="77777777" w:rsidR="00897FDA" w:rsidRPr="00166D1B" w:rsidRDefault="00897FDA" w:rsidP="00E222FD">
            <w:pPr>
              <w:pStyle w:val="TableCentered"/>
              <w:jc w:val="left"/>
            </w:pPr>
            <w:r w:rsidRPr="00166D1B">
              <w:t>Remove and replace</w:t>
            </w:r>
          </w:p>
        </w:tc>
        <w:tc>
          <w:tcPr>
            <w:tcW w:w="2156" w:type="dxa"/>
            <w:tcBorders>
              <w:left w:val="double" w:sz="4" w:space="0" w:color="auto"/>
            </w:tcBorders>
            <w:vAlign w:val="center"/>
          </w:tcPr>
          <w:p w14:paraId="7B2E1DDA" w14:textId="77777777" w:rsidR="00897FDA" w:rsidRPr="00166D1B" w:rsidRDefault="00897FDA" w:rsidP="00E222FD">
            <w:pPr>
              <w:pStyle w:val="TableCentered"/>
              <w:jc w:val="left"/>
            </w:pPr>
            <w:r w:rsidRPr="00166D1B">
              <w:t>&gt;99.0</w:t>
            </w:r>
          </w:p>
        </w:tc>
        <w:tc>
          <w:tcPr>
            <w:tcW w:w="2156" w:type="dxa"/>
            <w:vAlign w:val="center"/>
          </w:tcPr>
          <w:p w14:paraId="333C294F" w14:textId="77777777" w:rsidR="00897FDA" w:rsidRPr="00166D1B" w:rsidRDefault="00897FDA" w:rsidP="00E222FD">
            <w:pPr>
              <w:pStyle w:val="TableCentered"/>
              <w:jc w:val="left"/>
            </w:pPr>
            <w:r w:rsidRPr="00166D1B">
              <w:t>Remove and replace</w:t>
            </w:r>
          </w:p>
        </w:tc>
      </w:tr>
    </w:tbl>
    <w:p w14:paraId="6A0BF317" w14:textId="77777777" w:rsidR="00897FDA" w:rsidRPr="00166D1B" w:rsidRDefault="00897FDA" w:rsidP="001B1072">
      <w:pPr>
        <w:spacing w:after="0"/>
        <w:jc w:val="both"/>
        <w:rPr>
          <w:rFonts w:cs="Arial"/>
          <w:sz w:val="24"/>
          <w:szCs w:val="24"/>
        </w:rPr>
      </w:pPr>
    </w:p>
    <w:p w14:paraId="2A2BF148" w14:textId="14403669" w:rsidR="00BA0F4E" w:rsidRPr="00166D1B" w:rsidRDefault="00BA0F4E" w:rsidP="005D1793">
      <w:pPr>
        <w:spacing w:after="0"/>
        <w:jc w:val="both"/>
        <w:rPr>
          <w:rFonts w:cs="Arial"/>
          <w:b/>
          <w:bCs/>
          <w:sz w:val="24"/>
          <w:szCs w:val="24"/>
        </w:rPr>
      </w:pPr>
    </w:p>
    <w:p w14:paraId="7E7418C8" w14:textId="46E7AB2A" w:rsidR="00BB2310" w:rsidRPr="00166D1B" w:rsidRDefault="00BB2310" w:rsidP="005D1793">
      <w:pPr>
        <w:spacing w:after="0"/>
        <w:jc w:val="both"/>
        <w:rPr>
          <w:rFonts w:cs="Arial"/>
          <w:b/>
          <w:bCs/>
          <w:sz w:val="24"/>
          <w:szCs w:val="24"/>
        </w:rPr>
      </w:pPr>
    </w:p>
    <w:p w14:paraId="409E437F" w14:textId="129045CB" w:rsidR="00BB2310" w:rsidRPr="00166D1B" w:rsidRDefault="00BB2310" w:rsidP="005D1793">
      <w:pPr>
        <w:spacing w:after="0"/>
        <w:jc w:val="both"/>
        <w:rPr>
          <w:rFonts w:cs="Arial"/>
          <w:b/>
          <w:bCs/>
          <w:sz w:val="24"/>
          <w:szCs w:val="24"/>
        </w:rPr>
      </w:pPr>
    </w:p>
    <w:p w14:paraId="43D22A61" w14:textId="70B09677" w:rsidR="00BB2310" w:rsidRPr="00166D1B" w:rsidRDefault="00BB2310" w:rsidP="005D1793">
      <w:pPr>
        <w:spacing w:after="0"/>
        <w:jc w:val="both"/>
        <w:rPr>
          <w:rFonts w:cs="Arial"/>
          <w:b/>
          <w:bCs/>
          <w:sz w:val="24"/>
          <w:szCs w:val="24"/>
        </w:rPr>
      </w:pPr>
    </w:p>
    <w:p w14:paraId="41893B28" w14:textId="48AF44F9" w:rsidR="00BB2310" w:rsidRPr="00166D1B" w:rsidRDefault="00BB2310" w:rsidP="005D1793">
      <w:pPr>
        <w:spacing w:after="0"/>
        <w:jc w:val="both"/>
        <w:rPr>
          <w:rFonts w:cs="Arial"/>
          <w:b/>
          <w:bCs/>
          <w:sz w:val="24"/>
          <w:szCs w:val="24"/>
        </w:rPr>
      </w:pPr>
    </w:p>
    <w:p w14:paraId="06F5DD53" w14:textId="77777777" w:rsidR="00BB2310" w:rsidRPr="00166D1B" w:rsidRDefault="00BB2310" w:rsidP="005D1793">
      <w:pPr>
        <w:spacing w:after="0"/>
        <w:jc w:val="both"/>
        <w:rPr>
          <w:rFonts w:cs="Arial"/>
          <w:b/>
          <w:bCs/>
          <w:sz w:val="24"/>
          <w:szCs w:val="24"/>
        </w:rPr>
      </w:pPr>
    </w:p>
    <w:p w14:paraId="66AFF73E" w14:textId="59ED30FC" w:rsidR="005D1793" w:rsidRPr="00166D1B" w:rsidRDefault="005D1793" w:rsidP="00D36ACE">
      <w:pPr>
        <w:spacing w:after="0"/>
        <w:jc w:val="both"/>
        <w:rPr>
          <w:rFonts w:cs="Arial"/>
          <w:b/>
          <w:bCs/>
          <w:sz w:val="28"/>
          <w:szCs w:val="28"/>
        </w:rPr>
      </w:pPr>
      <w:r w:rsidRPr="00166D1B">
        <w:rPr>
          <w:rFonts w:cs="Arial"/>
          <w:b/>
          <w:bCs/>
          <w:sz w:val="28"/>
          <w:szCs w:val="28"/>
        </w:rPr>
        <w:lastRenderedPageBreak/>
        <w:t>139-8 Measurement</w:t>
      </w:r>
    </w:p>
    <w:p w14:paraId="7B7D139A" w14:textId="0865F5E8" w:rsidR="00D36ACE" w:rsidRPr="00166D1B" w:rsidRDefault="00D36ACE" w:rsidP="00D36ACE">
      <w:pPr>
        <w:spacing w:after="0"/>
        <w:jc w:val="both"/>
        <w:rPr>
          <w:rFonts w:cs="Arial"/>
          <w:b/>
          <w:bCs/>
          <w:sz w:val="24"/>
          <w:szCs w:val="24"/>
        </w:rPr>
      </w:pPr>
    </w:p>
    <w:p w14:paraId="4A977B9B" w14:textId="3C96B9D0" w:rsidR="00D36ACE" w:rsidRPr="00166D1B" w:rsidRDefault="00D36ACE" w:rsidP="00D36ACE">
      <w:pPr>
        <w:spacing w:after="0"/>
        <w:jc w:val="both"/>
        <w:rPr>
          <w:rFonts w:cs="Arial"/>
          <w:b/>
          <w:bCs/>
          <w:sz w:val="24"/>
          <w:szCs w:val="24"/>
        </w:rPr>
      </w:pPr>
      <w:r w:rsidRPr="00166D1B">
        <w:rPr>
          <w:rFonts w:cs="Arial"/>
          <w:b/>
          <w:bCs/>
          <w:sz w:val="24"/>
          <w:szCs w:val="24"/>
        </w:rPr>
        <w:t>139-8.1 Tack Coat</w:t>
      </w:r>
    </w:p>
    <w:p w14:paraId="792BF95E" w14:textId="270A84C2" w:rsidR="00D36ACE" w:rsidRPr="00166D1B" w:rsidRDefault="00D36ACE" w:rsidP="00D36ACE">
      <w:pPr>
        <w:spacing w:after="0"/>
        <w:jc w:val="both"/>
        <w:rPr>
          <w:rFonts w:cs="Arial"/>
          <w:b/>
          <w:bCs/>
          <w:sz w:val="24"/>
          <w:szCs w:val="24"/>
        </w:rPr>
      </w:pPr>
    </w:p>
    <w:p w14:paraId="76C326BB" w14:textId="7F5DCAD8" w:rsidR="00D36ACE" w:rsidRPr="00166D1B" w:rsidRDefault="00C76B8F" w:rsidP="00C76B8F">
      <w:pPr>
        <w:spacing w:after="0"/>
        <w:jc w:val="both"/>
        <w:rPr>
          <w:rFonts w:eastAsiaTheme="minorHAnsi" w:cs="Arial"/>
          <w:strike/>
        </w:rPr>
      </w:pPr>
      <w:r w:rsidRPr="00166D1B">
        <w:rPr>
          <w:sz w:val="24"/>
          <w:szCs w:val="24"/>
        </w:rPr>
        <w:t xml:space="preserve">The weight of asphalt binder used for tack coat will be calculated in accordance with Section 92-1.04 of the Caltrans Standard Specifications.  </w:t>
      </w:r>
      <w:r w:rsidR="00E10D30" w:rsidRPr="00166D1B">
        <w:rPr>
          <w:sz w:val="24"/>
          <w:szCs w:val="24"/>
        </w:rPr>
        <w:t xml:space="preserve">The weight of asphalt emulsion </w:t>
      </w:r>
      <w:r w:rsidR="00091047" w:rsidRPr="00166D1B">
        <w:rPr>
          <w:sz w:val="24"/>
          <w:szCs w:val="24"/>
        </w:rPr>
        <w:t xml:space="preserve">will </w:t>
      </w:r>
      <w:r w:rsidR="00E10D30" w:rsidRPr="00166D1B">
        <w:rPr>
          <w:sz w:val="24"/>
          <w:szCs w:val="24"/>
        </w:rPr>
        <w:t xml:space="preserve">be calculated in accordance with Section 94-1.04 of the Caltrans Standard Specifications.  </w:t>
      </w:r>
    </w:p>
    <w:p w14:paraId="5993D8D2" w14:textId="77777777" w:rsidR="00D36ACE" w:rsidRPr="00166D1B" w:rsidRDefault="00D36ACE" w:rsidP="005D1793">
      <w:pPr>
        <w:spacing w:after="0"/>
        <w:jc w:val="both"/>
        <w:rPr>
          <w:rFonts w:cs="Arial"/>
          <w:b/>
          <w:bCs/>
          <w:sz w:val="24"/>
          <w:szCs w:val="24"/>
        </w:rPr>
      </w:pPr>
    </w:p>
    <w:p w14:paraId="25A9AB38" w14:textId="593E82BD" w:rsidR="00D36ACE" w:rsidRPr="00166D1B" w:rsidRDefault="00D36ACE" w:rsidP="00D36ACE">
      <w:pPr>
        <w:spacing w:after="0"/>
        <w:jc w:val="both"/>
        <w:rPr>
          <w:rFonts w:cs="Arial"/>
          <w:b/>
          <w:bCs/>
          <w:sz w:val="24"/>
          <w:szCs w:val="24"/>
        </w:rPr>
      </w:pPr>
      <w:r w:rsidRPr="00166D1B">
        <w:rPr>
          <w:rFonts w:cs="Arial"/>
          <w:b/>
          <w:bCs/>
          <w:sz w:val="24"/>
          <w:szCs w:val="24"/>
        </w:rPr>
        <w:t>139-8.2 HMA-LG</w:t>
      </w:r>
    </w:p>
    <w:p w14:paraId="53F8B18C" w14:textId="77777777" w:rsidR="005D1793" w:rsidRPr="00166D1B" w:rsidRDefault="005D1793" w:rsidP="00166D1B">
      <w:pPr>
        <w:pStyle w:val="Heading3"/>
        <w:spacing w:after="0"/>
        <w:jc w:val="both"/>
        <w:rPr>
          <w:sz w:val="24"/>
          <w:szCs w:val="24"/>
        </w:rPr>
      </w:pPr>
    </w:p>
    <w:p w14:paraId="29880580" w14:textId="7A745822" w:rsidR="005D1793" w:rsidRPr="00166D1B" w:rsidRDefault="005D1793" w:rsidP="00C52B4B">
      <w:pPr>
        <w:spacing w:after="0"/>
        <w:jc w:val="both"/>
        <w:rPr>
          <w:sz w:val="24"/>
          <w:szCs w:val="24"/>
        </w:rPr>
      </w:pPr>
      <w:r w:rsidRPr="00166D1B">
        <w:rPr>
          <w:sz w:val="24"/>
          <w:szCs w:val="24"/>
        </w:rPr>
        <w:t xml:space="preserve">The payment quantity for </w:t>
      </w:r>
      <w:r w:rsidR="00405757" w:rsidRPr="00166D1B">
        <w:rPr>
          <w:sz w:val="24"/>
          <w:szCs w:val="24"/>
        </w:rPr>
        <w:t>HMA-LG</w:t>
      </w:r>
      <w:r w:rsidRPr="00166D1B">
        <w:rPr>
          <w:sz w:val="24"/>
          <w:szCs w:val="24"/>
        </w:rPr>
        <w:t xml:space="preserve"> of the </w:t>
      </w:r>
      <w:r w:rsidR="008F479B" w:rsidRPr="00166D1B">
        <w:rPr>
          <w:sz w:val="24"/>
          <w:szCs w:val="24"/>
        </w:rPr>
        <w:t>Level</w:t>
      </w:r>
      <w:r w:rsidRPr="00166D1B">
        <w:rPr>
          <w:sz w:val="24"/>
          <w:szCs w:val="24"/>
        </w:rPr>
        <w:t xml:space="preserve"> shown on the Bid Item List is measured based on the combined mixture weight. If recorded batch weights are printed automatically, the bid item for </w:t>
      </w:r>
      <w:r w:rsidR="00405757" w:rsidRPr="00166D1B">
        <w:rPr>
          <w:sz w:val="24"/>
          <w:szCs w:val="24"/>
        </w:rPr>
        <w:t>HMA-LG</w:t>
      </w:r>
      <w:r w:rsidRPr="00166D1B">
        <w:rPr>
          <w:sz w:val="24"/>
          <w:szCs w:val="24"/>
        </w:rPr>
        <w:t xml:space="preserve"> is measured by using the printed batch weights, provided:</w:t>
      </w:r>
    </w:p>
    <w:p w14:paraId="1DCC6AEC" w14:textId="77777777" w:rsidR="00C52B4B" w:rsidRPr="00166D1B" w:rsidRDefault="00C52B4B" w:rsidP="00C52B4B">
      <w:pPr>
        <w:spacing w:after="0"/>
        <w:jc w:val="both"/>
        <w:rPr>
          <w:sz w:val="24"/>
          <w:szCs w:val="24"/>
        </w:rPr>
      </w:pPr>
    </w:p>
    <w:p w14:paraId="6247B84B" w14:textId="77777777" w:rsidR="005D1793" w:rsidRPr="00166D1B" w:rsidRDefault="005D1793" w:rsidP="005D1793">
      <w:pPr>
        <w:pStyle w:val="Indent0Hanging"/>
        <w:jc w:val="both"/>
        <w:rPr>
          <w:sz w:val="24"/>
          <w:szCs w:val="24"/>
        </w:rPr>
      </w:pPr>
      <w:r w:rsidRPr="00166D1B">
        <w:rPr>
          <w:sz w:val="24"/>
          <w:szCs w:val="24"/>
        </w:rPr>
        <w:t>1.</w:t>
      </w:r>
      <w:r w:rsidRPr="00166D1B">
        <w:rPr>
          <w:sz w:val="24"/>
          <w:szCs w:val="24"/>
        </w:rPr>
        <w:tab/>
        <w:t>Total aggregate and supplemental fine aggregate weight per batch is printed. If supplemental fine aggregate is weighed cumulatively with the aggregate, the total aggregate batch weight must include the supplemental fine aggregate weight.</w:t>
      </w:r>
    </w:p>
    <w:p w14:paraId="7476094F" w14:textId="77777777" w:rsidR="005D1793" w:rsidRPr="00166D1B" w:rsidRDefault="005D1793" w:rsidP="005D1793">
      <w:pPr>
        <w:pStyle w:val="Indent0Hanging"/>
        <w:jc w:val="both"/>
        <w:rPr>
          <w:sz w:val="24"/>
          <w:szCs w:val="24"/>
        </w:rPr>
      </w:pPr>
      <w:r w:rsidRPr="00166D1B">
        <w:rPr>
          <w:sz w:val="24"/>
          <w:szCs w:val="24"/>
        </w:rPr>
        <w:t>2.</w:t>
      </w:r>
      <w:r w:rsidRPr="00166D1B">
        <w:rPr>
          <w:sz w:val="24"/>
          <w:szCs w:val="24"/>
        </w:rPr>
        <w:tab/>
        <w:t>Total virgin asphalt binder weight per batch is printed.</w:t>
      </w:r>
    </w:p>
    <w:p w14:paraId="6F500366" w14:textId="77777777" w:rsidR="005D1793" w:rsidRPr="00166D1B" w:rsidRDefault="005D1793" w:rsidP="005D1793">
      <w:pPr>
        <w:pStyle w:val="Indent0Hanging"/>
        <w:jc w:val="both"/>
        <w:rPr>
          <w:sz w:val="24"/>
          <w:szCs w:val="24"/>
        </w:rPr>
      </w:pPr>
      <w:r w:rsidRPr="00166D1B">
        <w:rPr>
          <w:sz w:val="24"/>
          <w:szCs w:val="24"/>
        </w:rPr>
        <w:t>3</w:t>
      </w:r>
      <w:r w:rsidRPr="00166D1B">
        <w:t>.</w:t>
      </w:r>
      <w:r w:rsidRPr="00166D1B">
        <w:tab/>
      </w:r>
      <w:r w:rsidRPr="00166D1B">
        <w:rPr>
          <w:sz w:val="24"/>
          <w:szCs w:val="24"/>
        </w:rPr>
        <w:t>Each truckload's zero tolerance weight is printed before weighing the first batch and after weighing the last batch.</w:t>
      </w:r>
    </w:p>
    <w:p w14:paraId="6B9F48E1" w14:textId="77777777" w:rsidR="005D1793" w:rsidRPr="00166D1B" w:rsidRDefault="005D1793" w:rsidP="005D1793">
      <w:pPr>
        <w:pStyle w:val="Indent0Hanging"/>
        <w:jc w:val="both"/>
        <w:rPr>
          <w:sz w:val="24"/>
          <w:szCs w:val="24"/>
        </w:rPr>
      </w:pPr>
      <w:r w:rsidRPr="00166D1B">
        <w:rPr>
          <w:sz w:val="24"/>
          <w:szCs w:val="24"/>
        </w:rPr>
        <w:t>4.</w:t>
      </w:r>
      <w:r w:rsidRPr="00166D1B">
        <w:rPr>
          <w:sz w:val="24"/>
          <w:szCs w:val="24"/>
        </w:rPr>
        <w:tab/>
        <w:t>Time, date, mix number, load number and truck identification is correlated with a load slip.</w:t>
      </w:r>
    </w:p>
    <w:p w14:paraId="58BBBE12" w14:textId="73C4DE7F" w:rsidR="005D1793" w:rsidRPr="00166D1B" w:rsidRDefault="005D1793" w:rsidP="005D1793">
      <w:pPr>
        <w:pStyle w:val="Indent0Hanging"/>
        <w:jc w:val="both"/>
        <w:rPr>
          <w:sz w:val="24"/>
          <w:szCs w:val="24"/>
        </w:rPr>
      </w:pPr>
      <w:r w:rsidRPr="00166D1B">
        <w:rPr>
          <w:sz w:val="24"/>
          <w:szCs w:val="24"/>
        </w:rPr>
        <w:t>5.</w:t>
      </w:r>
      <w:r w:rsidRPr="00166D1B">
        <w:rPr>
          <w:sz w:val="24"/>
          <w:szCs w:val="24"/>
        </w:rPr>
        <w:tab/>
        <w:t>Copy of the recorded batch weights is certified by a licensed weigh master and submitted.</w:t>
      </w:r>
    </w:p>
    <w:p w14:paraId="629896F6" w14:textId="77777777" w:rsidR="008F479B" w:rsidRPr="00166D1B" w:rsidRDefault="008F479B" w:rsidP="005D1793">
      <w:pPr>
        <w:pStyle w:val="Indent0Hanging"/>
        <w:jc w:val="both"/>
        <w:rPr>
          <w:sz w:val="24"/>
          <w:szCs w:val="24"/>
        </w:rPr>
      </w:pPr>
    </w:p>
    <w:p w14:paraId="693A499C" w14:textId="03627B5C" w:rsidR="00A23613" w:rsidRPr="00166D1B" w:rsidRDefault="005D1793" w:rsidP="005D1793">
      <w:pPr>
        <w:spacing w:after="0"/>
        <w:jc w:val="both"/>
        <w:rPr>
          <w:rFonts w:cs="Arial"/>
          <w:b/>
          <w:bCs/>
          <w:sz w:val="24"/>
          <w:szCs w:val="24"/>
        </w:rPr>
      </w:pPr>
      <w:r w:rsidRPr="00166D1B">
        <w:rPr>
          <w:rFonts w:cs="Arial"/>
          <w:b/>
          <w:bCs/>
          <w:sz w:val="24"/>
          <w:szCs w:val="24"/>
        </w:rPr>
        <w:t xml:space="preserve">139-9 </w:t>
      </w:r>
      <w:r w:rsidR="00A23613" w:rsidRPr="00166D1B">
        <w:rPr>
          <w:rFonts w:cs="Arial"/>
          <w:b/>
          <w:bCs/>
          <w:sz w:val="24"/>
          <w:szCs w:val="24"/>
        </w:rPr>
        <w:t>Payment</w:t>
      </w:r>
    </w:p>
    <w:p w14:paraId="08EA6DDC" w14:textId="77777777" w:rsidR="005D1793" w:rsidRPr="00166D1B" w:rsidRDefault="005D1793" w:rsidP="005D1793">
      <w:pPr>
        <w:spacing w:after="0"/>
        <w:rPr>
          <w:sz w:val="24"/>
          <w:szCs w:val="24"/>
        </w:rPr>
      </w:pPr>
    </w:p>
    <w:p w14:paraId="76D0DD93" w14:textId="53278793" w:rsidR="00FC3A13" w:rsidRPr="00166D1B" w:rsidRDefault="005D1793" w:rsidP="00941DC6">
      <w:pPr>
        <w:jc w:val="both"/>
        <w:rPr>
          <w:sz w:val="24"/>
          <w:szCs w:val="24"/>
        </w:rPr>
      </w:pPr>
      <w:r w:rsidRPr="00166D1B">
        <w:rPr>
          <w:sz w:val="24"/>
          <w:szCs w:val="24"/>
        </w:rPr>
        <w:t>P</w:t>
      </w:r>
      <w:r w:rsidR="00FC3A13" w:rsidRPr="00166D1B">
        <w:rPr>
          <w:sz w:val="24"/>
          <w:szCs w:val="24"/>
        </w:rPr>
        <w:t xml:space="preserve">ayment for tack coat is not included in the payment for </w:t>
      </w:r>
      <w:r w:rsidR="0038483F" w:rsidRPr="00166D1B">
        <w:rPr>
          <w:sz w:val="24"/>
          <w:szCs w:val="24"/>
        </w:rPr>
        <w:t>HMA-LG</w:t>
      </w:r>
      <w:r w:rsidR="00FC3A13" w:rsidRPr="00166D1B">
        <w:rPr>
          <w:sz w:val="24"/>
          <w:szCs w:val="24"/>
        </w:rPr>
        <w:t>.</w:t>
      </w:r>
    </w:p>
    <w:p w14:paraId="1330BA8E" w14:textId="0B0790AD" w:rsidR="00BF75CB" w:rsidRPr="00166D1B" w:rsidRDefault="00FC3A13" w:rsidP="00941DC6">
      <w:pPr>
        <w:spacing w:after="0"/>
        <w:jc w:val="both"/>
        <w:rPr>
          <w:sz w:val="24"/>
          <w:szCs w:val="24"/>
        </w:rPr>
      </w:pPr>
      <w:r w:rsidRPr="00166D1B">
        <w:rPr>
          <w:sz w:val="24"/>
          <w:szCs w:val="24"/>
        </w:rPr>
        <w:t xml:space="preserve">The </w:t>
      </w:r>
      <w:r w:rsidR="00BC5F84" w:rsidRPr="00166D1B">
        <w:rPr>
          <w:sz w:val="24"/>
          <w:szCs w:val="24"/>
        </w:rPr>
        <w:t xml:space="preserve">Agency </w:t>
      </w:r>
      <w:r w:rsidRPr="00166D1B">
        <w:rPr>
          <w:sz w:val="24"/>
          <w:szCs w:val="24"/>
        </w:rPr>
        <w:t>does not adjust the unit price for an increase or decrease in the tack coat quantity.</w:t>
      </w:r>
    </w:p>
    <w:p w14:paraId="3C4602FB" w14:textId="64ED319F" w:rsidR="0038483F" w:rsidRPr="00166D1B" w:rsidRDefault="0038483F" w:rsidP="00941DC6">
      <w:pPr>
        <w:spacing w:after="0"/>
        <w:jc w:val="both"/>
        <w:rPr>
          <w:sz w:val="24"/>
          <w:szCs w:val="24"/>
        </w:rPr>
      </w:pPr>
    </w:p>
    <w:p w14:paraId="7A9583D0" w14:textId="17234497" w:rsidR="0038483F" w:rsidRPr="00166D1B" w:rsidRDefault="0038483F" w:rsidP="00941DC6">
      <w:pPr>
        <w:spacing w:after="0"/>
        <w:jc w:val="both"/>
      </w:pPr>
      <w:r w:rsidRPr="00166D1B">
        <w:rPr>
          <w:sz w:val="24"/>
          <w:szCs w:val="24"/>
        </w:rPr>
        <w:t>Payment for HMA-LG placed in the test strip is made under the item in the Bid Item List for HMA-LG (Test Strip).</w:t>
      </w:r>
    </w:p>
    <w:p w14:paraId="0F1ED1F8" w14:textId="2C69E073" w:rsidR="00BB2310" w:rsidRPr="00166D1B" w:rsidRDefault="00BB2310" w:rsidP="00941DC6">
      <w:pPr>
        <w:spacing w:after="0"/>
        <w:jc w:val="both"/>
        <w:rPr>
          <w:sz w:val="24"/>
          <w:szCs w:val="24"/>
        </w:rPr>
      </w:pPr>
    </w:p>
    <w:p w14:paraId="74D46EF2" w14:textId="77777777" w:rsidR="00BB2310" w:rsidRPr="00166D1B" w:rsidRDefault="00BB2310" w:rsidP="00941DC6">
      <w:pPr>
        <w:spacing w:after="0"/>
        <w:jc w:val="both"/>
        <w:rPr>
          <w:sz w:val="24"/>
          <w:szCs w:val="24"/>
        </w:rPr>
      </w:pPr>
    </w:p>
    <w:p w14:paraId="7B7E2920" w14:textId="77777777" w:rsidR="00BB2310" w:rsidRPr="00166D1B" w:rsidRDefault="00BB2310" w:rsidP="00941DC6">
      <w:pPr>
        <w:spacing w:after="0"/>
        <w:jc w:val="both"/>
        <w:rPr>
          <w:sz w:val="24"/>
          <w:szCs w:val="24"/>
        </w:rPr>
      </w:pPr>
    </w:p>
    <w:p w14:paraId="2ED5066A" w14:textId="77777777" w:rsidR="009A5B21" w:rsidRPr="00166D1B" w:rsidRDefault="009A5B21" w:rsidP="009A5B21">
      <w:pPr>
        <w:pStyle w:val="Indent1Hanging"/>
      </w:pPr>
    </w:p>
    <w:p w14:paraId="73065D38" w14:textId="3911BF8D" w:rsidR="001567BA" w:rsidRPr="00166D1B" w:rsidRDefault="001567BA" w:rsidP="001567BA">
      <w:pPr>
        <w:spacing w:after="0"/>
        <w:jc w:val="both"/>
        <w:rPr>
          <w:sz w:val="24"/>
          <w:szCs w:val="24"/>
        </w:rPr>
      </w:pPr>
    </w:p>
    <w:sectPr w:rsidR="001567BA" w:rsidRPr="00166D1B" w:rsidSect="006B1CE1">
      <w:headerReference w:type="default" r:id="rId16"/>
      <w:footerReference w:type="defaul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D7EB7" w14:textId="77777777" w:rsidR="004A5C98" w:rsidRDefault="004A5C98" w:rsidP="00CC16C2">
      <w:pPr>
        <w:spacing w:after="0"/>
      </w:pPr>
      <w:r>
        <w:separator/>
      </w:r>
    </w:p>
  </w:endnote>
  <w:endnote w:type="continuationSeparator" w:id="0">
    <w:p w14:paraId="5E1E9EE3" w14:textId="77777777" w:rsidR="004A5C98" w:rsidRDefault="004A5C98" w:rsidP="00CC16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3015954"/>
      <w:docPartObj>
        <w:docPartGallery w:val="Page Numbers (Bottom of Page)"/>
        <w:docPartUnique/>
      </w:docPartObj>
    </w:sdtPr>
    <w:sdtEndPr>
      <w:rPr>
        <w:noProof/>
        <w:sz w:val="24"/>
        <w:szCs w:val="24"/>
      </w:rPr>
    </w:sdtEndPr>
    <w:sdtContent>
      <w:p w14:paraId="0EC51196" w14:textId="44F55C8A" w:rsidR="00166D1B" w:rsidRPr="00CC16C2" w:rsidRDefault="00166D1B">
        <w:pPr>
          <w:pStyle w:val="Footer"/>
          <w:rPr>
            <w:sz w:val="24"/>
            <w:szCs w:val="24"/>
          </w:rPr>
        </w:pPr>
        <w:r w:rsidRPr="00CC16C2">
          <w:rPr>
            <w:sz w:val="24"/>
            <w:szCs w:val="24"/>
          </w:rPr>
          <w:fldChar w:fldCharType="begin"/>
        </w:r>
        <w:r w:rsidRPr="00CC16C2">
          <w:rPr>
            <w:sz w:val="24"/>
            <w:szCs w:val="24"/>
          </w:rPr>
          <w:instrText xml:space="preserve"> PAGE   \* MERGEFORMAT </w:instrText>
        </w:r>
        <w:r w:rsidRPr="00CC16C2">
          <w:rPr>
            <w:sz w:val="24"/>
            <w:szCs w:val="24"/>
          </w:rPr>
          <w:fldChar w:fldCharType="separate"/>
        </w:r>
        <w:r>
          <w:rPr>
            <w:noProof/>
            <w:sz w:val="24"/>
            <w:szCs w:val="24"/>
          </w:rPr>
          <w:t>1</w:t>
        </w:r>
        <w:r w:rsidRPr="00CC16C2">
          <w:rPr>
            <w:noProof/>
            <w:sz w:val="24"/>
            <w:szCs w:val="24"/>
          </w:rPr>
          <w:fldChar w:fldCharType="end"/>
        </w:r>
      </w:p>
    </w:sdtContent>
  </w:sdt>
  <w:p w14:paraId="3BA1511C" w14:textId="77777777" w:rsidR="00166D1B" w:rsidRDefault="00166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5F366" w14:textId="77777777" w:rsidR="004A5C98" w:rsidRDefault="004A5C98" w:rsidP="00CC16C2">
      <w:pPr>
        <w:spacing w:after="0"/>
      </w:pPr>
      <w:r>
        <w:separator/>
      </w:r>
    </w:p>
  </w:footnote>
  <w:footnote w:type="continuationSeparator" w:id="0">
    <w:p w14:paraId="551C26F6" w14:textId="77777777" w:rsidR="004A5C98" w:rsidRDefault="004A5C98" w:rsidP="00CC16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855A1" w14:textId="47124144" w:rsidR="00166D1B" w:rsidRDefault="008F74D6">
    <w:pPr>
      <w:pStyle w:val="Header"/>
    </w:pPr>
    <w:r>
      <w:rPr>
        <w:vanish w:val="0"/>
        <w:sz w:val="24"/>
        <w:szCs w:val="24"/>
      </w:rPr>
      <w:t xml:space="preserve">CCPIC </w:t>
    </w:r>
    <w:r w:rsidR="00166D1B">
      <w:rPr>
        <w:vanish w:val="0"/>
        <w:sz w:val="24"/>
        <w:szCs w:val="24"/>
      </w:rPr>
      <w:t xml:space="preserve">HMA-LG </w:t>
    </w:r>
    <w:r w:rsidR="009A4E25">
      <w:rPr>
        <w:vanish w:val="0"/>
        <w:sz w:val="24"/>
        <w:szCs w:val="24"/>
      </w:rPr>
      <w:t>Model</w:t>
    </w:r>
    <w:r w:rsidR="00166D1B">
      <w:rPr>
        <w:vanish w:val="0"/>
        <w:sz w:val="24"/>
        <w:szCs w:val="24"/>
      </w:rPr>
      <w:t xml:space="preserve"> </w:t>
    </w:r>
    <w:r w:rsidR="00166D1B" w:rsidRPr="006B1CE1">
      <w:rPr>
        <w:vanish w:val="0"/>
        <w:sz w:val="24"/>
        <w:szCs w:val="24"/>
      </w:rPr>
      <w:t>Specification</w:t>
    </w:r>
    <w:r w:rsidR="00166D1B" w:rsidRPr="006B1CE1">
      <w:rPr>
        <w:vanish w:val="0"/>
        <w:sz w:val="24"/>
        <w:szCs w:val="24"/>
      </w:rPr>
      <w:ptab w:relativeTo="margin" w:alignment="center" w:leader="none"/>
    </w:r>
    <w:r w:rsidR="00166D1B">
      <w:rPr>
        <w:vanish w:val="0"/>
        <w:sz w:val="24"/>
        <w:szCs w:val="24"/>
      </w:rPr>
      <w:tab/>
    </w:r>
    <w:r w:rsidR="00166D1B">
      <w:rPr>
        <w:vanish w:val="0"/>
        <w:sz w:val="24"/>
        <w:szCs w:val="24"/>
      </w:rPr>
      <w:tab/>
    </w:r>
    <w:r w:rsidR="00166D1B">
      <w:rPr>
        <w:vanish w:val="0"/>
        <w:sz w:val="24"/>
        <w:szCs w:val="24"/>
      </w:rPr>
      <w:tab/>
    </w:r>
    <w:r w:rsidR="00166D1B">
      <w:rPr>
        <w:vanish w:val="0"/>
        <w:sz w:val="24"/>
        <w:szCs w:val="24"/>
      </w:rPr>
      <w:tab/>
    </w:r>
    <w:r w:rsidR="00166D1B">
      <w:rPr>
        <w:vanish w:val="0"/>
        <w:sz w:val="24"/>
        <w:szCs w:val="24"/>
      </w:rPr>
      <w:tab/>
      <w:t>April 6, 2021</w:t>
    </w:r>
    <w:r w:rsidR="00166D1B" w:rsidRPr="006B1CE1">
      <w:rPr>
        <w:vanish w:val="0"/>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60EDB"/>
    <w:multiLevelType w:val="hybridMultilevel"/>
    <w:tmpl w:val="60843F9C"/>
    <w:lvl w:ilvl="0" w:tplc="BE2C2638">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A564F"/>
    <w:multiLevelType w:val="hybridMultilevel"/>
    <w:tmpl w:val="A378D520"/>
    <w:lvl w:ilvl="0" w:tplc="A6F4609E">
      <w:start w:val="1"/>
      <w:numFmt w:val="decimal"/>
      <w:lvlText w:val="%1."/>
      <w:lvlJc w:val="left"/>
      <w:pPr>
        <w:ind w:left="479" w:hanging="360"/>
      </w:pPr>
      <w:rPr>
        <w:rFonts w:ascii="Arial" w:eastAsia="Arial" w:hAnsi="Arial" w:hint="default"/>
        <w:sz w:val="20"/>
        <w:szCs w:val="20"/>
      </w:rPr>
    </w:lvl>
    <w:lvl w:ilvl="1" w:tplc="E33E8058">
      <w:start w:val="1"/>
      <w:numFmt w:val="bullet"/>
      <w:lvlText w:val="•"/>
      <w:lvlJc w:val="left"/>
      <w:pPr>
        <w:ind w:left="1391" w:hanging="360"/>
      </w:pPr>
      <w:rPr>
        <w:rFonts w:hint="default"/>
      </w:rPr>
    </w:lvl>
    <w:lvl w:ilvl="2" w:tplc="419C8AE8">
      <w:start w:val="1"/>
      <w:numFmt w:val="bullet"/>
      <w:lvlText w:val="•"/>
      <w:lvlJc w:val="left"/>
      <w:pPr>
        <w:ind w:left="2303" w:hanging="360"/>
      </w:pPr>
      <w:rPr>
        <w:rFonts w:hint="default"/>
      </w:rPr>
    </w:lvl>
    <w:lvl w:ilvl="3" w:tplc="75CCA550">
      <w:start w:val="1"/>
      <w:numFmt w:val="bullet"/>
      <w:lvlText w:val="•"/>
      <w:lvlJc w:val="left"/>
      <w:pPr>
        <w:ind w:left="3215" w:hanging="360"/>
      </w:pPr>
      <w:rPr>
        <w:rFonts w:hint="default"/>
      </w:rPr>
    </w:lvl>
    <w:lvl w:ilvl="4" w:tplc="85F0CD44">
      <w:start w:val="1"/>
      <w:numFmt w:val="bullet"/>
      <w:lvlText w:val="•"/>
      <w:lvlJc w:val="left"/>
      <w:pPr>
        <w:ind w:left="4127" w:hanging="360"/>
      </w:pPr>
      <w:rPr>
        <w:rFonts w:hint="default"/>
      </w:rPr>
    </w:lvl>
    <w:lvl w:ilvl="5" w:tplc="533EF880">
      <w:start w:val="1"/>
      <w:numFmt w:val="bullet"/>
      <w:lvlText w:val="•"/>
      <w:lvlJc w:val="left"/>
      <w:pPr>
        <w:ind w:left="5039" w:hanging="360"/>
      </w:pPr>
      <w:rPr>
        <w:rFonts w:hint="default"/>
      </w:rPr>
    </w:lvl>
    <w:lvl w:ilvl="6" w:tplc="01D4A3DA">
      <w:start w:val="1"/>
      <w:numFmt w:val="bullet"/>
      <w:lvlText w:val="•"/>
      <w:lvlJc w:val="left"/>
      <w:pPr>
        <w:ind w:left="5951" w:hanging="360"/>
      </w:pPr>
      <w:rPr>
        <w:rFonts w:hint="default"/>
      </w:rPr>
    </w:lvl>
    <w:lvl w:ilvl="7" w:tplc="8C3C4612">
      <w:start w:val="1"/>
      <w:numFmt w:val="bullet"/>
      <w:lvlText w:val="•"/>
      <w:lvlJc w:val="left"/>
      <w:pPr>
        <w:ind w:left="6863" w:hanging="360"/>
      </w:pPr>
      <w:rPr>
        <w:rFonts w:hint="default"/>
      </w:rPr>
    </w:lvl>
    <w:lvl w:ilvl="8" w:tplc="93827D5C">
      <w:start w:val="1"/>
      <w:numFmt w:val="bullet"/>
      <w:lvlText w:val="•"/>
      <w:lvlJc w:val="left"/>
      <w:pPr>
        <w:ind w:left="7775" w:hanging="360"/>
      </w:pPr>
      <w:rPr>
        <w:rFonts w:hint="default"/>
      </w:rPr>
    </w:lvl>
  </w:abstractNum>
  <w:abstractNum w:abstractNumId="2" w15:restartNumberingAfterBreak="0">
    <w:nsid w:val="2D9853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1F619F"/>
    <w:multiLevelType w:val="hybridMultilevel"/>
    <w:tmpl w:val="D606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304B4"/>
    <w:multiLevelType w:val="hybridMultilevel"/>
    <w:tmpl w:val="5732A040"/>
    <w:lvl w:ilvl="0" w:tplc="36DCF594">
      <w:start w:val="1"/>
      <w:numFmt w:val="decimal"/>
      <w:lvlText w:val="%1."/>
      <w:lvlJc w:val="left"/>
      <w:pPr>
        <w:ind w:left="600" w:hanging="360"/>
        <w:jc w:val="left"/>
      </w:pPr>
      <w:rPr>
        <w:rFonts w:ascii="Arial" w:eastAsia="Arial" w:hAnsi="Arial" w:cs="Arial" w:hint="default"/>
        <w:spacing w:val="-1"/>
        <w:w w:val="99"/>
        <w:sz w:val="20"/>
        <w:szCs w:val="20"/>
        <w:lang w:val="en-US" w:eastAsia="en-US" w:bidi="ar-SA"/>
      </w:rPr>
    </w:lvl>
    <w:lvl w:ilvl="1" w:tplc="E4727990">
      <w:numFmt w:val="bullet"/>
      <w:lvlText w:val="•"/>
      <w:lvlJc w:val="left"/>
      <w:pPr>
        <w:ind w:left="1524" w:hanging="360"/>
      </w:pPr>
      <w:rPr>
        <w:rFonts w:hint="default"/>
        <w:lang w:val="en-US" w:eastAsia="en-US" w:bidi="ar-SA"/>
      </w:rPr>
    </w:lvl>
    <w:lvl w:ilvl="2" w:tplc="F5D20142">
      <w:numFmt w:val="bullet"/>
      <w:lvlText w:val="•"/>
      <w:lvlJc w:val="left"/>
      <w:pPr>
        <w:ind w:left="2448" w:hanging="360"/>
      </w:pPr>
      <w:rPr>
        <w:rFonts w:hint="default"/>
        <w:lang w:val="en-US" w:eastAsia="en-US" w:bidi="ar-SA"/>
      </w:rPr>
    </w:lvl>
    <w:lvl w:ilvl="3" w:tplc="BF2C7706">
      <w:numFmt w:val="bullet"/>
      <w:lvlText w:val="•"/>
      <w:lvlJc w:val="left"/>
      <w:pPr>
        <w:ind w:left="3372" w:hanging="360"/>
      </w:pPr>
      <w:rPr>
        <w:rFonts w:hint="default"/>
        <w:lang w:val="en-US" w:eastAsia="en-US" w:bidi="ar-SA"/>
      </w:rPr>
    </w:lvl>
    <w:lvl w:ilvl="4" w:tplc="A832FDA6">
      <w:numFmt w:val="bullet"/>
      <w:lvlText w:val="•"/>
      <w:lvlJc w:val="left"/>
      <w:pPr>
        <w:ind w:left="4296" w:hanging="360"/>
      </w:pPr>
      <w:rPr>
        <w:rFonts w:hint="default"/>
        <w:lang w:val="en-US" w:eastAsia="en-US" w:bidi="ar-SA"/>
      </w:rPr>
    </w:lvl>
    <w:lvl w:ilvl="5" w:tplc="565C8E38">
      <w:numFmt w:val="bullet"/>
      <w:lvlText w:val="•"/>
      <w:lvlJc w:val="left"/>
      <w:pPr>
        <w:ind w:left="5220" w:hanging="360"/>
      </w:pPr>
      <w:rPr>
        <w:rFonts w:hint="default"/>
        <w:lang w:val="en-US" w:eastAsia="en-US" w:bidi="ar-SA"/>
      </w:rPr>
    </w:lvl>
    <w:lvl w:ilvl="6" w:tplc="97984A62">
      <w:numFmt w:val="bullet"/>
      <w:lvlText w:val="•"/>
      <w:lvlJc w:val="left"/>
      <w:pPr>
        <w:ind w:left="6144" w:hanging="360"/>
      </w:pPr>
      <w:rPr>
        <w:rFonts w:hint="default"/>
        <w:lang w:val="en-US" w:eastAsia="en-US" w:bidi="ar-SA"/>
      </w:rPr>
    </w:lvl>
    <w:lvl w:ilvl="7" w:tplc="E2FEBDC2">
      <w:numFmt w:val="bullet"/>
      <w:lvlText w:val="•"/>
      <w:lvlJc w:val="left"/>
      <w:pPr>
        <w:ind w:left="7068" w:hanging="360"/>
      </w:pPr>
      <w:rPr>
        <w:rFonts w:hint="default"/>
        <w:lang w:val="en-US" w:eastAsia="en-US" w:bidi="ar-SA"/>
      </w:rPr>
    </w:lvl>
    <w:lvl w:ilvl="8" w:tplc="3D2E711A">
      <w:numFmt w:val="bullet"/>
      <w:lvlText w:val="•"/>
      <w:lvlJc w:val="left"/>
      <w:pPr>
        <w:ind w:left="7992" w:hanging="360"/>
      </w:pPr>
      <w:rPr>
        <w:rFonts w:hint="default"/>
        <w:lang w:val="en-US" w:eastAsia="en-US" w:bidi="ar-SA"/>
      </w:rPr>
    </w:lvl>
  </w:abstractNum>
  <w:abstractNum w:abstractNumId="5" w15:restartNumberingAfterBreak="0">
    <w:nsid w:val="432526BB"/>
    <w:multiLevelType w:val="hybridMultilevel"/>
    <w:tmpl w:val="D323C77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54F204C"/>
    <w:multiLevelType w:val="hybridMultilevel"/>
    <w:tmpl w:val="BCAEEA72"/>
    <w:lvl w:ilvl="0" w:tplc="400A4E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AB50860"/>
    <w:multiLevelType w:val="hybridMultilevel"/>
    <w:tmpl w:val="656C557A"/>
    <w:lvl w:ilvl="0" w:tplc="86B445D2">
      <w:start w:val="1"/>
      <w:numFmt w:val="decimal"/>
      <w:lvlText w:val="%1."/>
      <w:lvlJc w:val="left"/>
      <w:pPr>
        <w:ind w:left="479" w:hanging="360"/>
      </w:pPr>
      <w:rPr>
        <w:rFonts w:ascii="Arial" w:eastAsia="Arial" w:hAnsi="Arial" w:hint="default"/>
        <w:sz w:val="24"/>
        <w:szCs w:val="24"/>
      </w:rPr>
    </w:lvl>
    <w:lvl w:ilvl="1" w:tplc="7D32590E">
      <w:start w:val="1"/>
      <w:numFmt w:val="bullet"/>
      <w:lvlText w:val="•"/>
      <w:lvlJc w:val="left"/>
      <w:pPr>
        <w:ind w:left="1391" w:hanging="360"/>
      </w:pPr>
      <w:rPr>
        <w:rFonts w:hint="default"/>
      </w:rPr>
    </w:lvl>
    <w:lvl w:ilvl="2" w:tplc="F51E15E6">
      <w:start w:val="1"/>
      <w:numFmt w:val="bullet"/>
      <w:lvlText w:val="•"/>
      <w:lvlJc w:val="left"/>
      <w:pPr>
        <w:ind w:left="2303" w:hanging="360"/>
      </w:pPr>
      <w:rPr>
        <w:rFonts w:hint="default"/>
      </w:rPr>
    </w:lvl>
    <w:lvl w:ilvl="3" w:tplc="9AFC62D4">
      <w:start w:val="1"/>
      <w:numFmt w:val="bullet"/>
      <w:lvlText w:val="•"/>
      <w:lvlJc w:val="left"/>
      <w:pPr>
        <w:ind w:left="3215" w:hanging="360"/>
      </w:pPr>
      <w:rPr>
        <w:rFonts w:hint="default"/>
      </w:rPr>
    </w:lvl>
    <w:lvl w:ilvl="4" w:tplc="CB64747C">
      <w:start w:val="1"/>
      <w:numFmt w:val="bullet"/>
      <w:lvlText w:val="•"/>
      <w:lvlJc w:val="left"/>
      <w:pPr>
        <w:ind w:left="4127" w:hanging="360"/>
      </w:pPr>
      <w:rPr>
        <w:rFonts w:hint="default"/>
      </w:rPr>
    </w:lvl>
    <w:lvl w:ilvl="5" w:tplc="22F220D2">
      <w:start w:val="1"/>
      <w:numFmt w:val="bullet"/>
      <w:lvlText w:val="•"/>
      <w:lvlJc w:val="left"/>
      <w:pPr>
        <w:ind w:left="5039" w:hanging="360"/>
      </w:pPr>
      <w:rPr>
        <w:rFonts w:hint="default"/>
      </w:rPr>
    </w:lvl>
    <w:lvl w:ilvl="6" w:tplc="8AB2479A">
      <w:start w:val="1"/>
      <w:numFmt w:val="bullet"/>
      <w:lvlText w:val="•"/>
      <w:lvlJc w:val="left"/>
      <w:pPr>
        <w:ind w:left="5951" w:hanging="360"/>
      </w:pPr>
      <w:rPr>
        <w:rFonts w:hint="default"/>
      </w:rPr>
    </w:lvl>
    <w:lvl w:ilvl="7" w:tplc="6D609A60">
      <w:start w:val="1"/>
      <w:numFmt w:val="bullet"/>
      <w:lvlText w:val="•"/>
      <w:lvlJc w:val="left"/>
      <w:pPr>
        <w:ind w:left="6863" w:hanging="360"/>
      </w:pPr>
      <w:rPr>
        <w:rFonts w:hint="default"/>
      </w:rPr>
    </w:lvl>
    <w:lvl w:ilvl="8" w:tplc="D0E2EC4C">
      <w:start w:val="1"/>
      <w:numFmt w:val="bullet"/>
      <w:lvlText w:val="•"/>
      <w:lvlJc w:val="left"/>
      <w:pPr>
        <w:ind w:left="7775" w:hanging="360"/>
      </w:pPr>
      <w:rPr>
        <w:rFonts w:hint="default"/>
      </w:rPr>
    </w:lvl>
  </w:abstractNum>
  <w:abstractNum w:abstractNumId="8" w15:restartNumberingAfterBreak="0">
    <w:nsid w:val="769340AD"/>
    <w:multiLevelType w:val="multilevel"/>
    <w:tmpl w:val="7E9CC6BC"/>
    <w:lvl w:ilvl="0">
      <w:start w:val="1"/>
      <w:numFmt w:val="decimal"/>
      <w:lvlText w:val="%1."/>
      <w:lvlJc w:val="left"/>
      <w:pPr>
        <w:ind w:left="479" w:hanging="360"/>
      </w:pPr>
      <w:rPr>
        <w:rFonts w:ascii="Arial" w:eastAsia="Arial" w:hAnsi="Arial" w:hint="default"/>
        <w:sz w:val="24"/>
        <w:szCs w:val="24"/>
      </w:rPr>
    </w:lvl>
    <w:lvl w:ilvl="1">
      <w:start w:val="1"/>
      <w:numFmt w:val="decimal"/>
      <w:lvlText w:val="%1.%2."/>
      <w:lvlJc w:val="left"/>
      <w:pPr>
        <w:ind w:left="1055" w:hanging="577"/>
      </w:pPr>
      <w:rPr>
        <w:rFonts w:ascii="Arial" w:eastAsia="Arial" w:hAnsi="Arial" w:hint="default"/>
        <w:sz w:val="24"/>
        <w:szCs w:val="24"/>
      </w:rPr>
    </w:lvl>
    <w:lvl w:ilvl="2">
      <w:start w:val="1"/>
      <w:numFmt w:val="bullet"/>
      <w:lvlText w:val="•"/>
      <w:lvlJc w:val="left"/>
      <w:pPr>
        <w:ind w:left="2004" w:hanging="577"/>
      </w:pPr>
      <w:rPr>
        <w:rFonts w:hint="default"/>
      </w:rPr>
    </w:lvl>
    <w:lvl w:ilvl="3">
      <w:start w:val="1"/>
      <w:numFmt w:val="bullet"/>
      <w:lvlText w:val="•"/>
      <w:lvlJc w:val="left"/>
      <w:pPr>
        <w:ind w:left="2954" w:hanging="577"/>
      </w:pPr>
      <w:rPr>
        <w:rFonts w:hint="default"/>
      </w:rPr>
    </w:lvl>
    <w:lvl w:ilvl="4">
      <w:start w:val="1"/>
      <w:numFmt w:val="bullet"/>
      <w:lvlText w:val="•"/>
      <w:lvlJc w:val="left"/>
      <w:pPr>
        <w:ind w:left="3903" w:hanging="577"/>
      </w:pPr>
      <w:rPr>
        <w:rFonts w:hint="default"/>
      </w:rPr>
    </w:lvl>
    <w:lvl w:ilvl="5">
      <w:start w:val="1"/>
      <w:numFmt w:val="bullet"/>
      <w:lvlText w:val="•"/>
      <w:lvlJc w:val="left"/>
      <w:pPr>
        <w:ind w:left="4853" w:hanging="577"/>
      </w:pPr>
      <w:rPr>
        <w:rFonts w:hint="default"/>
      </w:rPr>
    </w:lvl>
    <w:lvl w:ilvl="6">
      <w:start w:val="1"/>
      <w:numFmt w:val="bullet"/>
      <w:lvlText w:val="•"/>
      <w:lvlJc w:val="left"/>
      <w:pPr>
        <w:ind w:left="5802" w:hanging="577"/>
      </w:pPr>
      <w:rPr>
        <w:rFonts w:hint="default"/>
      </w:rPr>
    </w:lvl>
    <w:lvl w:ilvl="7">
      <w:start w:val="1"/>
      <w:numFmt w:val="bullet"/>
      <w:lvlText w:val="•"/>
      <w:lvlJc w:val="left"/>
      <w:pPr>
        <w:ind w:left="6751" w:hanging="577"/>
      </w:pPr>
      <w:rPr>
        <w:rFonts w:hint="default"/>
      </w:rPr>
    </w:lvl>
    <w:lvl w:ilvl="8">
      <w:start w:val="1"/>
      <w:numFmt w:val="bullet"/>
      <w:lvlText w:val="•"/>
      <w:lvlJc w:val="left"/>
      <w:pPr>
        <w:ind w:left="7701" w:hanging="577"/>
      </w:pPr>
      <w:rPr>
        <w:rFonts w:hint="default"/>
      </w:rPr>
    </w:lvl>
  </w:abstractNum>
  <w:num w:numId="1">
    <w:abstractNumId w:val="1"/>
  </w:num>
  <w:num w:numId="2">
    <w:abstractNumId w:val="6"/>
  </w:num>
  <w:num w:numId="3">
    <w:abstractNumId w:val="7"/>
  </w:num>
  <w:num w:numId="4">
    <w:abstractNumId w:val="0"/>
  </w:num>
  <w:num w:numId="5">
    <w:abstractNumId w:val="8"/>
  </w:num>
  <w:num w:numId="6">
    <w:abstractNumId w:val="2"/>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9FC"/>
    <w:rsid w:val="00001C5E"/>
    <w:rsid w:val="00002B85"/>
    <w:rsid w:val="0000615A"/>
    <w:rsid w:val="00015EEA"/>
    <w:rsid w:val="0002409D"/>
    <w:rsid w:val="00025D10"/>
    <w:rsid w:val="000342AE"/>
    <w:rsid w:val="00034901"/>
    <w:rsid w:val="00037574"/>
    <w:rsid w:val="00043D12"/>
    <w:rsid w:val="00044657"/>
    <w:rsid w:val="000549D0"/>
    <w:rsid w:val="00057173"/>
    <w:rsid w:val="000602B7"/>
    <w:rsid w:val="000638E4"/>
    <w:rsid w:val="00065E41"/>
    <w:rsid w:val="00073746"/>
    <w:rsid w:val="000767A2"/>
    <w:rsid w:val="000831E7"/>
    <w:rsid w:val="00085C6E"/>
    <w:rsid w:val="00091047"/>
    <w:rsid w:val="00095398"/>
    <w:rsid w:val="00095B88"/>
    <w:rsid w:val="000A00A5"/>
    <w:rsid w:val="000A4734"/>
    <w:rsid w:val="000A4C16"/>
    <w:rsid w:val="000A655B"/>
    <w:rsid w:val="000B0F83"/>
    <w:rsid w:val="000B104F"/>
    <w:rsid w:val="000B4E92"/>
    <w:rsid w:val="000B57FF"/>
    <w:rsid w:val="000C2179"/>
    <w:rsid w:val="000C21A9"/>
    <w:rsid w:val="000C505F"/>
    <w:rsid w:val="000C767C"/>
    <w:rsid w:val="000D04EA"/>
    <w:rsid w:val="000D5039"/>
    <w:rsid w:val="000D6517"/>
    <w:rsid w:val="000E0939"/>
    <w:rsid w:val="000E2085"/>
    <w:rsid w:val="000E39B7"/>
    <w:rsid w:val="000E4BC1"/>
    <w:rsid w:val="000F1DDD"/>
    <w:rsid w:val="000F2FC8"/>
    <w:rsid w:val="00102399"/>
    <w:rsid w:val="001071DB"/>
    <w:rsid w:val="00111A34"/>
    <w:rsid w:val="00112812"/>
    <w:rsid w:val="00113D37"/>
    <w:rsid w:val="00113FC2"/>
    <w:rsid w:val="00122AE5"/>
    <w:rsid w:val="001239E1"/>
    <w:rsid w:val="001317D8"/>
    <w:rsid w:val="00134855"/>
    <w:rsid w:val="001366A7"/>
    <w:rsid w:val="0014190B"/>
    <w:rsid w:val="00146960"/>
    <w:rsid w:val="0015601C"/>
    <w:rsid w:val="001564B8"/>
    <w:rsid w:val="001567BA"/>
    <w:rsid w:val="00157A9A"/>
    <w:rsid w:val="0016372B"/>
    <w:rsid w:val="001655EE"/>
    <w:rsid w:val="001658F2"/>
    <w:rsid w:val="00166075"/>
    <w:rsid w:val="00166D1B"/>
    <w:rsid w:val="00170789"/>
    <w:rsid w:val="001756D7"/>
    <w:rsid w:val="0018119A"/>
    <w:rsid w:val="001820A3"/>
    <w:rsid w:val="001826D6"/>
    <w:rsid w:val="00185DEF"/>
    <w:rsid w:val="00193819"/>
    <w:rsid w:val="00193966"/>
    <w:rsid w:val="00196948"/>
    <w:rsid w:val="001A158A"/>
    <w:rsid w:val="001A64A0"/>
    <w:rsid w:val="001A68B9"/>
    <w:rsid w:val="001B0D40"/>
    <w:rsid w:val="001B1072"/>
    <w:rsid w:val="001B1CFC"/>
    <w:rsid w:val="001B443A"/>
    <w:rsid w:val="001B7E6B"/>
    <w:rsid w:val="001C08FD"/>
    <w:rsid w:val="001C18CD"/>
    <w:rsid w:val="001C6CC5"/>
    <w:rsid w:val="001D2C09"/>
    <w:rsid w:val="001E22AD"/>
    <w:rsid w:val="001E298B"/>
    <w:rsid w:val="001E48CE"/>
    <w:rsid w:val="001F254F"/>
    <w:rsid w:val="001F3239"/>
    <w:rsid w:val="001F56A2"/>
    <w:rsid w:val="001F6990"/>
    <w:rsid w:val="00201462"/>
    <w:rsid w:val="00201C50"/>
    <w:rsid w:val="00202FAC"/>
    <w:rsid w:val="002074E3"/>
    <w:rsid w:val="00207FBA"/>
    <w:rsid w:val="002140AA"/>
    <w:rsid w:val="002154AF"/>
    <w:rsid w:val="00221203"/>
    <w:rsid w:val="00222577"/>
    <w:rsid w:val="00225D80"/>
    <w:rsid w:val="00226D46"/>
    <w:rsid w:val="00232CA9"/>
    <w:rsid w:val="0023538C"/>
    <w:rsid w:val="00246359"/>
    <w:rsid w:val="00250C03"/>
    <w:rsid w:val="002529A6"/>
    <w:rsid w:val="0025409F"/>
    <w:rsid w:val="0025431E"/>
    <w:rsid w:val="0025604C"/>
    <w:rsid w:val="002564EF"/>
    <w:rsid w:val="002568E1"/>
    <w:rsid w:val="002601F5"/>
    <w:rsid w:val="002624EF"/>
    <w:rsid w:val="00264120"/>
    <w:rsid w:val="00265C28"/>
    <w:rsid w:val="00266476"/>
    <w:rsid w:val="00266E30"/>
    <w:rsid w:val="00280803"/>
    <w:rsid w:val="00282FC4"/>
    <w:rsid w:val="002838F1"/>
    <w:rsid w:val="002914FD"/>
    <w:rsid w:val="00291A5B"/>
    <w:rsid w:val="002969FC"/>
    <w:rsid w:val="002A5911"/>
    <w:rsid w:val="002B419A"/>
    <w:rsid w:val="002B41D6"/>
    <w:rsid w:val="002C2045"/>
    <w:rsid w:val="002C35EB"/>
    <w:rsid w:val="002D607B"/>
    <w:rsid w:val="002F0A38"/>
    <w:rsid w:val="002F25BA"/>
    <w:rsid w:val="002F65F1"/>
    <w:rsid w:val="0030172E"/>
    <w:rsid w:val="0030276B"/>
    <w:rsid w:val="00306A15"/>
    <w:rsid w:val="00307A2D"/>
    <w:rsid w:val="00307C3B"/>
    <w:rsid w:val="00312BA7"/>
    <w:rsid w:val="003143C8"/>
    <w:rsid w:val="003150E2"/>
    <w:rsid w:val="00316C82"/>
    <w:rsid w:val="00320068"/>
    <w:rsid w:val="00323F10"/>
    <w:rsid w:val="00330DC1"/>
    <w:rsid w:val="00343B85"/>
    <w:rsid w:val="00345679"/>
    <w:rsid w:val="00351DEF"/>
    <w:rsid w:val="003520D1"/>
    <w:rsid w:val="003531DA"/>
    <w:rsid w:val="00357EBE"/>
    <w:rsid w:val="00365383"/>
    <w:rsid w:val="00372488"/>
    <w:rsid w:val="003749ED"/>
    <w:rsid w:val="0038483F"/>
    <w:rsid w:val="00385DED"/>
    <w:rsid w:val="00386FAE"/>
    <w:rsid w:val="003928C4"/>
    <w:rsid w:val="00394B27"/>
    <w:rsid w:val="0039646C"/>
    <w:rsid w:val="003976A5"/>
    <w:rsid w:val="003A02F0"/>
    <w:rsid w:val="003A05A3"/>
    <w:rsid w:val="003A172D"/>
    <w:rsid w:val="003A2194"/>
    <w:rsid w:val="003A23C6"/>
    <w:rsid w:val="003A5103"/>
    <w:rsid w:val="003A513F"/>
    <w:rsid w:val="003A7710"/>
    <w:rsid w:val="003B0F70"/>
    <w:rsid w:val="003B307F"/>
    <w:rsid w:val="003B3740"/>
    <w:rsid w:val="003B629E"/>
    <w:rsid w:val="003D0015"/>
    <w:rsid w:val="003D0ED6"/>
    <w:rsid w:val="003D7A91"/>
    <w:rsid w:val="003E360A"/>
    <w:rsid w:val="003E41D5"/>
    <w:rsid w:val="003F2D43"/>
    <w:rsid w:val="003F45F3"/>
    <w:rsid w:val="003F755D"/>
    <w:rsid w:val="00402F04"/>
    <w:rsid w:val="00405757"/>
    <w:rsid w:val="00410410"/>
    <w:rsid w:val="004147EA"/>
    <w:rsid w:val="0042779C"/>
    <w:rsid w:val="00431B0A"/>
    <w:rsid w:val="004362F5"/>
    <w:rsid w:val="00442537"/>
    <w:rsid w:val="0044373B"/>
    <w:rsid w:val="004477A0"/>
    <w:rsid w:val="004519BA"/>
    <w:rsid w:val="0045343C"/>
    <w:rsid w:val="004557DD"/>
    <w:rsid w:val="00456C42"/>
    <w:rsid w:val="00466062"/>
    <w:rsid w:val="004819A6"/>
    <w:rsid w:val="00485285"/>
    <w:rsid w:val="004867BF"/>
    <w:rsid w:val="0049126E"/>
    <w:rsid w:val="00491626"/>
    <w:rsid w:val="00491AA4"/>
    <w:rsid w:val="00494802"/>
    <w:rsid w:val="004A2329"/>
    <w:rsid w:val="004A591C"/>
    <w:rsid w:val="004A5C98"/>
    <w:rsid w:val="004A7874"/>
    <w:rsid w:val="004B2979"/>
    <w:rsid w:val="004B29B3"/>
    <w:rsid w:val="004B3C7A"/>
    <w:rsid w:val="004B5D57"/>
    <w:rsid w:val="004B6B64"/>
    <w:rsid w:val="004C0F85"/>
    <w:rsid w:val="004C42B6"/>
    <w:rsid w:val="004D01EB"/>
    <w:rsid w:val="004D1B17"/>
    <w:rsid w:val="004D2B76"/>
    <w:rsid w:val="004D6EA1"/>
    <w:rsid w:val="004E0F06"/>
    <w:rsid w:val="004E6758"/>
    <w:rsid w:val="004E7627"/>
    <w:rsid w:val="004E7FD7"/>
    <w:rsid w:val="004F3335"/>
    <w:rsid w:val="00502E47"/>
    <w:rsid w:val="00507B73"/>
    <w:rsid w:val="00510AF4"/>
    <w:rsid w:val="00511652"/>
    <w:rsid w:val="005118CC"/>
    <w:rsid w:val="005179DA"/>
    <w:rsid w:val="005439FF"/>
    <w:rsid w:val="00544F43"/>
    <w:rsid w:val="0054550A"/>
    <w:rsid w:val="0054627F"/>
    <w:rsid w:val="00550642"/>
    <w:rsid w:val="00554646"/>
    <w:rsid w:val="00556FB7"/>
    <w:rsid w:val="005603DC"/>
    <w:rsid w:val="0056207C"/>
    <w:rsid w:val="00563654"/>
    <w:rsid w:val="00570FFE"/>
    <w:rsid w:val="0057130C"/>
    <w:rsid w:val="00572915"/>
    <w:rsid w:val="00576B51"/>
    <w:rsid w:val="005863D4"/>
    <w:rsid w:val="005931DF"/>
    <w:rsid w:val="005A1588"/>
    <w:rsid w:val="005A301A"/>
    <w:rsid w:val="005B080C"/>
    <w:rsid w:val="005C40BC"/>
    <w:rsid w:val="005C4751"/>
    <w:rsid w:val="005D1793"/>
    <w:rsid w:val="005D4F79"/>
    <w:rsid w:val="005E1652"/>
    <w:rsid w:val="005E3F17"/>
    <w:rsid w:val="005F23A9"/>
    <w:rsid w:val="005F3C90"/>
    <w:rsid w:val="006052C5"/>
    <w:rsid w:val="0060764D"/>
    <w:rsid w:val="00612E61"/>
    <w:rsid w:val="00616860"/>
    <w:rsid w:val="00622D17"/>
    <w:rsid w:val="006326E4"/>
    <w:rsid w:val="00634F6A"/>
    <w:rsid w:val="0063516E"/>
    <w:rsid w:val="006370B6"/>
    <w:rsid w:val="006420CB"/>
    <w:rsid w:val="0064606A"/>
    <w:rsid w:val="00652B2C"/>
    <w:rsid w:val="0065581E"/>
    <w:rsid w:val="00661BF0"/>
    <w:rsid w:val="00661CD7"/>
    <w:rsid w:val="006639E6"/>
    <w:rsid w:val="00665E27"/>
    <w:rsid w:val="00666205"/>
    <w:rsid w:val="0066742B"/>
    <w:rsid w:val="00672515"/>
    <w:rsid w:val="00672DB7"/>
    <w:rsid w:val="0067477A"/>
    <w:rsid w:val="006779D9"/>
    <w:rsid w:val="00687C01"/>
    <w:rsid w:val="00691799"/>
    <w:rsid w:val="00693A41"/>
    <w:rsid w:val="00696ECC"/>
    <w:rsid w:val="006A3729"/>
    <w:rsid w:val="006A6A59"/>
    <w:rsid w:val="006B0AE6"/>
    <w:rsid w:val="006B1CE1"/>
    <w:rsid w:val="006B2CAE"/>
    <w:rsid w:val="006B4B23"/>
    <w:rsid w:val="006B6FD4"/>
    <w:rsid w:val="006C2EBA"/>
    <w:rsid w:val="006C415B"/>
    <w:rsid w:val="006C53B9"/>
    <w:rsid w:val="006D0AAC"/>
    <w:rsid w:val="006D5A45"/>
    <w:rsid w:val="006E3CF6"/>
    <w:rsid w:val="006E728C"/>
    <w:rsid w:val="006F10F3"/>
    <w:rsid w:val="006F25D5"/>
    <w:rsid w:val="006F3887"/>
    <w:rsid w:val="007004A7"/>
    <w:rsid w:val="00701A6F"/>
    <w:rsid w:val="007036B2"/>
    <w:rsid w:val="00707216"/>
    <w:rsid w:val="00707406"/>
    <w:rsid w:val="00710A5A"/>
    <w:rsid w:val="00717492"/>
    <w:rsid w:val="007205C2"/>
    <w:rsid w:val="0072278A"/>
    <w:rsid w:val="00722970"/>
    <w:rsid w:val="00724264"/>
    <w:rsid w:val="007252C2"/>
    <w:rsid w:val="00726D65"/>
    <w:rsid w:val="007274AC"/>
    <w:rsid w:val="00727E61"/>
    <w:rsid w:val="007320C3"/>
    <w:rsid w:val="00733D94"/>
    <w:rsid w:val="00742373"/>
    <w:rsid w:val="0074405A"/>
    <w:rsid w:val="007440D7"/>
    <w:rsid w:val="0075427C"/>
    <w:rsid w:val="00756797"/>
    <w:rsid w:val="00770827"/>
    <w:rsid w:val="007727DC"/>
    <w:rsid w:val="00775DE3"/>
    <w:rsid w:val="00777338"/>
    <w:rsid w:val="00781FA8"/>
    <w:rsid w:val="00782722"/>
    <w:rsid w:val="00783560"/>
    <w:rsid w:val="00784C40"/>
    <w:rsid w:val="007860B9"/>
    <w:rsid w:val="007860BD"/>
    <w:rsid w:val="00791B1D"/>
    <w:rsid w:val="00792384"/>
    <w:rsid w:val="00794C65"/>
    <w:rsid w:val="007A3363"/>
    <w:rsid w:val="007A6A10"/>
    <w:rsid w:val="007A7259"/>
    <w:rsid w:val="007A76C4"/>
    <w:rsid w:val="007B2891"/>
    <w:rsid w:val="007B517B"/>
    <w:rsid w:val="007B5229"/>
    <w:rsid w:val="007B6AD5"/>
    <w:rsid w:val="007B7DDC"/>
    <w:rsid w:val="007C1C0A"/>
    <w:rsid w:val="007C442A"/>
    <w:rsid w:val="007E00EC"/>
    <w:rsid w:val="007E0D86"/>
    <w:rsid w:val="007E657F"/>
    <w:rsid w:val="007F32A5"/>
    <w:rsid w:val="00803BB2"/>
    <w:rsid w:val="0081001D"/>
    <w:rsid w:val="00810FE1"/>
    <w:rsid w:val="00811580"/>
    <w:rsid w:val="00816F8B"/>
    <w:rsid w:val="00820B98"/>
    <w:rsid w:val="008211DE"/>
    <w:rsid w:val="008230A0"/>
    <w:rsid w:val="00826FCC"/>
    <w:rsid w:val="008355A2"/>
    <w:rsid w:val="008400D2"/>
    <w:rsid w:val="008477BC"/>
    <w:rsid w:val="008526C8"/>
    <w:rsid w:val="00855365"/>
    <w:rsid w:val="00860018"/>
    <w:rsid w:val="00866686"/>
    <w:rsid w:val="00870FF3"/>
    <w:rsid w:val="00873FFD"/>
    <w:rsid w:val="00884231"/>
    <w:rsid w:val="0088439F"/>
    <w:rsid w:val="00894F17"/>
    <w:rsid w:val="00897FDA"/>
    <w:rsid w:val="008A09B3"/>
    <w:rsid w:val="008A49EC"/>
    <w:rsid w:val="008A4F66"/>
    <w:rsid w:val="008A5540"/>
    <w:rsid w:val="008B74A5"/>
    <w:rsid w:val="008C041F"/>
    <w:rsid w:val="008C0BBE"/>
    <w:rsid w:val="008C14F8"/>
    <w:rsid w:val="008C1D49"/>
    <w:rsid w:val="008C402B"/>
    <w:rsid w:val="008C452C"/>
    <w:rsid w:val="008C46A2"/>
    <w:rsid w:val="008C60F2"/>
    <w:rsid w:val="008D2245"/>
    <w:rsid w:val="008D2B2A"/>
    <w:rsid w:val="008D4CA3"/>
    <w:rsid w:val="008D5328"/>
    <w:rsid w:val="008D763B"/>
    <w:rsid w:val="008D7ECF"/>
    <w:rsid w:val="008E783C"/>
    <w:rsid w:val="008F4673"/>
    <w:rsid w:val="008F479B"/>
    <w:rsid w:val="008F7302"/>
    <w:rsid w:val="008F74D6"/>
    <w:rsid w:val="00906BEA"/>
    <w:rsid w:val="00913620"/>
    <w:rsid w:val="00914AA7"/>
    <w:rsid w:val="0092230E"/>
    <w:rsid w:val="00924367"/>
    <w:rsid w:val="0093160C"/>
    <w:rsid w:val="00932A89"/>
    <w:rsid w:val="00932E70"/>
    <w:rsid w:val="00941DC6"/>
    <w:rsid w:val="00942EBD"/>
    <w:rsid w:val="00944487"/>
    <w:rsid w:val="0094549D"/>
    <w:rsid w:val="009455CC"/>
    <w:rsid w:val="009459F4"/>
    <w:rsid w:val="00950B04"/>
    <w:rsid w:val="009513CE"/>
    <w:rsid w:val="0095195E"/>
    <w:rsid w:val="00951B47"/>
    <w:rsid w:val="009526C0"/>
    <w:rsid w:val="009579BE"/>
    <w:rsid w:val="00963C75"/>
    <w:rsid w:val="00964BAE"/>
    <w:rsid w:val="00966FC1"/>
    <w:rsid w:val="00967188"/>
    <w:rsid w:val="00976C25"/>
    <w:rsid w:val="009824A4"/>
    <w:rsid w:val="00982752"/>
    <w:rsid w:val="00982D86"/>
    <w:rsid w:val="00986FFA"/>
    <w:rsid w:val="00991AE3"/>
    <w:rsid w:val="0099456D"/>
    <w:rsid w:val="009949F9"/>
    <w:rsid w:val="009A36B5"/>
    <w:rsid w:val="009A3CAA"/>
    <w:rsid w:val="009A4E25"/>
    <w:rsid w:val="009A569F"/>
    <w:rsid w:val="009A5B21"/>
    <w:rsid w:val="009B10CF"/>
    <w:rsid w:val="009B443B"/>
    <w:rsid w:val="009B70EB"/>
    <w:rsid w:val="009B7606"/>
    <w:rsid w:val="009C3CB3"/>
    <w:rsid w:val="009C4849"/>
    <w:rsid w:val="009C4F12"/>
    <w:rsid w:val="009C5BDA"/>
    <w:rsid w:val="009C5ED5"/>
    <w:rsid w:val="009D2B64"/>
    <w:rsid w:val="009D2E59"/>
    <w:rsid w:val="009D4878"/>
    <w:rsid w:val="009D6AE5"/>
    <w:rsid w:val="009D74C0"/>
    <w:rsid w:val="009F00B4"/>
    <w:rsid w:val="009F6882"/>
    <w:rsid w:val="009F70F0"/>
    <w:rsid w:val="00A01042"/>
    <w:rsid w:val="00A051B8"/>
    <w:rsid w:val="00A21162"/>
    <w:rsid w:val="00A22953"/>
    <w:rsid w:val="00A23613"/>
    <w:rsid w:val="00A30018"/>
    <w:rsid w:val="00A34B69"/>
    <w:rsid w:val="00A35300"/>
    <w:rsid w:val="00A3791C"/>
    <w:rsid w:val="00A44384"/>
    <w:rsid w:val="00A53C7F"/>
    <w:rsid w:val="00A541EB"/>
    <w:rsid w:val="00A5535F"/>
    <w:rsid w:val="00A6174F"/>
    <w:rsid w:val="00A656AE"/>
    <w:rsid w:val="00A733EF"/>
    <w:rsid w:val="00A73BAF"/>
    <w:rsid w:val="00A7402A"/>
    <w:rsid w:val="00A744F6"/>
    <w:rsid w:val="00A76118"/>
    <w:rsid w:val="00A80E5A"/>
    <w:rsid w:val="00A82508"/>
    <w:rsid w:val="00A873C0"/>
    <w:rsid w:val="00A90DDE"/>
    <w:rsid w:val="00A9262C"/>
    <w:rsid w:val="00A94EE8"/>
    <w:rsid w:val="00AA000C"/>
    <w:rsid w:val="00AA10BF"/>
    <w:rsid w:val="00AA2EE8"/>
    <w:rsid w:val="00AA32E7"/>
    <w:rsid w:val="00AA73BE"/>
    <w:rsid w:val="00AB0070"/>
    <w:rsid w:val="00AB023A"/>
    <w:rsid w:val="00AB0F9A"/>
    <w:rsid w:val="00AB7B28"/>
    <w:rsid w:val="00AD1970"/>
    <w:rsid w:val="00AD3E09"/>
    <w:rsid w:val="00AE27A1"/>
    <w:rsid w:val="00AE3460"/>
    <w:rsid w:val="00AE5DDE"/>
    <w:rsid w:val="00AF116B"/>
    <w:rsid w:val="00AF514B"/>
    <w:rsid w:val="00B0253E"/>
    <w:rsid w:val="00B05190"/>
    <w:rsid w:val="00B074B9"/>
    <w:rsid w:val="00B13150"/>
    <w:rsid w:val="00B150CE"/>
    <w:rsid w:val="00B2614F"/>
    <w:rsid w:val="00B27C68"/>
    <w:rsid w:val="00B307E2"/>
    <w:rsid w:val="00B322FE"/>
    <w:rsid w:val="00B32730"/>
    <w:rsid w:val="00B33409"/>
    <w:rsid w:val="00B34A77"/>
    <w:rsid w:val="00B35CC4"/>
    <w:rsid w:val="00B410C6"/>
    <w:rsid w:val="00B428FC"/>
    <w:rsid w:val="00B43425"/>
    <w:rsid w:val="00B4373A"/>
    <w:rsid w:val="00B45753"/>
    <w:rsid w:val="00B51701"/>
    <w:rsid w:val="00B51CE0"/>
    <w:rsid w:val="00B5227B"/>
    <w:rsid w:val="00B6181B"/>
    <w:rsid w:val="00B64442"/>
    <w:rsid w:val="00B65001"/>
    <w:rsid w:val="00B66467"/>
    <w:rsid w:val="00B70EC9"/>
    <w:rsid w:val="00B73CB4"/>
    <w:rsid w:val="00B74CDF"/>
    <w:rsid w:val="00B752F7"/>
    <w:rsid w:val="00B75D43"/>
    <w:rsid w:val="00B859CE"/>
    <w:rsid w:val="00B90671"/>
    <w:rsid w:val="00B90E30"/>
    <w:rsid w:val="00B9256B"/>
    <w:rsid w:val="00B94CD5"/>
    <w:rsid w:val="00B95C52"/>
    <w:rsid w:val="00BA0F4E"/>
    <w:rsid w:val="00BA1296"/>
    <w:rsid w:val="00BA176D"/>
    <w:rsid w:val="00BA679A"/>
    <w:rsid w:val="00BA6974"/>
    <w:rsid w:val="00BB2310"/>
    <w:rsid w:val="00BB4FAB"/>
    <w:rsid w:val="00BB5D17"/>
    <w:rsid w:val="00BC0349"/>
    <w:rsid w:val="00BC2C1E"/>
    <w:rsid w:val="00BC38C6"/>
    <w:rsid w:val="00BC574A"/>
    <w:rsid w:val="00BC5F84"/>
    <w:rsid w:val="00BE35D0"/>
    <w:rsid w:val="00BF007F"/>
    <w:rsid w:val="00BF0AF2"/>
    <w:rsid w:val="00BF552C"/>
    <w:rsid w:val="00BF5B97"/>
    <w:rsid w:val="00BF75CB"/>
    <w:rsid w:val="00C062DC"/>
    <w:rsid w:val="00C063FE"/>
    <w:rsid w:val="00C06781"/>
    <w:rsid w:val="00C077A4"/>
    <w:rsid w:val="00C21BD0"/>
    <w:rsid w:val="00C229D0"/>
    <w:rsid w:val="00C22D0C"/>
    <w:rsid w:val="00C22FA2"/>
    <w:rsid w:val="00C2488A"/>
    <w:rsid w:val="00C25563"/>
    <w:rsid w:val="00C26304"/>
    <w:rsid w:val="00C27906"/>
    <w:rsid w:val="00C32BDC"/>
    <w:rsid w:val="00C41128"/>
    <w:rsid w:val="00C45B22"/>
    <w:rsid w:val="00C50E6F"/>
    <w:rsid w:val="00C52B4B"/>
    <w:rsid w:val="00C54922"/>
    <w:rsid w:val="00C5699D"/>
    <w:rsid w:val="00C57741"/>
    <w:rsid w:val="00C60A39"/>
    <w:rsid w:val="00C629F8"/>
    <w:rsid w:val="00C71169"/>
    <w:rsid w:val="00C739CA"/>
    <w:rsid w:val="00C743D3"/>
    <w:rsid w:val="00C76B8F"/>
    <w:rsid w:val="00C83030"/>
    <w:rsid w:val="00C90903"/>
    <w:rsid w:val="00C91F4F"/>
    <w:rsid w:val="00C92384"/>
    <w:rsid w:val="00C96F68"/>
    <w:rsid w:val="00C97E6A"/>
    <w:rsid w:val="00CA23FB"/>
    <w:rsid w:val="00CA501D"/>
    <w:rsid w:val="00CB365D"/>
    <w:rsid w:val="00CB3CEE"/>
    <w:rsid w:val="00CB7E08"/>
    <w:rsid w:val="00CC16C2"/>
    <w:rsid w:val="00CC24BD"/>
    <w:rsid w:val="00CC30B3"/>
    <w:rsid w:val="00CD78C0"/>
    <w:rsid w:val="00CF0C0B"/>
    <w:rsid w:val="00CF39F8"/>
    <w:rsid w:val="00CF3D90"/>
    <w:rsid w:val="00CF4F46"/>
    <w:rsid w:val="00D03720"/>
    <w:rsid w:val="00D12480"/>
    <w:rsid w:val="00D13D34"/>
    <w:rsid w:val="00D31697"/>
    <w:rsid w:val="00D32466"/>
    <w:rsid w:val="00D32D3E"/>
    <w:rsid w:val="00D33C64"/>
    <w:rsid w:val="00D34266"/>
    <w:rsid w:val="00D3616B"/>
    <w:rsid w:val="00D36ACE"/>
    <w:rsid w:val="00D4148D"/>
    <w:rsid w:val="00D427A8"/>
    <w:rsid w:val="00D46F5C"/>
    <w:rsid w:val="00D50AD9"/>
    <w:rsid w:val="00D615F6"/>
    <w:rsid w:val="00D6356C"/>
    <w:rsid w:val="00D64FC6"/>
    <w:rsid w:val="00D65C12"/>
    <w:rsid w:val="00D66D90"/>
    <w:rsid w:val="00D66DAD"/>
    <w:rsid w:val="00D718D1"/>
    <w:rsid w:val="00D74EA9"/>
    <w:rsid w:val="00D77944"/>
    <w:rsid w:val="00D833BC"/>
    <w:rsid w:val="00D845CE"/>
    <w:rsid w:val="00D86C00"/>
    <w:rsid w:val="00D93F84"/>
    <w:rsid w:val="00DA330B"/>
    <w:rsid w:val="00DA4C02"/>
    <w:rsid w:val="00DA7572"/>
    <w:rsid w:val="00DB0D48"/>
    <w:rsid w:val="00DB1228"/>
    <w:rsid w:val="00DB5391"/>
    <w:rsid w:val="00DC19CF"/>
    <w:rsid w:val="00DC20CE"/>
    <w:rsid w:val="00DC210C"/>
    <w:rsid w:val="00DC2381"/>
    <w:rsid w:val="00DC53B6"/>
    <w:rsid w:val="00DD2573"/>
    <w:rsid w:val="00DD485B"/>
    <w:rsid w:val="00DD6694"/>
    <w:rsid w:val="00DD68AF"/>
    <w:rsid w:val="00DD7E57"/>
    <w:rsid w:val="00DF33DB"/>
    <w:rsid w:val="00DF6C48"/>
    <w:rsid w:val="00E066FE"/>
    <w:rsid w:val="00E06D3B"/>
    <w:rsid w:val="00E10D30"/>
    <w:rsid w:val="00E10FB1"/>
    <w:rsid w:val="00E1687A"/>
    <w:rsid w:val="00E222FD"/>
    <w:rsid w:val="00E24EED"/>
    <w:rsid w:val="00E3707F"/>
    <w:rsid w:val="00E4264E"/>
    <w:rsid w:val="00E4563B"/>
    <w:rsid w:val="00E50B0E"/>
    <w:rsid w:val="00E53A7C"/>
    <w:rsid w:val="00E547E5"/>
    <w:rsid w:val="00E71680"/>
    <w:rsid w:val="00E726FA"/>
    <w:rsid w:val="00E72DA8"/>
    <w:rsid w:val="00E77192"/>
    <w:rsid w:val="00E814B0"/>
    <w:rsid w:val="00E82982"/>
    <w:rsid w:val="00E91DB1"/>
    <w:rsid w:val="00E9530A"/>
    <w:rsid w:val="00EA106A"/>
    <w:rsid w:val="00EB0F6D"/>
    <w:rsid w:val="00EB4ABD"/>
    <w:rsid w:val="00EB6A6C"/>
    <w:rsid w:val="00EC5396"/>
    <w:rsid w:val="00EC6282"/>
    <w:rsid w:val="00EC78E4"/>
    <w:rsid w:val="00ED164E"/>
    <w:rsid w:val="00ED1994"/>
    <w:rsid w:val="00ED6F3C"/>
    <w:rsid w:val="00EE2D99"/>
    <w:rsid w:val="00EE7E73"/>
    <w:rsid w:val="00EF458B"/>
    <w:rsid w:val="00F02DFD"/>
    <w:rsid w:val="00F05D9C"/>
    <w:rsid w:val="00F11B5D"/>
    <w:rsid w:val="00F1265B"/>
    <w:rsid w:val="00F1667C"/>
    <w:rsid w:val="00F16C17"/>
    <w:rsid w:val="00F209A0"/>
    <w:rsid w:val="00F209D5"/>
    <w:rsid w:val="00F22BEC"/>
    <w:rsid w:val="00F3148D"/>
    <w:rsid w:val="00F402B6"/>
    <w:rsid w:val="00F431C5"/>
    <w:rsid w:val="00F43464"/>
    <w:rsid w:val="00F43B40"/>
    <w:rsid w:val="00F4584D"/>
    <w:rsid w:val="00F7426C"/>
    <w:rsid w:val="00F94C52"/>
    <w:rsid w:val="00F9500B"/>
    <w:rsid w:val="00F95442"/>
    <w:rsid w:val="00FA2CE2"/>
    <w:rsid w:val="00FA6A46"/>
    <w:rsid w:val="00FA72B3"/>
    <w:rsid w:val="00FB00F0"/>
    <w:rsid w:val="00FB196D"/>
    <w:rsid w:val="00FC2CDB"/>
    <w:rsid w:val="00FC3005"/>
    <w:rsid w:val="00FC3A13"/>
    <w:rsid w:val="00FC538F"/>
    <w:rsid w:val="00FC576C"/>
    <w:rsid w:val="00FC5A7A"/>
    <w:rsid w:val="00FC6D52"/>
    <w:rsid w:val="00FC6F3A"/>
    <w:rsid w:val="00FC7DDB"/>
    <w:rsid w:val="00FD1187"/>
    <w:rsid w:val="00FD23DB"/>
    <w:rsid w:val="00FD3767"/>
    <w:rsid w:val="00FD3843"/>
    <w:rsid w:val="00FD4173"/>
    <w:rsid w:val="00FD45AD"/>
    <w:rsid w:val="00FD5072"/>
    <w:rsid w:val="00FE3EC9"/>
    <w:rsid w:val="00FE6286"/>
    <w:rsid w:val="00FF4B3C"/>
    <w:rsid w:val="00FF7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1A317"/>
  <w15:chartTrackingRefBased/>
  <w15:docId w15:val="{323EADCE-A3BA-492A-965F-67E1A677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9FC"/>
    <w:pPr>
      <w:spacing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2969FC"/>
    <w:pPr>
      <w:keepNext/>
      <w:keepLines/>
      <w:spacing w:after="60"/>
      <w:jc w:val="center"/>
      <w:outlineLvl w:val="0"/>
    </w:pPr>
    <w:rPr>
      <w:b/>
      <w:kern w:val="28"/>
    </w:rPr>
  </w:style>
  <w:style w:type="paragraph" w:styleId="Heading2">
    <w:name w:val="heading 2"/>
    <w:basedOn w:val="Normal"/>
    <w:next w:val="Normal"/>
    <w:link w:val="Heading2Char"/>
    <w:qFormat/>
    <w:rsid w:val="002969FC"/>
    <w:pPr>
      <w:keepNext/>
      <w:spacing w:after="60"/>
      <w:outlineLvl w:val="1"/>
    </w:pPr>
    <w:rPr>
      <w:b/>
    </w:rPr>
  </w:style>
  <w:style w:type="paragraph" w:styleId="Heading3">
    <w:name w:val="heading 3"/>
    <w:basedOn w:val="Normal"/>
    <w:next w:val="Normal"/>
    <w:link w:val="Heading3Char"/>
    <w:qFormat/>
    <w:rsid w:val="002969FC"/>
    <w:pPr>
      <w:keepNext/>
      <w:spacing w:after="60"/>
      <w:outlineLvl w:val="2"/>
    </w:pPr>
    <w:rPr>
      <w:b/>
    </w:rPr>
  </w:style>
  <w:style w:type="paragraph" w:styleId="Heading4">
    <w:name w:val="heading 4"/>
    <w:basedOn w:val="Normal"/>
    <w:next w:val="Normal"/>
    <w:link w:val="Heading4Char"/>
    <w:qFormat/>
    <w:rsid w:val="002969FC"/>
    <w:pPr>
      <w:keepNext/>
      <w:spacing w:after="60"/>
      <w:outlineLvl w:val="3"/>
    </w:pPr>
    <w:rPr>
      <w:b/>
    </w:rPr>
  </w:style>
  <w:style w:type="paragraph" w:styleId="Heading5">
    <w:name w:val="heading 5"/>
    <w:basedOn w:val="Normal"/>
    <w:next w:val="Normal"/>
    <w:link w:val="Heading5Char"/>
    <w:qFormat/>
    <w:rsid w:val="002969FC"/>
    <w:pPr>
      <w:keepNext/>
      <w:spacing w:after="60"/>
      <w:outlineLvl w:val="4"/>
    </w:pPr>
    <w:rPr>
      <w:b/>
      <w:bCs/>
      <w:iCs/>
      <w:szCs w:val="26"/>
    </w:rPr>
  </w:style>
  <w:style w:type="paragraph" w:styleId="Heading6">
    <w:name w:val="heading 6"/>
    <w:basedOn w:val="Normal"/>
    <w:next w:val="Normal"/>
    <w:link w:val="Heading6Char"/>
    <w:qFormat/>
    <w:rsid w:val="002969FC"/>
    <w:pPr>
      <w:keepNext/>
      <w:spacing w:after="60"/>
      <w:outlineLvl w:val="5"/>
    </w:pPr>
    <w:rPr>
      <w:b/>
      <w:bCs/>
      <w:szCs w:val="22"/>
    </w:rPr>
  </w:style>
  <w:style w:type="paragraph" w:styleId="Heading9">
    <w:name w:val="heading 9"/>
    <w:basedOn w:val="Normal"/>
    <w:next w:val="Normal"/>
    <w:link w:val="Heading9Char"/>
    <w:qFormat/>
    <w:rsid w:val="002969FC"/>
    <w:pPr>
      <w:spacing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69FC"/>
    <w:rPr>
      <w:rFonts w:ascii="Arial" w:eastAsia="Times New Roman" w:hAnsi="Arial" w:cs="Times New Roman"/>
      <w:b/>
      <w:kern w:val="28"/>
      <w:sz w:val="20"/>
      <w:szCs w:val="20"/>
    </w:rPr>
  </w:style>
  <w:style w:type="character" w:customStyle="1" w:styleId="Heading2Char">
    <w:name w:val="Heading 2 Char"/>
    <w:basedOn w:val="DefaultParagraphFont"/>
    <w:link w:val="Heading2"/>
    <w:rsid w:val="002969FC"/>
    <w:rPr>
      <w:rFonts w:ascii="Arial" w:eastAsia="Times New Roman" w:hAnsi="Arial" w:cs="Times New Roman"/>
      <w:b/>
      <w:sz w:val="20"/>
      <w:szCs w:val="20"/>
    </w:rPr>
  </w:style>
  <w:style w:type="character" w:customStyle="1" w:styleId="Heading3Char">
    <w:name w:val="Heading 3 Char"/>
    <w:basedOn w:val="DefaultParagraphFont"/>
    <w:link w:val="Heading3"/>
    <w:rsid w:val="002969FC"/>
    <w:rPr>
      <w:rFonts w:ascii="Arial" w:eastAsia="Times New Roman" w:hAnsi="Arial" w:cs="Times New Roman"/>
      <w:b/>
      <w:sz w:val="20"/>
      <w:szCs w:val="20"/>
    </w:rPr>
  </w:style>
  <w:style w:type="character" w:customStyle="1" w:styleId="Heading4Char">
    <w:name w:val="Heading 4 Char"/>
    <w:basedOn w:val="DefaultParagraphFont"/>
    <w:link w:val="Heading4"/>
    <w:rsid w:val="002969FC"/>
    <w:rPr>
      <w:rFonts w:ascii="Arial" w:eastAsia="Times New Roman" w:hAnsi="Arial" w:cs="Times New Roman"/>
      <w:b/>
      <w:sz w:val="20"/>
      <w:szCs w:val="20"/>
    </w:rPr>
  </w:style>
  <w:style w:type="character" w:customStyle="1" w:styleId="Heading5Char">
    <w:name w:val="Heading 5 Char"/>
    <w:basedOn w:val="DefaultParagraphFont"/>
    <w:link w:val="Heading5"/>
    <w:rsid w:val="002969FC"/>
    <w:rPr>
      <w:rFonts w:ascii="Arial" w:eastAsia="Times New Roman" w:hAnsi="Arial" w:cs="Times New Roman"/>
      <w:b/>
      <w:bCs/>
      <w:iCs/>
      <w:sz w:val="20"/>
      <w:szCs w:val="26"/>
    </w:rPr>
  </w:style>
  <w:style w:type="character" w:customStyle="1" w:styleId="Heading6Char">
    <w:name w:val="Heading 6 Char"/>
    <w:basedOn w:val="DefaultParagraphFont"/>
    <w:link w:val="Heading6"/>
    <w:rsid w:val="002969FC"/>
    <w:rPr>
      <w:rFonts w:ascii="Arial" w:eastAsia="Times New Roman" w:hAnsi="Arial" w:cs="Times New Roman"/>
      <w:b/>
      <w:bCs/>
      <w:sz w:val="20"/>
    </w:rPr>
  </w:style>
  <w:style w:type="character" w:customStyle="1" w:styleId="Heading9Char">
    <w:name w:val="Heading 9 Char"/>
    <w:basedOn w:val="DefaultParagraphFont"/>
    <w:link w:val="Heading9"/>
    <w:rsid w:val="002969FC"/>
    <w:rPr>
      <w:rFonts w:ascii="Arial" w:eastAsia="Times New Roman" w:hAnsi="Arial" w:cs="Times New Roman"/>
      <w:b/>
      <w:sz w:val="20"/>
      <w:szCs w:val="20"/>
    </w:rPr>
  </w:style>
  <w:style w:type="paragraph" w:customStyle="1" w:styleId="Comments">
    <w:name w:val="Comments"/>
    <w:basedOn w:val="Normal"/>
    <w:rsid w:val="002969FC"/>
    <w:pPr>
      <w:keepNext/>
      <w:widowControl w:val="0"/>
      <w:spacing w:after="0"/>
      <w:jc w:val="right"/>
    </w:pPr>
    <w:rPr>
      <w:b/>
      <w:vanish/>
    </w:rPr>
  </w:style>
  <w:style w:type="paragraph" w:styleId="Footer">
    <w:name w:val="footer"/>
    <w:basedOn w:val="Normal"/>
    <w:link w:val="FooterChar"/>
    <w:uiPriority w:val="99"/>
    <w:rsid w:val="002969FC"/>
    <w:pPr>
      <w:spacing w:after="0"/>
      <w:jc w:val="center"/>
    </w:pPr>
  </w:style>
  <w:style w:type="character" w:customStyle="1" w:styleId="FooterChar">
    <w:name w:val="Footer Char"/>
    <w:basedOn w:val="DefaultParagraphFont"/>
    <w:link w:val="Footer"/>
    <w:uiPriority w:val="99"/>
    <w:rsid w:val="002969FC"/>
    <w:rPr>
      <w:rFonts w:ascii="Arial" w:eastAsia="Times New Roman" w:hAnsi="Arial" w:cs="Times New Roman"/>
      <w:sz w:val="20"/>
      <w:szCs w:val="20"/>
    </w:rPr>
  </w:style>
  <w:style w:type="paragraph" w:customStyle="1" w:styleId="Indent0Hanging">
    <w:name w:val="Indent 0 Hanging"/>
    <w:basedOn w:val="Normal"/>
    <w:rsid w:val="002969FC"/>
    <w:pPr>
      <w:spacing w:after="0"/>
      <w:ind w:left="360" w:hanging="360"/>
    </w:pPr>
  </w:style>
  <w:style w:type="paragraph" w:customStyle="1" w:styleId="Hangingdefinition">
    <w:name w:val="Hanging (definition)"/>
    <w:basedOn w:val="Normal"/>
    <w:rsid w:val="002969FC"/>
    <w:pPr>
      <w:ind w:left="360" w:hanging="360"/>
    </w:pPr>
    <w:rPr>
      <w:iCs/>
    </w:rPr>
  </w:style>
  <w:style w:type="paragraph" w:styleId="Header">
    <w:name w:val="header"/>
    <w:basedOn w:val="Normal"/>
    <w:link w:val="HeaderChar"/>
    <w:rsid w:val="002969FC"/>
    <w:pPr>
      <w:keepNext/>
      <w:spacing w:after="0"/>
      <w:jc w:val="right"/>
    </w:pPr>
    <w:rPr>
      <w:b/>
      <w:vanish/>
    </w:rPr>
  </w:style>
  <w:style w:type="character" w:customStyle="1" w:styleId="HeaderChar">
    <w:name w:val="Header Char"/>
    <w:basedOn w:val="DefaultParagraphFont"/>
    <w:link w:val="Header"/>
    <w:rsid w:val="002969FC"/>
    <w:rPr>
      <w:rFonts w:ascii="Arial" w:eastAsia="Times New Roman" w:hAnsi="Arial" w:cs="Times New Roman"/>
      <w:b/>
      <w:vanish/>
      <w:sz w:val="20"/>
      <w:szCs w:val="20"/>
    </w:rPr>
  </w:style>
  <w:style w:type="paragraph" w:customStyle="1" w:styleId="Heading112pt">
    <w:name w:val="Heading 1 (12 pt)"/>
    <w:basedOn w:val="Normal"/>
    <w:next w:val="Normal"/>
    <w:rsid w:val="002969FC"/>
    <w:pPr>
      <w:keepNext/>
      <w:keepLines/>
      <w:spacing w:after="60"/>
      <w:jc w:val="center"/>
      <w:outlineLvl w:val="0"/>
    </w:pPr>
    <w:rPr>
      <w:b/>
      <w:kern w:val="28"/>
      <w:sz w:val="24"/>
    </w:rPr>
  </w:style>
  <w:style w:type="paragraph" w:customStyle="1" w:styleId="Heading1Modified14">
    <w:name w:val="Heading 1 Modified 14"/>
    <w:basedOn w:val="Normal"/>
    <w:rsid w:val="002969FC"/>
    <w:pPr>
      <w:keepNext/>
      <w:keepLines/>
      <w:spacing w:after="60"/>
      <w:jc w:val="center"/>
      <w:outlineLvl w:val="0"/>
    </w:pPr>
    <w:rPr>
      <w:b/>
      <w:kern w:val="28"/>
      <w:sz w:val="28"/>
    </w:rPr>
  </w:style>
  <w:style w:type="paragraph" w:customStyle="1" w:styleId="Heading1Modified14NoTOC">
    <w:name w:val="Heading 1 Modified 14 No TOC"/>
    <w:basedOn w:val="Normal"/>
    <w:rsid w:val="002969FC"/>
    <w:pPr>
      <w:keepNext/>
      <w:keepLines/>
      <w:spacing w:after="60"/>
      <w:jc w:val="center"/>
    </w:pPr>
    <w:rPr>
      <w:b/>
      <w:kern w:val="28"/>
      <w:sz w:val="28"/>
    </w:rPr>
  </w:style>
  <w:style w:type="paragraph" w:customStyle="1" w:styleId="Heading1NoTOC">
    <w:name w:val="Heading 1 No TOC"/>
    <w:basedOn w:val="Normal"/>
    <w:next w:val="Normal"/>
    <w:qFormat/>
    <w:rsid w:val="002969FC"/>
    <w:pPr>
      <w:keepNext/>
      <w:keepLines/>
      <w:spacing w:after="60"/>
      <w:jc w:val="center"/>
    </w:pPr>
    <w:rPr>
      <w:b/>
      <w:kern w:val="28"/>
    </w:rPr>
  </w:style>
  <w:style w:type="paragraph" w:customStyle="1" w:styleId="Indent1Hanging">
    <w:name w:val="Indent 1 Hanging"/>
    <w:basedOn w:val="Normal"/>
    <w:rsid w:val="002969FC"/>
    <w:pPr>
      <w:spacing w:after="0"/>
      <w:ind w:left="936" w:hanging="576"/>
    </w:pPr>
  </w:style>
  <w:style w:type="paragraph" w:customStyle="1" w:styleId="Indent2Hanging">
    <w:name w:val="Indent 2 Hanging"/>
    <w:basedOn w:val="Normal"/>
    <w:rsid w:val="002969FC"/>
    <w:pPr>
      <w:spacing w:after="0"/>
      <w:ind w:left="1699" w:hanging="763"/>
    </w:pPr>
  </w:style>
  <w:style w:type="paragraph" w:customStyle="1" w:styleId="Indent3Hanging">
    <w:name w:val="Indent 3 Hanging"/>
    <w:basedOn w:val="Normal"/>
    <w:rsid w:val="002969FC"/>
    <w:pPr>
      <w:spacing w:after="0"/>
      <w:ind w:left="2649" w:hanging="950"/>
    </w:pPr>
  </w:style>
  <w:style w:type="paragraph" w:customStyle="1" w:styleId="Instructions">
    <w:name w:val="Instructions"/>
    <w:basedOn w:val="Normal"/>
    <w:rsid w:val="002969FC"/>
    <w:pPr>
      <w:keepNext/>
      <w:shd w:val="clear" w:color="auto" w:fill="D9D9D9"/>
      <w:spacing w:before="60" w:after="60"/>
      <w:ind w:left="1440"/>
    </w:pPr>
    <w:rPr>
      <w:b/>
      <w:vanish/>
    </w:rPr>
  </w:style>
  <w:style w:type="paragraph" w:customStyle="1" w:styleId="TableCentered">
    <w:name w:val="Table (Centered)"/>
    <w:basedOn w:val="Normal"/>
    <w:rsid w:val="002969FC"/>
    <w:pPr>
      <w:keepNext/>
      <w:spacing w:after="0"/>
      <w:jc w:val="center"/>
    </w:pPr>
  </w:style>
  <w:style w:type="paragraph" w:customStyle="1" w:styleId="TableIndent1f">
    <w:name w:val="Table (Indent 1f)"/>
    <w:basedOn w:val="Normal"/>
    <w:rsid w:val="002969FC"/>
    <w:pPr>
      <w:keepNext/>
      <w:spacing w:after="0"/>
      <w:ind w:left="360"/>
    </w:pPr>
  </w:style>
  <w:style w:type="paragraph" w:customStyle="1" w:styleId="TableLt">
    <w:name w:val="Table (Lt.)"/>
    <w:basedOn w:val="Normal"/>
    <w:rsid w:val="002969FC"/>
    <w:pPr>
      <w:keepNext/>
      <w:spacing w:after="0"/>
    </w:pPr>
  </w:style>
  <w:style w:type="paragraph" w:customStyle="1" w:styleId="TableRt">
    <w:name w:val="Table (Rt.)"/>
    <w:basedOn w:val="Normal"/>
    <w:rsid w:val="002969FC"/>
    <w:pPr>
      <w:keepNext/>
      <w:spacing w:after="0"/>
      <w:jc w:val="right"/>
    </w:pPr>
  </w:style>
  <w:style w:type="paragraph" w:customStyle="1" w:styleId="TitleCentered">
    <w:name w:val="Title_Centered"/>
    <w:basedOn w:val="Normal"/>
    <w:next w:val="Normal"/>
    <w:rsid w:val="002969FC"/>
    <w:pPr>
      <w:keepNext/>
      <w:keepLines/>
      <w:spacing w:before="60" w:after="60"/>
      <w:jc w:val="center"/>
    </w:pPr>
    <w:rPr>
      <w:b/>
    </w:rPr>
  </w:style>
  <w:style w:type="paragraph" w:customStyle="1" w:styleId="Normalkeepwithnext">
    <w:name w:val="Normal (keep with next)"/>
    <w:basedOn w:val="Normal"/>
    <w:rsid w:val="002969FC"/>
    <w:pPr>
      <w:keepNext/>
    </w:pPr>
  </w:style>
  <w:style w:type="paragraph" w:customStyle="1" w:styleId="Heading112ptNoTOC">
    <w:name w:val="Heading 1 (12 pt) No TOC"/>
    <w:basedOn w:val="Normal"/>
    <w:next w:val="Normal"/>
    <w:rsid w:val="002969FC"/>
    <w:pPr>
      <w:keepNext/>
      <w:keepLines/>
      <w:spacing w:after="60"/>
      <w:jc w:val="center"/>
    </w:pPr>
    <w:rPr>
      <w:b/>
      <w:kern w:val="28"/>
      <w:sz w:val="24"/>
    </w:rPr>
  </w:style>
  <w:style w:type="paragraph" w:customStyle="1" w:styleId="BuildingNormal">
    <w:name w:val="Building Normal"/>
    <w:basedOn w:val="Normal"/>
    <w:rsid w:val="002969FC"/>
    <w:pPr>
      <w:ind w:left="360"/>
      <w:jc w:val="both"/>
    </w:pPr>
  </w:style>
  <w:style w:type="paragraph" w:customStyle="1" w:styleId="BuildingIndent1Hanging">
    <w:name w:val="Building Indent 1 Hanging"/>
    <w:basedOn w:val="Normal"/>
    <w:rsid w:val="002969FC"/>
    <w:pPr>
      <w:spacing w:after="0"/>
      <w:ind w:left="720" w:hanging="360"/>
    </w:pPr>
  </w:style>
  <w:style w:type="paragraph" w:customStyle="1" w:styleId="BuildingIndent2Hanging">
    <w:name w:val="Building Indent 2 Hanging"/>
    <w:basedOn w:val="Normal"/>
    <w:rsid w:val="002969FC"/>
    <w:pPr>
      <w:spacing w:after="0"/>
      <w:ind w:left="1080" w:hanging="360"/>
    </w:pPr>
  </w:style>
  <w:style w:type="paragraph" w:customStyle="1" w:styleId="BuildingIndent3Hanging">
    <w:name w:val="Building Indent 3 Hanging"/>
    <w:basedOn w:val="Normal"/>
    <w:rsid w:val="002969FC"/>
    <w:pPr>
      <w:spacing w:after="0"/>
      <w:ind w:left="1440" w:hanging="360"/>
    </w:pPr>
  </w:style>
  <w:style w:type="paragraph" w:customStyle="1" w:styleId="BuildingIndent4Hanging">
    <w:name w:val="Building Indent 4 Hanging"/>
    <w:basedOn w:val="Normal"/>
    <w:rsid w:val="002969FC"/>
    <w:pPr>
      <w:spacing w:after="0"/>
      <w:ind w:left="1800" w:hanging="360"/>
    </w:pPr>
  </w:style>
  <w:style w:type="paragraph" w:customStyle="1" w:styleId="BuildingIndent5Hanging">
    <w:name w:val="Building Indent 5 Hanging"/>
    <w:basedOn w:val="Normal"/>
    <w:rsid w:val="002969FC"/>
    <w:pPr>
      <w:spacing w:after="0"/>
      <w:ind w:left="2160" w:hanging="360"/>
    </w:pPr>
  </w:style>
  <w:style w:type="paragraph" w:customStyle="1" w:styleId="Heading7">
    <w:name w:val="Heading_7"/>
    <w:basedOn w:val="Normal"/>
    <w:next w:val="Normal"/>
    <w:qFormat/>
    <w:rsid w:val="002969FC"/>
    <w:pPr>
      <w:keepNext/>
      <w:spacing w:after="60"/>
      <w:outlineLvl w:val="6"/>
    </w:pPr>
    <w:rPr>
      <w:b/>
    </w:rPr>
  </w:style>
  <w:style w:type="paragraph" w:styleId="Revision">
    <w:name w:val="Revision"/>
    <w:hidden/>
    <w:uiPriority w:val="99"/>
    <w:semiHidden/>
    <w:rsid w:val="002969FC"/>
    <w:pPr>
      <w:spacing w:after="0" w:line="240" w:lineRule="auto"/>
    </w:pPr>
    <w:rPr>
      <w:rFonts w:ascii="Arial" w:eastAsia="Times New Roman" w:hAnsi="Arial" w:cs="Times New Roman"/>
      <w:sz w:val="20"/>
      <w:szCs w:val="20"/>
    </w:rPr>
  </w:style>
  <w:style w:type="paragraph" w:styleId="Index1">
    <w:name w:val="index 1"/>
    <w:basedOn w:val="Normal"/>
    <w:next w:val="Normal"/>
    <w:autoRedefine/>
    <w:uiPriority w:val="99"/>
    <w:unhideWhenUsed/>
    <w:rsid w:val="002969FC"/>
    <w:pPr>
      <w:spacing w:after="0"/>
      <w:ind w:left="200" w:hanging="200"/>
    </w:pPr>
    <w:rPr>
      <w:rFonts w:cs="Calibri"/>
      <w:szCs w:val="18"/>
    </w:rPr>
  </w:style>
  <w:style w:type="paragraph" w:styleId="IndexHeading">
    <w:name w:val="index heading"/>
    <w:basedOn w:val="Normal"/>
    <w:next w:val="Index1"/>
    <w:uiPriority w:val="99"/>
    <w:unhideWhenUsed/>
    <w:rsid w:val="002969FC"/>
    <w:pPr>
      <w:spacing w:before="240" w:after="120"/>
      <w:jc w:val="center"/>
    </w:pPr>
    <w:rPr>
      <w:rFonts w:ascii="Arial Bold" w:hAnsi="Arial Bold" w:cs="Calibri"/>
      <w:b/>
      <w:bCs/>
      <w:szCs w:val="26"/>
    </w:rPr>
  </w:style>
  <w:style w:type="paragraph" w:styleId="Index2">
    <w:name w:val="index 2"/>
    <w:basedOn w:val="Normal"/>
    <w:next w:val="Normal"/>
    <w:autoRedefine/>
    <w:uiPriority w:val="99"/>
    <w:unhideWhenUsed/>
    <w:rsid w:val="002969FC"/>
    <w:pPr>
      <w:spacing w:after="0"/>
      <w:ind w:left="400" w:hanging="200"/>
    </w:pPr>
    <w:rPr>
      <w:rFonts w:cs="Calibri"/>
      <w:szCs w:val="18"/>
    </w:rPr>
  </w:style>
  <w:style w:type="paragraph" w:styleId="Index3">
    <w:name w:val="index 3"/>
    <w:basedOn w:val="Normal"/>
    <w:next w:val="Normal"/>
    <w:autoRedefine/>
    <w:uiPriority w:val="99"/>
    <w:unhideWhenUsed/>
    <w:rsid w:val="002969FC"/>
    <w:pPr>
      <w:spacing w:after="0"/>
      <w:ind w:left="600" w:hanging="200"/>
    </w:pPr>
    <w:rPr>
      <w:rFonts w:cs="Calibri"/>
      <w:szCs w:val="18"/>
    </w:rPr>
  </w:style>
  <w:style w:type="paragraph" w:styleId="TOC1">
    <w:name w:val="toc 1"/>
    <w:basedOn w:val="Normal"/>
    <w:next w:val="Normal"/>
    <w:autoRedefine/>
    <w:uiPriority w:val="39"/>
    <w:unhideWhenUsed/>
    <w:rsid w:val="002969FC"/>
    <w:pPr>
      <w:tabs>
        <w:tab w:val="right" w:leader="dot" w:pos="9360"/>
      </w:tabs>
    </w:pPr>
    <w:rPr>
      <w:noProof/>
    </w:rPr>
  </w:style>
  <w:style w:type="paragraph" w:styleId="TOC2">
    <w:name w:val="toc 2"/>
    <w:basedOn w:val="Normal"/>
    <w:next w:val="Normal"/>
    <w:autoRedefine/>
    <w:uiPriority w:val="39"/>
    <w:unhideWhenUsed/>
    <w:rsid w:val="002969FC"/>
    <w:pPr>
      <w:spacing w:after="100" w:line="259" w:lineRule="auto"/>
      <w:ind w:left="220"/>
    </w:pPr>
    <w:rPr>
      <w:rFonts w:ascii="Calibri" w:hAnsi="Calibri"/>
      <w:sz w:val="22"/>
      <w:szCs w:val="22"/>
    </w:rPr>
  </w:style>
  <w:style w:type="paragraph" w:styleId="TOC3">
    <w:name w:val="toc 3"/>
    <w:basedOn w:val="Normal"/>
    <w:next w:val="Normal"/>
    <w:autoRedefine/>
    <w:uiPriority w:val="39"/>
    <w:unhideWhenUsed/>
    <w:rsid w:val="002969FC"/>
    <w:pPr>
      <w:spacing w:after="100" w:line="259" w:lineRule="auto"/>
      <w:ind w:left="440"/>
    </w:pPr>
    <w:rPr>
      <w:rFonts w:ascii="Calibri" w:hAnsi="Calibri"/>
      <w:sz w:val="22"/>
      <w:szCs w:val="22"/>
    </w:rPr>
  </w:style>
  <w:style w:type="paragraph" w:styleId="TOC4">
    <w:name w:val="toc 4"/>
    <w:basedOn w:val="Normal"/>
    <w:next w:val="Normal"/>
    <w:autoRedefine/>
    <w:uiPriority w:val="39"/>
    <w:unhideWhenUsed/>
    <w:rsid w:val="002969FC"/>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2969FC"/>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2969FC"/>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2969FC"/>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2969FC"/>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2969FC"/>
    <w:pPr>
      <w:spacing w:after="100" w:line="259" w:lineRule="auto"/>
      <w:ind w:left="1760"/>
    </w:pPr>
    <w:rPr>
      <w:rFonts w:ascii="Calibri" w:hAnsi="Calibri"/>
      <w:sz w:val="22"/>
      <w:szCs w:val="22"/>
    </w:rPr>
  </w:style>
  <w:style w:type="paragraph" w:styleId="Index4">
    <w:name w:val="index 4"/>
    <w:basedOn w:val="Normal"/>
    <w:next w:val="Normal"/>
    <w:autoRedefine/>
    <w:uiPriority w:val="99"/>
    <w:semiHidden/>
    <w:unhideWhenUsed/>
    <w:rsid w:val="002969FC"/>
    <w:pPr>
      <w:ind w:left="800" w:hanging="200"/>
    </w:pPr>
  </w:style>
  <w:style w:type="paragraph" w:styleId="Index5">
    <w:name w:val="index 5"/>
    <w:basedOn w:val="Normal"/>
    <w:next w:val="Normal"/>
    <w:autoRedefine/>
    <w:uiPriority w:val="99"/>
    <w:semiHidden/>
    <w:unhideWhenUsed/>
    <w:rsid w:val="002969FC"/>
    <w:pPr>
      <w:ind w:left="1000" w:hanging="200"/>
    </w:pPr>
  </w:style>
  <w:style w:type="paragraph" w:styleId="BalloonText">
    <w:name w:val="Balloon Text"/>
    <w:basedOn w:val="Normal"/>
    <w:link w:val="BalloonTextChar"/>
    <w:semiHidden/>
    <w:unhideWhenUsed/>
    <w:rsid w:val="002969F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969FC"/>
    <w:rPr>
      <w:rFonts w:ascii="Segoe UI" w:eastAsia="Times New Roman" w:hAnsi="Segoe UI" w:cs="Segoe UI"/>
      <w:sz w:val="18"/>
      <w:szCs w:val="18"/>
    </w:rPr>
  </w:style>
  <w:style w:type="character" w:styleId="Hyperlink">
    <w:name w:val="Hyperlink"/>
    <w:uiPriority w:val="99"/>
    <w:unhideWhenUsed/>
    <w:rsid w:val="002969FC"/>
    <w:rPr>
      <w:color w:val="0563C1"/>
      <w:u w:val="single"/>
    </w:rPr>
  </w:style>
  <w:style w:type="paragraph" w:styleId="ListParagraph">
    <w:name w:val="List Paragraph"/>
    <w:basedOn w:val="Normal"/>
    <w:uiPriority w:val="1"/>
    <w:qFormat/>
    <w:rsid w:val="00AA000C"/>
    <w:pPr>
      <w:spacing w:line="259"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E547E5"/>
    <w:pPr>
      <w:widowControl w:val="0"/>
      <w:spacing w:after="0"/>
      <w:ind w:left="119"/>
    </w:pPr>
    <w:rPr>
      <w:rFonts w:eastAsia="Arial" w:cstheme="minorBidi"/>
    </w:rPr>
  </w:style>
  <w:style w:type="character" w:customStyle="1" w:styleId="BodyTextChar">
    <w:name w:val="Body Text Char"/>
    <w:basedOn w:val="DefaultParagraphFont"/>
    <w:link w:val="BodyText"/>
    <w:uiPriority w:val="1"/>
    <w:rsid w:val="00E547E5"/>
    <w:rPr>
      <w:rFonts w:ascii="Arial" w:eastAsia="Arial" w:hAnsi="Arial"/>
      <w:sz w:val="20"/>
      <w:szCs w:val="20"/>
    </w:rPr>
  </w:style>
  <w:style w:type="table" w:styleId="TableGrid">
    <w:name w:val="Table Grid"/>
    <w:basedOn w:val="TableNormal"/>
    <w:rsid w:val="006052C5"/>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F1DDD"/>
    <w:rPr>
      <w:sz w:val="16"/>
    </w:rPr>
  </w:style>
  <w:style w:type="paragraph" w:styleId="CommentText">
    <w:name w:val="annotation text"/>
    <w:basedOn w:val="Normal"/>
    <w:link w:val="CommentTextChar"/>
    <w:semiHidden/>
    <w:rsid w:val="000F1DDD"/>
    <w:pPr>
      <w:spacing w:after="0"/>
    </w:pPr>
    <w:rPr>
      <w:rFonts w:ascii="Times New Roman" w:hAnsi="Times New Roman"/>
    </w:rPr>
  </w:style>
  <w:style w:type="character" w:customStyle="1" w:styleId="CommentTextChar">
    <w:name w:val="Comment Text Char"/>
    <w:basedOn w:val="DefaultParagraphFont"/>
    <w:link w:val="CommentText"/>
    <w:semiHidden/>
    <w:rsid w:val="000F1DDD"/>
    <w:rPr>
      <w:rFonts w:ascii="Times New Roman" w:eastAsia="Times New Roman" w:hAnsi="Times New Roman" w:cs="Times New Roman"/>
      <w:sz w:val="20"/>
      <w:szCs w:val="20"/>
    </w:rPr>
  </w:style>
  <w:style w:type="character" w:customStyle="1" w:styleId="new">
    <w:name w:val="new"/>
    <w:rsid w:val="000F1DDD"/>
    <w:rPr>
      <w:color w:val="008000"/>
    </w:rPr>
  </w:style>
  <w:style w:type="paragraph" w:styleId="NormalWeb">
    <w:name w:val="Normal (Web)"/>
    <w:basedOn w:val="Normal"/>
    <w:uiPriority w:val="99"/>
    <w:rsid w:val="000F1DDD"/>
    <w:pPr>
      <w:spacing w:before="100" w:beforeAutospacing="1" w:after="100" w:afterAutospacing="1"/>
    </w:pPr>
    <w:rPr>
      <w:rFonts w:ascii="Times New Roman" w:hAnsi="Times New Roman"/>
      <w:sz w:val="24"/>
      <w:szCs w:val="24"/>
    </w:rPr>
  </w:style>
  <w:style w:type="paragraph" w:customStyle="1" w:styleId="TableParagraph">
    <w:name w:val="Table Paragraph"/>
    <w:basedOn w:val="Normal"/>
    <w:uiPriority w:val="1"/>
    <w:qFormat/>
    <w:rsid w:val="00E91DB1"/>
    <w:pPr>
      <w:widowControl w:val="0"/>
      <w:autoSpaceDE w:val="0"/>
      <w:autoSpaceDN w:val="0"/>
      <w:spacing w:after="0" w:line="210" w:lineRule="exact"/>
      <w:ind w:left="115"/>
      <w:jc w:val="center"/>
    </w:pPr>
    <w:rPr>
      <w:rFonts w:eastAsia="Arial" w:cs="Arial"/>
      <w:sz w:val="22"/>
      <w:szCs w:val="22"/>
    </w:rPr>
  </w:style>
  <w:style w:type="paragraph" w:styleId="CommentSubject">
    <w:name w:val="annotation subject"/>
    <w:basedOn w:val="CommentText"/>
    <w:next w:val="CommentText"/>
    <w:link w:val="CommentSubjectChar"/>
    <w:uiPriority w:val="99"/>
    <w:semiHidden/>
    <w:unhideWhenUsed/>
    <w:rsid w:val="003F45F3"/>
    <w:pPr>
      <w:spacing w:after="160"/>
    </w:pPr>
    <w:rPr>
      <w:rFonts w:ascii="Arial" w:hAnsi="Arial"/>
      <w:b/>
      <w:bCs/>
    </w:rPr>
  </w:style>
  <w:style w:type="character" w:customStyle="1" w:styleId="CommentSubjectChar">
    <w:name w:val="Comment Subject Char"/>
    <w:basedOn w:val="CommentTextChar"/>
    <w:link w:val="CommentSubject"/>
    <w:uiPriority w:val="99"/>
    <w:semiHidden/>
    <w:rsid w:val="003F45F3"/>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56207C"/>
    <w:rPr>
      <w:color w:val="605E5C"/>
      <w:shd w:val="clear" w:color="auto" w:fill="E1DFDD"/>
    </w:rPr>
  </w:style>
  <w:style w:type="paragraph" w:styleId="NoSpacing">
    <w:name w:val="No Spacing"/>
    <w:link w:val="NoSpacingChar"/>
    <w:uiPriority w:val="1"/>
    <w:qFormat/>
    <w:rsid w:val="006B1CE1"/>
    <w:pPr>
      <w:spacing w:after="0" w:line="240" w:lineRule="auto"/>
    </w:pPr>
    <w:rPr>
      <w:rFonts w:eastAsiaTheme="minorEastAsia"/>
    </w:rPr>
  </w:style>
  <w:style w:type="character" w:customStyle="1" w:styleId="NoSpacingChar">
    <w:name w:val="No Spacing Char"/>
    <w:basedOn w:val="DefaultParagraphFont"/>
    <w:link w:val="NoSpacing"/>
    <w:uiPriority w:val="1"/>
    <w:rsid w:val="006B1CE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081926">
      <w:bodyDiv w:val="1"/>
      <w:marLeft w:val="0"/>
      <w:marRight w:val="0"/>
      <w:marTop w:val="0"/>
      <w:marBottom w:val="0"/>
      <w:divBdr>
        <w:top w:val="none" w:sz="0" w:space="0" w:color="auto"/>
        <w:left w:val="none" w:sz="0" w:space="0" w:color="auto"/>
        <w:bottom w:val="none" w:sz="0" w:space="0" w:color="auto"/>
        <w:right w:val="none" w:sz="0" w:space="0" w:color="auto"/>
      </w:divBdr>
    </w:div>
    <w:div w:id="83253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t.ca.gov/programs/construction/form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fa.ca.gov/dms/programs/rsa/rsalistings/rsaListing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a.dot.ca.gov/index.php" TargetMode="External"/><Relationship Id="rId5" Type="http://schemas.openxmlformats.org/officeDocument/2006/relationships/webSettings" Target="webSettings.xml"/><Relationship Id="rId15" Type="http://schemas.openxmlformats.org/officeDocument/2006/relationships/hyperlink" Target="https://www.cdfa.ca.gov/dms/programs/rsa/rsalistings/rsaListings.htm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t.ca.gov/programs/construction/material-plant-quality-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The following model specification is based on the Superpave mix design method and is intended for use on City and County roadways.  It is not for use on the State Highway System nor has it been approved for use on National Highway System (NHS) routes.  Pilot projects using this specification have not been constructed.  Agencies interested in use of this specification are encouraged to contact the CCPIC.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47</Pages>
  <Words>13112</Words>
  <Characters>74744</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HOt mix asphalt -
local government
(Hma-LG)
Guide specification
april 6, 2021</vt:lpstr>
    </vt:vector>
  </TitlesOfParts>
  <Company/>
  <LinksUpToDate>false</LinksUpToDate>
  <CharactersWithSpaces>87681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 mix asphalt - local government (Hma-LG) Model specification april 6, 2021</dc:title>
  <dc:subject/>
  <dc:creator>Erik pdyke</dc:creator>
  <cp:keywords/>
  <dc:description/>
  <cp:lastModifiedBy>John Harvey</cp:lastModifiedBy>
  <cp:revision>4</cp:revision>
  <cp:lastPrinted>2021-04-01T15:14:00Z</cp:lastPrinted>
  <dcterms:created xsi:type="dcterms:W3CDTF">2021-04-08T16:12:00Z</dcterms:created>
  <dcterms:modified xsi:type="dcterms:W3CDTF">2021-04-08T17:06:00Z</dcterms:modified>
</cp:coreProperties>
</file>